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outlineLvl w:val="0"/>
        <w:rPr>
          <w:rFonts w:hint="default" w:ascii="Times New Roman" w:hAnsi="Times New Roman" w:eastAsia="方正小标宋_GBK" w:cs="Times New Roman"/>
          <w:bCs/>
          <w:color w:val="auto"/>
          <w:sz w:val="72"/>
          <w:szCs w:val="72"/>
        </w:rPr>
      </w:pPr>
      <w:r>
        <w:rPr>
          <w:rFonts w:hint="eastAsia" w:eastAsia="方正小标宋_GBK" w:cs="Times New Roman"/>
          <w:bCs/>
          <w:color w:val="auto"/>
          <w:sz w:val="72"/>
          <w:szCs w:val="72"/>
          <w:lang w:val="en-US" w:eastAsia="zh-CN"/>
        </w:rPr>
        <w:t xml:space="preserve"> </w:t>
      </w:r>
      <w:r>
        <w:rPr>
          <w:rFonts w:hint="default" w:ascii="Times New Roman" w:hAnsi="Times New Roman" w:eastAsia="方正小标宋_GBK" w:cs="Times New Roman"/>
          <w:bCs/>
          <w:color w:val="auto"/>
          <w:sz w:val="72"/>
          <w:szCs w:val="72"/>
        </w:rPr>
        <w:t>建设项目环境影响报告表</w:t>
      </w:r>
    </w:p>
    <w:p>
      <w:pPr>
        <w:adjustRightInd w:val="0"/>
        <w:snapToGrid w:val="0"/>
        <w:spacing w:before="192" w:beforeLines="80"/>
        <w:jc w:val="center"/>
        <w:rPr>
          <w:rFonts w:hint="default" w:ascii="Times New Roman" w:hAnsi="Times New Roman" w:eastAsia="楷体_GB2312" w:cs="Times New Roman"/>
          <w:bCs/>
          <w:color w:val="auto"/>
          <w:sz w:val="48"/>
          <w:szCs w:val="48"/>
        </w:rPr>
      </w:pPr>
      <w:r>
        <w:rPr>
          <w:rFonts w:hint="default" w:ascii="Times New Roman" w:hAnsi="Times New Roman" w:eastAsia="楷体_GB2312" w:cs="Times New Roman"/>
          <w:bCs/>
          <w:color w:val="auto"/>
          <w:sz w:val="48"/>
          <w:szCs w:val="48"/>
        </w:rPr>
        <w:t>（污染影响类）</w:t>
      </w:r>
    </w:p>
    <w:p>
      <w:pPr>
        <w:adjustRightInd w:val="0"/>
        <w:snapToGrid w:val="0"/>
        <w:spacing w:line="288" w:lineRule="auto"/>
        <w:jc w:val="center"/>
        <w:outlineLvl w:val="0"/>
        <w:rPr>
          <w:rFonts w:hint="default" w:ascii="Times New Roman" w:hAnsi="Times New Roman" w:eastAsia="华文仿宋" w:cs="Times New Roman"/>
          <w:color w:val="FF0000"/>
          <w:kern w:val="44"/>
          <w:sz w:val="44"/>
          <w:szCs w:val="44"/>
        </w:rPr>
      </w:pPr>
    </w:p>
    <w:p>
      <w:pPr>
        <w:jc w:val="center"/>
        <w:rPr>
          <w:rFonts w:hint="default" w:ascii="Times New Roman" w:hAnsi="Times New Roman" w:eastAsia="仿宋" w:cs="Times New Roman"/>
          <w:color w:val="FF0000"/>
          <w:sz w:val="52"/>
          <w:szCs w:val="52"/>
          <w:lang w:eastAsia="zh-CN"/>
        </w:rPr>
      </w:pPr>
    </w:p>
    <w:p>
      <w:pPr>
        <w:ind w:firstLine="1040"/>
        <w:rPr>
          <w:rFonts w:hint="default" w:ascii="Times New Roman" w:hAnsi="Times New Roman" w:eastAsia="仿宋" w:cs="Times New Roman"/>
          <w:color w:val="FF0000"/>
          <w:sz w:val="44"/>
          <w:szCs w:val="44"/>
        </w:rPr>
      </w:pPr>
    </w:p>
    <w:p>
      <w:pPr>
        <w:ind w:firstLine="1040"/>
        <w:rPr>
          <w:rFonts w:hint="default" w:ascii="Times New Roman" w:hAnsi="Times New Roman" w:eastAsia="仿宋" w:cs="Times New Roman"/>
          <w:color w:val="FF0000"/>
          <w:sz w:val="44"/>
          <w:szCs w:val="44"/>
        </w:rPr>
      </w:pPr>
    </w:p>
    <w:p>
      <w:pPr>
        <w:adjustRightInd w:val="0"/>
        <w:snapToGrid w:val="0"/>
        <w:spacing w:line="288" w:lineRule="auto"/>
        <w:ind w:firstLine="1040"/>
        <w:rPr>
          <w:rFonts w:hint="default" w:ascii="Times New Roman" w:hAnsi="Times New Roman" w:eastAsia="仿宋_GB2312" w:cs="Times New Roman"/>
          <w:color w:val="FF0000"/>
          <w:sz w:val="36"/>
          <w:szCs w:val="36"/>
        </w:rPr>
      </w:pPr>
    </w:p>
    <w:p>
      <w:pPr>
        <w:adjustRightInd w:val="0"/>
        <w:snapToGrid w:val="0"/>
        <w:spacing w:line="288" w:lineRule="auto"/>
        <w:ind w:firstLine="1040"/>
        <w:rPr>
          <w:rFonts w:hint="default" w:ascii="Times New Roman" w:hAnsi="Times New Roman" w:eastAsia="仿宋_GB2312" w:cs="Times New Roman"/>
          <w:color w:val="FF0000"/>
          <w:sz w:val="36"/>
          <w:szCs w:val="36"/>
        </w:rPr>
      </w:pPr>
    </w:p>
    <w:p>
      <w:pPr>
        <w:adjustRightInd w:val="0"/>
        <w:snapToGrid w:val="0"/>
        <w:spacing w:line="288" w:lineRule="auto"/>
        <w:ind w:firstLine="1040"/>
        <w:rPr>
          <w:rFonts w:hint="default" w:ascii="Times New Roman" w:hAnsi="Times New Roman" w:eastAsia="仿宋_GB2312" w:cs="Times New Roman"/>
          <w:color w:val="FF0000"/>
          <w:sz w:val="36"/>
          <w:szCs w:val="36"/>
        </w:rPr>
      </w:pPr>
    </w:p>
    <w:p>
      <w:pPr>
        <w:adjustRightInd w:val="0"/>
        <w:snapToGrid w:val="0"/>
        <w:spacing w:line="288" w:lineRule="auto"/>
        <w:jc w:val="center"/>
        <w:rPr>
          <w:rFonts w:hint="default" w:ascii="Times New Roman" w:hAnsi="Times New Roman" w:eastAsia="仿宋_GB2312" w:cs="Times New Roman"/>
          <w:color w:val="auto"/>
          <w:sz w:val="36"/>
          <w:szCs w:val="36"/>
          <w:u w:val="single"/>
        </w:rPr>
      </w:pPr>
      <w:r>
        <w:rPr>
          <w:rFonts w:hint="default" w:ascii="Times New Roman" w:hAnsi="Times New Roman" w:eastAsia="仿宋_GB2312" w:cs="Times New Roman"/>
          <w:color w:val="auto"/>
          <w:sz w:val="36"/>
          <w:szCs w:val="36"/>
        </w:rPr>
        <w:t xml:space="preserve">项目名称： </w:t>
      </w:r>
      <w:r>
        <w:rPr>
          <w:rFonts w:hint="default" w:ascii="Times New Roman" w:hAnsi="Times New Roman" w:eastAsia="仿宋_GB2312" w:cs="Times New Roman"/>
          <w:color w:val="auto"/>
          <w:sz w:val="36"/>
          <w:szCs w:val="36"/>
          <w:u w:val="single"/>
          <w:lang w:eastAsia="zh-CN"/>
        </w:rPr>
        <w:t>供销粮油（常德）有限公司澧县仓储项目</w:t>
      </w:r>
    </w:p>
    <w:p>
      <w:pPr>
        <w:adjustRightInd w:val="0"/>
        <w:snapToGrid w:val="0"/>
        <w:spacing w:line="288" w:lineRule="auto"/>
        <w:ind w:firstLine="360" w:firstLineChars="100"/>
        <w:rPr>
          <w:rFonts w:hint="default" w:ascii="Times New Roman" w:hAnsi="Times New Roman" w:eastAsia="仿宋_GB2312" w:cs="Times New Roman"/>
          <w:color w:val="auto"/>
          <w:sz w:val="36"/>
          <w:szCs w:val="36"/>
          <w:u w:val="single"/>
        </w:rPr>
      </w:pPr>
      <w:r>
        <w:rPr>
          <w:rFonts w:hint="default" w:ascii="Times New Roman" w:hAnsi="Times New Roman" w:eastAsia="仿宋_GB2312" w:cs="Times New Roman"/>
          <w:color w:val="auto"/>
          <w:sz w:val="36"/>
          <w:szCs w:val="36"/>
        </w:rPr>
        <w:t>建设单位（盖章）：</w:t>
      </w:r>
      <w:r>
        <w:rPr>
          <w:rFonts w:hint="default" w:ascii="Times New Roman" w:hAnsi="Times New Roman" w:eastAsia="仿宋_GB2312" w:cs="Times New Roman"/>
          <w:color w:val="auto"/>
          <w:sz w:val="36"/>
          <w:szCs w:val="36"/>
          <w:u w:val="single"/>
          <w:lang w:eastAsia="zh-CN"/>
        </w:rPr>
        <w:t>供销粮油（常德）有限公司</w:t>
      </w:r>
      <w:r>
        <w:rPr>
          <w:rFonts w:hint="default" w:ascii="Times New Roman" w:hAnsi="Times New Roman" w:eastAsia="仿宋_GB2312" w:cs="Times New Roman"/>
          <w:color w:val="auto"/>
          <w:sz w:val="36"/>
          <w:szCs w:val="36"/>
          <w:u w:val="single"/>
        </w:rPr>
        <w:t xml:space="preserve">  </w:t>
      </w:r>
    </w:p>
    <w:p>
      <w:pPr>
        <w:adjustRightInd w:val="0"/>
        <w:snapToGrid w:val="0"/>
        <w:spacing w:line="288" w:lineRule="auto"/>
        <w:ind w:firstLine="1040"/>
        <w:rPr>
          <w:rFonts w:hint="default" w:ascii="Times New Roman" w:hAnsi="Times New Roman" w:eastAsia="仿宋_GB2312" w:cs="Times New Roman"/>
          <w:color w:val="auto"/>
          <w:sz w:val="36"/>
          <w:szCs w:val="36"/>
          <w:u w:val="single"/>
        </w:rPr>
      </w:pPr>
      <w:r>
        <w:rPr>
          <w:rFonts w:hint="default" w:ascii="Times New Roman" w:hAnsi="Times New Roman" w:eastAsia="仿宋_GB2312" w:cs="Times New Roman"/>
          <w:color w:val="auto"/>
          <w:sz w:val="36"/>
          <w:szCs w:val="36"/>
        </w:rPr>
        <w:t>编制日期：</w:t>
      </w:r>
      <w:r>
        <w:rPr>
          <w:rFonts w:hint="default" w:ascii="Times New Roman" w:hAnsi="Times New Roman" w:eastAsia="仿宋_GB2312" w:cs="Times New Roman"/>
          <w:color w:val="auto"/>
          <w:sz w:val="36"/>
          <w:szCs w:val="36"/>
          <w:u w:val="single"/>
        </w:rPr>
        <w:t xml:space="preserve"> </w:t>
      </w:r>
      <w:r>
        <w:rPr>
          <w:rFonts w:hint="default" w:ascii="Times New Roman" w:hAnsi="Times New Roman" w:eastAsia="仿宋_GB2312" w:cs="Times New Roman"/>
          <w:color w:val="auto"/>
          <w:sz w:val="36"/>
          <w:szCs w:val="36"/>
          <w:u w:val="single"/>
          <w:lang w:val="en-US" w:eastAsia="zh-CN"/>
        </w:rPr>
        <w:t xml:space="preserve"> 2023年9月</w:t>
      </w:r>
      <w:r>
        <w:rPr>
          <w:rFonts w:hint="default" w:ascii="Times New Roman" w:hAnsi="Times New Roman" w:eastAsia="仿宋_GB2312" w:cs="Times New Roman"/>
          <w:color w:val="auto"/>
          <w:sz w:val="36"/>
          <w:szCs w:val="36"/>
          <w:u w:val="single"/>
        </w:rPr>
        <w:t xml:space="preserve">        </w:t>
      </w:r>
    </w:p>
    <w:p>
      <w:pPr>
        <w:adjustRightInd w:val="0"/>
        <w:snapToGrid w:val="0"/>
        <w:spacing w:line="288" w:lineRule="auto"/>
        <w:ind w:firstLine="1040"/>
        <w:rPr>
          <w:rFonts w:hint="default" w:ascii="Times New Roman" w:hAnsi="Times New Roman" w:eastAsia="仿宋_GB2312" w:cs="Times New Roman"/>
          <w:color w:val="FF0000"/>
          <w:sz w:val="36"/>
          <w:szCs w:val="36"/>
          <w:u w:val="single"/>
        </w:rPr>
      </w:pPr>
      <w:bookmarkStart w:id="0" w:name="_Hlk57884087"/>
    </w:p>
    <w:p>
      <w:pPr>
        <w:adjustRightInd w:val="0"/>
        <w:snapToGrid w:val="0"/>
        <w:spacing w:line="288" w:lineRule="auto"/>
        <w:ind w:firstLine="1040"/>
        <w:rPr>
          <w:rFonts w:hint="default" w:ascii="Times New Roman" w:hAnsi="Times New Roman" w:eastAsia="仿宋_GB2312" w:cs="Times New Roman"/>
          <w:color w:val="FF0000"/>
          <w:sz w:val="36"/>
          <w:szCs w:val="36"/>
        </w:rPr>
      </w:pPr>
    </w:p>
    <w:p>
      <w:pPr>
        <w:pStyle w:val="5"/>
        <w:rPr>
          <w:rFonts w:hint="default" w:ascii="Times New Roman" w:hAnsi="Times New Roman" w:eastAsia="仿宋_GB2312" w:cs="Times New Roman"/>
          <w:color w:val="FF0000"/>
          <w:sz w:val="36"/>
          <w:szCs w:val="36"/>
        </w:rPr>
      </w:pPr>
    </w:p>
    <w:p>
      <w:pPr>
        <w:rPr>
          <w:rFonts w:hint="default" w:ascii="Times New Roman" w:hAnsi="Times New Roman" w:cs="Times New Roman"/>
          <w:color w:val="auto"/>
        </w:rPr>
      </w:pPr>
    </w:p>
    <w:bookmarkEnd w:id="0"/>
    <w:p>
      <w:pPr>
        <w:adjustRightInd w:val="0"/>
        <w:snapToGrid w:val="0"/>
        <w:spacing w:line="288" w:lineRule="auto"/>
        <w:jc w:val="center"/>
        <w:rPr>
          <w:rFonts w:hint="default" w:ascii="Times New Roman" w:hAnsi="Times New Roman" w:eastAsia="楷体_GB2312" w:cs="Times New Roman"/>
          <w:color w:val="auto"/>
          <w:sz w:val="36"/>
          <w:szCs w:val="36"/>
        </w:rPr>
      </w:pPr>
      <w:r>
        <w:rPr>
          <w:rFonts w:hint="default" w:ascii="Times New Roman" w:hAnsi="Times New Roman" w:eastAsia="楷体_GB2312" w:cs="Times New Roman"/>
          <w:color w:val="auto"/>
          <w:sz w:val="36"/>
          <w:szCs w:val="36"/>
        </w:rPr>
        <w:t>中华人民共和国生态环境部制</w:t>
      </w:r>
    </w:p>
    <w:p>
      <w:pPr>
        <w:adjustRightInd w:val="0"/>
        <w:snapToGrid w:val="0"/>
        <w:spacing w:line="288" w:lineRule="auto"/>
        <w:ind w:firstLine="1040"/>
        <w:rPr>
          <w:rFonts w:hint="default" w:ascii="Times New Roman" w:hAnsi="Times New Roman" w:eastAsia="仿宋_GB2312" w:cs="Times New Roman"/>
          <w:color w:val="FF0000"/>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20"/>
        <w:jc w:val="center"/>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0"/>
          <w:szCs w:val="30"/>
        </w:rPr>
        <w:t>一、建设项目基本情况</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369"/>
        <w:gridCol w:w="1792"/>
        <w:gridCol w:w="2378"/>
        <w:gridCol w:w="33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69" w:type="dxa"/>
            <w:noWrap w:val="0"/>
            <w:tcMar>
              <w:top w:w="16" w:type="dxa"/>
              <w:left w:w="16" w:type="dxa"/>
              <w:right w:w="16" w:type="dxa"/>
            </w:tcMar>
            <w:vAlign w:val="center"/>
          </w:tcPr>
          <w:p>
            <w:pPr>
              <w:adjustRightInd w:val="0"/>
              <w:snapToGrid w:val="0"/>
              <w:spacing w:line="240" w:lineRule="auto"/>
              <w:jc w:val="center"/>
              <w:rPr>
                <w:rFonts w:hint="default" w:ascii="Times New Roman" w:hAnsi="Times New Roman" w:eastAsia="宋体" w:cs="Times New Roman"/>
                <w:b/>
                <w:bCs/>
                <w:color w:val="auto"/>
                <w:sz w:val="24"/>
                <w:szCs w:val="24"/>
                <w:u w:val="none"/>
              </w:rPr>
            </w:pPr>
            <w:r>
              <w:rPr>
                <w:rFonts w:hint="default" w:ascii="Times New Roman" w:hAnsi="Times New Roman" w:eastAsia="宋体" w:cs="Times New Roman"/>
                <w:b/>
                <w:bCs/>
                <w:color w:val="auto"/>
                <w:sz w:val="24"/>
                <w:szCs w:val="24"/>
                <w:u w:val="none"/>
              </w:rPr>
              <w:t>建设项目</w:t>
            </w:r>
          </w:p>
          <w:p>
            <w:pPr>
              <w:adjustRightInd w:val="0"/>
              <w:snapToGrid w:val="0"/>
              <w:spacing w:line="240" w:lineRule="auto"/>
              <w:jc w:val="center"/>
              <w:rPr>
                <w:rFonts w:hint="default" w:ascii="Times New Roman" w:hAnsi="Times New Roman" w:eastAsia="宋体" w:cs="Times New Roman"/>
                <w:b/>
                <w:bCs/>
                <w:color w:val="auto"/>
                <w:sz w:val="24"/>
                <w:szCs w:val="24"/>
                <w:u w:val="none"/>
              </w:rPr>
            </w:pPr>
            <w:r>
              <w:rPr>
                <w:rFonts w:hint="default" w:ascii="Times New Roman" w:hAnsi="Times New Roman" w:eastAsia="宋体" w:cs="Times New Roman"/>
                <w:b/>
                <w:bCs/>
                <w:color w:val="auto"/>
                <w:sz w:val="24"/>
                <w:szCs w:val="24"/>
                <w:u w:val="none"/>
              </w:rPr>
              <w:t>名称</w:t>
            </w:r>
          </w:p>
        </w:tc>
        <w:tc>
          <w:tcPr>
            <w:tcW w:w="7501" w:type="dxa"/>
            <w:gridSpan w:val="3"/>
            <w:noWrap w:val="0"/>
            <w:vAlign w:val="center"/>
          </w:tcPr>
          <w:p>
            <w:pPr>
              <w:adjustRightInd w:val="0"/>
              <w:snapToGrid w:val="0"/>
              <w:spacing w:line="240" w:lineRule="auto"/>
              <w:jc w:val="center"/>
              <w:rPr>
                <w:rFonts w:hint="default" w:ascii="Times New Roman" w:hAnsi="Times New Roman" w:eastAsia="宋体" w:cs="Times New Roman"/>
                <w:color w:val="auto"/>
                <w:sz w:val="24"/>
                <w:szCs w:val="24"/>
                <w:u w:val="none"/>
              </w:rPr>
            </w:pPr>
            <w:r>
              <w:rPr>
                <w:rFonts w:hint="default" w:ascii="Times New Roman" w:hAnsi="Times New Roman" w:cs="Times New Roman"/>
                <w:color w:val="auto"/>
                <w:sz w:val="24"/>
                <w:szCs w:val="24"/>
                <w:u w:val="none"/>
                <w:lang w:val="en-US" w:eastAsia="zh-CN"/>
              </w:rPr>
              <w:t>供销粮油（常德）有限公司澧县仓储项目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69" w:type="dxa"/>
            <w:noWrap w:val="0"/>
            <w:tcMar>
              <w:top w:w="16" w:type="dxa"/>
              <w:left w:w="16" w:type="dxa"/>
              <w:right w:w="16" w:type="dxa"/>
            </w:tcMar>
            <w:vAlign w:val="center"/>
          </w:tcPr>
          <w:p>
            <w:pPr>
              <w:adjustRightInd w:val="0"/>
              <w:snapToGrid w:val="0"/>
              <w:spacing w:line="240" w:lineRule="auto"/>
              <w:jc w:val="center"/>
              <w:rPr>
                <w:rFonts w:hint="default" w:ascii="Times New Roman" w:hAnsi="Times New Roman" w:eastAsia="宋体" w:cs="Times New Roman"/>
                <w:b/>
                <w:bCs/>
                <w:color w:val="auto"/>
                <w:sz w:val="24"/>
                <w:szCs w:val="24"/>
                <w:u w:val="none"/>
              </w:rPr>
            </w:pPr>
            <w:r>
              <w:rPr>
                <w:rFonts w:hint="default" w:ascii="Times New Roman" w:hAnsi="Times New Roman" w:eastAsia="宋体" w:cs="Times New Roman"/>
                <w:b/>
                <w:bCs/>
                <w:color w:val="auto"/>
                <w:sz w:val="24"/>
                <w:szCs w:val="24"/>
                <w:u w:val="none"/>
              </w:rPr>
              <w:t>项目代码</w:t>
            </w:r>
          </w:p>
        </w:tc>
        <w:tc>
          <w:tcPr>
            <w:tcW w:w="7501" w:type="dxa"/>
            <w:gridSpan w:val="3"/>
            <w:noWrap w:val="0"/>
            <w:vAlign w:val="center"/>
          </w:tcPr>
          <w:p>
            <w:pPr>
              <w:adjustRightInd w:val="0"/>
              <w:snapToGrid w:val="0"/>
              <w:spacing w:line="240" w:lineRule="auto"/>
              <w:jc w:val="center"/>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eastAsia="zh-CN"/>
              </w:rPr>
              <w:t>2</w:t>
            </w:r>
            <w:r>
              <w:rPr>
                <w:rFonts w:hint="default" w:ascii="Times New Roman" w:hAnsi="Times New Roman" w:cs="Times New Roman"/>
                <w:color w:val="auto"/>
                <w:sz w:val="24"/>
                <w:szCs w:val="24"/>
                <w:u w:val="none"/>
                <w:lang w:val="en-US" w:eastAsia="zh-CN"/>
              </w:rPr>
              <w:t>307</w:t>
            </w:r>
            <w:r>
              <w:rPr>
                <w:rFonts w:hint="default" w:ascii="Times New Roman" w:hAnsi="Times New Roman" w:eastAsia="宋体" w:cs="Times New Roman"/>
                <w:color w:val="auto"/>
                <w:sz w:val="24"/>
                <w:szCs w:val="24"/>
                <w:u w:val="none"/>
                <w:lang w:val="en-US" w:eastAsia="zh-CN"/>
              </w:rPr>
              <w:t>-430723-04-0</w:t>
            </w:r>
            <w:r>
              <w:rPr>
                <w:rFonts w:hint="default" w:ascii="Times New Roman" w:hAnsi="Times New Roman" w:cs="Times New Roman"/>
                <w:color w:val="auto"/>
                <w:sz w:val="24"/>
                <w:szCs w:val="24"/>
                <w:u w:val="none"/>
                <w:lang w:val="en-US" w:eastAsia="zh-CN"/>
              </w:rPr>
              <w:t>5</w:t>
            </w:r>
            <w:r>
              <w:rPr>
                <w:rFonts w:hint="default" w:ascii="Times New Roman" w:hAnsi="Times New Roman" w:eastAsia="宋体" w:cs="Times New Roman"/>
                <w:color w:val="auto"/>
                <w:sz w:val="24"/>
                <w:szCs w:val="24"/>
                <w:u w:val="none"/>
                <w:lang w:val="en-US" w:eastAsia="zh-CN"/>
              </w:rPr>
              <w:t>-</w:t>
            </w:r>
            <w:r>
              <w:rPr>
                <w:rFonts w:hint="default" w:ascii="Times New Roman" w:hAnsi="Times New Roman" w:cs="Times New Roman"/>
                <w:color w:val="auto"/>
                <w:sz w:val="24"/>
                <w:szCs w:val="24"/>
                <w:u w:val="none"/>
                <w:lang w:val="en-US" w:eastAsia="zh-CN"/>
              </w:rPr>
              <w:t>521623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69" w:type="dxa"/>
            <w:noWrap w:val="0"/>
            <w:tcMar>
              <w:top w:w="16" w:type="dxa"/>
              <w:left w:w="16" w:type="dxa"/>
              <w:right w:w="16" w:type="dxa"/>
            </w:tcMar>
            <w:vAlign w:val="center"/>
          </w:tcPr>
          <w:p>
            <w:pPr>
              <w:adjustRightInd w:val="0"/>
              <w:snapToGrid w:val="0"/>
              <w:spacing w:line="240" w:lineRule="auto"/>
              <w:jc w:val="center"/>
              <w:rPr>
                <w:rFonts w:hint="default" w:ascii="Times New Roman" w:hAnsi="Times New Roman" w:eastAsia="宋体" w:cs="Times New Roman"/>
                <w:b/>
                <w:bCs/>
                <w:color w:val="auto"/>
                <w:sz w:val="24"/>
                <w:szCs w:val="24"/>
                <w:u w:val="none"/>
              </w:rPr>
            </w:pPr>
            <w:r>
              <w:rPr>
                <w:rFonts w:hint="default" w:ascii="Times New Roman" w:hAnsi="Times New Roman" w:eastAsia="宋体" w:cs="Times New Roman"/>
                <w:b/>
                <w:bCs/>
                <w:color w:val="auto"/>
                <w:sz w:val="24"/>
                <w:szCs w:val="24"/>
                <w:u w:val="none"/>
              </w:rPr>
              <w:t>建设单位联系人</w:t>
            </w:r>
          </w:p>
        </w:tc>
        <w:tc>
          <w:tcPr>
            <w:tcW w:w="1792" w:type="dxa"/>
            <w:noWrap w:val="0"/>
            <w:vAlign w:val="center"/>
          </w:tcPr>
          <w:p>
            <w:pPr>
              <w:adjustRightInd w:val="0"/>
              <w:snapToGrid w:val="0"/>
              <w:spacing w:line="240" w:lineRule="auto"/>
              <w:jc w:val="center"/>
              <w:rPr>
                <w:rFonts w:hint="eastAsia" w:ascii="宋体" w:hAnsi="宋体" w:eastAsia="宋体" w:cs="宋体"/>
                <w:color w:val="auto"/>
                <w:sz w:val="24"/>
                <w:szCs w:val="24"/>
                <w:u w:val="none"/>
              </w:rPr>
            </w:pPr>
            <w:r>
              <w:rPr>
                <w:rFonts w:hint="default" w:ascii="Times New Roman" w:hAnsi="Times New Roman" w:cs="Times New Roman"/>
                <w:color w:val="auto"/>
                <w:sz w:val="24"/>
                <w:szCs w:val="24"/>
                <w:u w:val="none"/>
                <w:lang w:val="en-US" w:eastAsia="zh-CN"/>
              </w:rPr>
              <w:t>谭啸龙</w:t>
            </w:r>
          </w:p>
        </w:tc>
        <w:tc>
          <w:tcPr>
            <w:tcW w:w="2378" w:type="dxa"/>
            <w:noWrap w:val="0"/>
            <w:vAlign w:val="center"/>
          </w:tcPr>
          <w:p>
            <w:pPr>
              <w:adjustRightInd w:val="0"/>
              <w:snapToGrid w:val="0"/>
              <w:spacing w:line="240" w:lineRule="auto"/>
              <w:jc w:val="center"/>
              <w:rPr>
                <w:rFonts w:hint="default" w:ascii="Times New Roman" w:hAnsi="Times New Roman" w:eastAsia="宋体" w:cs="Times New Roman"/>
                <w:color w:val="auto"/>
                <w:sz w:val="24"/>
                <w:szCs w:val="24"/>
                <w:u w:val="none"/>
              </w:rPr>
            </w:pPr>
            <w:r>
              <w:rPr>
                <w:rFonts w:hint="default" w:ascii="Times New Roman" w:hAnsi="Times New Roman" w:eastAsia="宋体" w:cs="Times New Roman"/>
                <w:b/>
                <w:bCs/>
                <w:color w:val="auto"/>
                <w:sz w:val="24"/>
                <w:szCs w:val="24"/>
                <w:u w:val="none"/>
              </w:rPr>
              <w:t>联系方式</w:t>
            </w:r>
          </w:p>
        </w:tc>
        <w:tc>
          <w:tcPr>
            <w:tcW w:w="3331" w:type="dxa"/>
            <w:noWrap w:val="0"/>
            <w:vAlign w:val="center"/>
          </w:tcPr>
          <w:p>
            <w:pPr>
              <w:adjustRightInd w:val="0"/>
              <w:snapToGrid w:val="0"/>
              <w:spacing w:line="240" w:lineRule="auto"/>
              <w:jc w:val="center"/>
              <w:rPr>
                <w:rFonts w:hint="default" w:ascii="Times New Roman" w:hAnsi="Times New Roman" w:eastAsia="宋体" w:cs="Times New Roman"/>
                <w:color w:val="auto"/>
                <w:sz w:val="24"/>
                <w:szCs w:val="24"/>
                <w:u w:val="none"/>
                <w:lang w:val="en-US"/>
              </w:rPr>
            </w:pPr>
            <w:r>
              <w:rPr>
                <w:rFonts w:hint="default" w:ascii="Times New Roman" w:hAnsi="Times New Roman" w:cs="Times New Roman"/>
                <w:color w:val="auto"/>
                <w:sz w:val="24"/>
                <w:szCs w:val="24"/>
                <w:u w:val="none"/>
                <w:lang w:val="en-US" w:eastAsia="zh-CN"/>
              </w:rPr>
              <w:t>18073636366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69" w:type="dxa"/>
            <w:noWrap w:val="0"/>
            <w:tcMar>
              <w:top w:w="16" w:type="dxa"/>
              <w:left w:w="16" w:type="dxa"/>
              <w:right w:w="16" w:type="dxa"/>
            </w:tcMar>
            <w:vAlign w:val="center"/>
          </w:tcPr>
          <w:p>
            <w:pPr>
              <w:adjustRightInd w:val="0"/>
              <w:snapToGrid w:val="0"/>
              <w:spacing w:line="240" w:lineRule="auto"/>
              <w:jc w:val="center"/>
              <w:rPr>
                <w:rFonts w:hint="default" w:ascii="Times New Roman" w:hAnsi="Times New Roman" w:eastAsia="宋体" w:cs="Times New Roman"/>
                <w:b/>
                <w:bCs/>
                <w:color w:val="auto"/>
                <w:sz w:val="24"/>
                <w:szCs w:val="24"/>
                <w:u w:val="none"/>
              </w:rPr>
            </w:pPr>
            <w:r>
              <w:rPr>
                <w:rFonts w:hint="default" w:ascii="Times New Roman" w:hAnsi="Times New Roman" w:eastAsia="宋体" w:cs="Times New Roman"/>
                <w:b/>
                <w:bCs/>
                <w:color w:val="auto"/>
                <w:sz w:val="24"/>
                <w:szCs w:val="24"/>
                <w:u w:val="none"/>
              </w:rPr>
              <w:t>建设地点</w:t>
            </w:r>
          </w:p>
        </w:tc>
        <w:tc>
          <w:tcPr>
            <w:tcW w:w="7501" w:type="dxa"/>
            <w:gridSpan w:val="3"/>
            <w:noWrap w:val="0"/>
            <w:vAlign w:val="center"/>
          </w:tcPr>
          <w:p>
            <w:pPr>
              <w:adjustRightInd w:val="0"/>
              <w:snapToGrid w:val="0"/>
              <w:spacing w:line="240" w:lineRule="auto"/>
              <w:jc w:val="center"/>
              <w:rPr>
                <w:rFonts w:hint="default" w:ascii="Times New Roman" w:hAnsi="Times New Roman" w:eastAsia="宋体" w:cs="Times New Roman"/>
                <w:color w:val="auto"/>
                <w:sz w:val="24"/>
                <w:szCs w:val="24"/>
                <w:u w:val="none"/>
                <w:lang w:val="en-US"/>
              </w:rPr>
            </w:pPr>
            <w:r>
              <w:rPr>
                <w:rFonts w:hint="default" w:ascii="Times New Roman" w:hAnsi="Times New Roman" w:cs="Times New Roman"/>
                <w:color w:val="auto"/>
                <w:sz w:val="24"/>
                <w:szCs w:val="24"/>
                <w:u w:val="none"/>
                <w:lang w:val="en-US" w:eastAsia="zh-CN"/>
              </w:rPr>
              <w:t>湖南省常德市澧县复兴镇高速入口处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69" w:type="dxa"/>
            <w:noWrap w:val="0"/>
            <w:tcMar>
              <w:top w:w="16" w:type="dxa"/>
              <w:left w:w="16" w:type="dxa"/>
              <w:right w:w="16" w:type="dxa"/>
            </w:tcMar>
            <w:vAlign w:val="center"/>
          </w:tcPr>
          <w:p>
            <w:pPr>
              <w:adjustRightInd w:val="0"/>
              <w:snapToGrid w:val="0"/>
              <w:spacing w:line="240" w:lineRule="auto"/>
              <w:jc w:val="center"/>
              <w:rPr>
                <w:rFonts w:hint="default" w:ascii="Times New Roman" w:hAnsi="Times New Roman" w:eastAsia="宋体" w:cs="Times New Roman"/>
                <w:b/>
                <w:bCs/>
                <w:color w:val="auto"/>
                <w:sz w:val="24"/>
                <w:szCs w:val="24"/>
                <w:u w:val="none"/>
              </w:rPr>
            </w:pPr>
            <w:r>
              <w:rPr>
                <w:rFonts w:hint="default" w:ascii="Times New Roman" w:hAnsi="Times New Roman" w:eastAsia="宋体" w:cs="Times New Roman"/>
                <w:b/>
                <w:bCs/>
                <w:color w:val="auto"/>
                <w:sz w:val="24"/>
                <w:szCs w:val="24"/>
                <w:u w:val="none"/>
              </w:rPr>
              <w:t>地理坐标</w:t>
            </w:r>
          </w:p>
        </w:tc>
        <w:tc>
          <w:tcPr>
            <w:tcW w:w="7501" w:type="dxa"/>
            <w:gridSpan w:val="3"/>
            <w:noWrap w:val="0"/>
            <w:vAlign w:val="center"/>
          </w:tcPr>
          <w:p>
            <w:pPr>
              <w:spacing w:line="240" w:lineRule="auto"/>
              <w:jc w:val="center"/>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w:t>
            </w:r>
            <w:r>
              <w:rPr>
                <w:rFonts w:hint="default" w:ascii="Times New Roman" w:hAnsi="Times New Roman" w:eastAsia="宋体" w:cs="Times New Roman"/>
                <w:color w:val="auto"/>
                <w:sz w:val="24"/>
                <w:szCs w:val="24"/>
                <w:u w:val="none"/>
                <w:lang w:val="en-US" w:eastAsia="zh-CN"/>
              </w:rPr>
              <w:t>111</w:t>
            </w:r>
            <w:r>
              <w:rPr>
                <w:rFonts w:hint="default" w:ascii="Times New Roman" w:hAnsi="Times New Roman" w:eastAsia="宋体" w:cs="Times New Roman"/>
                <w:color w:val="auto"/>
                <w:sz w:val="24"/>
                <w:szCs w:val="24"/>
                <w:u w:val="none"/>
              </w:rPr>
              <w:t>度</w:t>
            </w:r>
            <w:r>
              <w:rPr>
                <w:rFonts w:hint="default" w:ascii="Times New Roman" w:hAnsi="Times New Roman" w:cs="Times New Roman"/>
                <w:color w:val="auto"/>
                <w:sz w:val="24"/>
                <w:szCs w:val="24"/>
                <w:u w:val="none"/>
                <w:lang w:val="en-US" w:eastAsia="zh-CN"/>
              </w:rPr>
              <w:t>51</w:t>
            </w:r>
            <w:r>
              <w:rPr>
                <w:rFonts w:hint="default" w:ascii="Times New Roman" w:hAnsi="Times New Roman" w:eastAsia="宋体" w:cs="Times New Roman"/>
                <w:color w:val="auto"/>
                <w:sz w:val="24"/>
                <w:szCs w:val="24"/>
                <w:u w:val="none"/>
              </w:rPr>
              <w:t>分</w:t>
            </w:r>
            <w:r>
              <w:rPr>
                <w:rFonts w:hint="default" w:ascii="Times New Roman" w:hAnsi="Times New Roman" w:eastAsia="宋体" w:cs="Times New Roman"/>
                <w:color w:val="auto"/>
                <w:sz w:val="24"/>
                <w:szCs w:val="24"/>
                <w:u w:val="none"/>
                <w:lang w:val="en-US" w:eastAsia="zh-CN"/>
              </w:rPr>
              <w:t>39.</w:t>
            </w:r>
            <w:r>
              <w:rPr>
                <w:rFonts w:hint="default" w:ascii="Times New Roman" w:hAnsi="Times New Roman" w:cs="Times New Roman"/>
                <w:color w:val="auto"/>
                <w:sz w:val="24"/>
                <w:szCs w:val="24"/>
                <w:u w:val="none"/>
                <w:lang w:val="en-US" w:eastAsia="zh-CN"/>
              </w:rPr>
              <w:t>938</w:t>
            </w:r>
            <w:r>
              <w:rPr>
                <w:rFonts w:hint="default" w:ascii="Times New Roman" w:hAnsi="Times New Roman" w:eastAsia="宋体" w:cs="Times New Roman"/>
                <w:color w:val="auto"/>
                <w:sz w:val="24"/>
                <w:szCs w:val="24"/>
                <w:u w:val="none"/>
              </w:rPr>
              <w:t xml:space="preserve"> 秒，</w:t>
            </w:r>
            <w:r>
              <w:rPr>
                <w:rFonts w:hint="default" w:ascii="Times New Roman" w:hAnsi="Times New Roman" w:eastAsia="宋体" w:cs="Times New Roman"/>
                <w:color w:val="auto"/>
                <w:sz w:val="24"/>
                <w:szCs w:val="24"/>
                <w:u w:val="none"/>
                <w:lang w:val="en-US" w:eastAsia="zh-CN"/>
              </w:rPr>
              <w:t>29</w:t>
            </w:r>
            <w:r>
              <w:rPr>
                <w:rFonts w:hint="default" w:ascii="Times New Roman" w:hAnsi="Times New Roman" w:eastAsia="宋体" w:cs="Times New Roman"/>
                <w:color w:val="auto"/>
                <w:sz w:val="24"/>
                <w:szCs w:val="24"/>
                <w:u w:val="none"/>
              </w:rPr>
              <w:t>度</w:t>
            </w:r>
            <w:r>
              <w:rPr>
                <w:rFonts w:hint="default" w:ascii="Times New Roman" w:hAnsi="Times New Roman" w:cs="Times New Roman"/>
                <w:color w:val="auto"/>
                <w:sz w:val="24"/>
                <w:szCs w:val="24"/>
                <w:u w:val="none"/>
                <w:lang w:val="en-US" w:eastAsia="zh-CN"/>
              </w:rPr>
              <w:t>50</w:t>
            </w:r>
            <w:r>
              <w:rPr>
                <w:rFonts w:hint="default" w:ascii="Times New Roman" w:hAnsi="Times New Roman" w:eastAsia="宋体" w:cs="Times New Roman"/>
                <w:color w:val="auto"/>
                <w:sz w:val="24"/>
                <w:szCs w:val="24"/>
                <w:u w:val="none"/>
              </w:rPr>
              <w:t xml:space="preserve">分 </w:t>
            </w:r>
            <w:r>
              <w:rPr>
                <w:rFonts w:hint="default" w:ascii="Times New Roman" w:hAnsi="Times New Roman" w:cs="Times New Roman"/>
                <w:color w:val="auto"/>
                <w:sz w:val="24"/>
                <w:szCs w:val="24"/>
                <w:u w:val="none"/>
                <w:lang w:val="en-US" w:eastAsia="zh-CN"/>
              </w:rPr>
              <w:t>15.061</w:t>
            </w:r>
            <w:r>
              <w:rPr>
                <w:rFonts w:hint="default" w:ascii="Times New Roman" w:hAnsi="Times New Roman" w:eastAsia="宋体" w:cs="Times New Roman"/>
                <w:color w:val="auto"/>
                <w:sz w:val="24"/>
                <w:szCs w:val="24"/>
                <w:u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369" w:type="dxa"/>
            <w:noWrap w:val="0"/>
            <w:tcMar>
              <w:top w:w="16" w:type="dxa"/>
              <w:left w:w="16" w:type="dxa"/>
              <w:right w:w="16" w:type="dxa"/>
            </w:tcMar>
            <w:vAlign w:val="center"/>
          </w:tcPr>
          <w:p>
            <w:pPr>
              <w:adjustRightInd w:val="0"/>
              <w:snapToGrid w:val="0"/>
              <w:spacing w:line="240" w:lineRule="auto"/>
              <w:jc w:val="center"/>
              <w:rPr>
                <w:rFonts w:hint="default" w:ascii="Times New Roman" w:hAnsi="Times New Roman" w:eastAsia="宋体" w:cs="Times New Roman"/>
                <w:b/>
                <w:bCs/>
                <w:color w:val="auto"/>
                <w:sz w:val="24"/>
                <w:szCs w:val="24"/>
                <w:u w:val="none"/>
              </w:rPr>
            </w:pPr>
            <w:r>
              <w:rPr>
                <w:rFonts w:hint="default" w:ascii="Times New Roman" w:hAnsi="Times New Roman" w:eastAsia="宋体" w:cs="Times New Roman"/>
                <w:b/>
                <w:bCs/>
                <w:color w:val="auto"/>
                <w:sz w:val="24"/>
                <w:szCs w:val="24"/>
                <w:u w:val="none"/>
              </w:rPr>
              <w:t>国民经济</w:t>
            </w:r>
          </w:p>
          <w:p>
            <w:pPr>
              <w:adjustRightInd w:val="0"/>
              <w:snapToGrid w:val="0"/>
              <w:spacing w:line="240" w:lineRule="auto"/>
              <w:jc w:val="center"/>
              <w:rPr>
                <w:rFonts w:hint="default" w:ascii="Times New Roman" w:hAnsi="Times New Roman" w:eastAsia="宋体" w:cs="Times New Roman"/>
                <w:b/>
                <w:bCs/>
                <w:color w:val="auto"/>
                <w:sz w:val="24"/>
                <w:szCs w:val="24"/>
                <w:u w:val="none"/>
              </w:rPr>
            </w:pPr>
            <w:r>
              <w:rPr>
                <w:rFonts w:hint="default" w:ascii="Times New Roman" w:hAnsi="Times New Roman" w:eastAsia="宋体" w:cs="Times New Roman"/>
                <w:b/>
                <w:bCs/>
                <w:color w:val="auto"/>
                <w:sz w:val="24"/>
                <w:szCs w:val="24"/>
                <w:u w:val="none"/>
              </w:rPr>
              <w:t>行业类别</w:t>
            </w:r>
          </w:p>
        </w:tc>
        <w:tc>
          <w:tcPr>
            <w:tcW w:w="1792" w:type="dxa"/>
            <w:noWrap w:val="0"/>
            <w:vAlign w:val="center"/>
          </w:tcPr>
          <w:p>
            <w:pPr>
              <w:adjustRightInd w:val="0"/>
              <w:snapToGrid w:val="0"/>
              <w:spacing w:line="240" w:lineRule="auto"/>
              <w:jc w:val="center"/>
              <w:rPr>
                <w:rFonts w:hint="default" w:ascii="Times New Roman" w:hAnsi="Times New Roman" w:eastAsia="宋体"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D4430热力生产和供应、G5951谷物仓储</w:t>
            </w:r>
          </w:p>
        </w:tc>
        <w:tc>
          <w:tcPr>
            <w:tcW w:w="2378" w:type="dxa"/>
            <w:noWrap w:val="0"/>
            <w:vAlign w:val="center"/>
          </w:tcPr>
          <w:p>
            <w:pPr>
              <w:adjustRightInd w:val="0"/>
              <w:snapToGrid w:val="0"/>
              <w:spacing w:line="240" w:lineRule="auto"/>
              <w:jc w:val="center"/>
              <w:rPr>
                <w:rFonts w:hint="default" w:ascii="Times New Roman" w:hAnsi="Times New Roman" w:eastAsia="宋体" w:cs="Times New Roman"/>
                <w:b/>
                <w:bCs/>
                <w:color w:val="auto"/>
                <w:sz w:val="24"/>
                <w:szCs w:val="24"/>
                <w:u w:val="none"/>
              </w:rPr>
            </w:pPr>
            <w:bookmarkStart w:id="1" w:name="_Hlk49843745"/>
            <w:r>
              <w:rPr>
                <w:rFonts w:hint="default" w:ascii="Times New Roman" w:hAnsi="Times New Roman" w:eastAsia="宋体" w:cs="Times New Roman"/>
                <w:b/>
                <w:bCs/>
                <w:color w:val="auto"/>
                <w:sz w:val="24"/>
                <w:szCs w:val="24"/>
                <w:u w:val="none"/>
              </w:rPr>
              <w:t>建设项目</w:t>
            </w:r>
          </w:p>
          <w:p>
            <w:pPr>
              <w:adjustRightInd w:val="0"/>
              <w:snapToGrid w:val="0"/>
              <w:spacing w:line="240" w:lineRule="auto"/>
              <w:jc w:val="center"/>
              <w:rPr>
                <w:rFonts w:hint="default" w:ascii="Times New Roman" w:hAnsi="Times New Roman" w:eastAsia="宋体" w:cs="Times New Roman"/>
                <w:b/>
                <w:bCs/>
                <w:color w:val="auto"/>
                <w:sz w:val="24"/>
                <w:szCs w:val="24"/>
                <w:u w:val="none"/>
              </w:rPr>
            </w:pPr>
            <w:r>
              <w:rPr>
                <w:rFonts w:hint="default" w:ascii="Times New Roman" w:hAnsi="Times New Roman" w:eastAsia="宋体" w:cs="Times New Roman"/>
                <w:b/>
                <w:bCs/>
                <w:color w:val="auto"/>
                <w:sz w:val="24"/>
                <w:szCs w:val="24"/>
                <w:u w:val="none"/>
              </w:rPr>
              <w:t>行业类别</w:t>
            </w:r>
            <w:bookmarkEnd w:id="1"/>
          </w:p>
        </w:tc>
        <w:tc>
          <w:tcPr>
            <w:tcW w:w="3331" w:type="dxa"/>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四十一、电力、热力生产和供应业--91、热力生产和供应工程（包括建设单位自建自用的供热工程）--使用其它高污染燃料的</w:t>
            </w:r>
            <w:r>
              <w:rPr>
                <w:rFonts w:hint="default" w:ascii="Times New Roman" w:hAnsi="Times New Roman" w:cs="Times New Roman"/>
                <w:b/>
                <w:bCs/>
                <w:color w:val="auto"/>
                <w:sz w:val="24"/>
                <w:szCs w:val="24"/>
                <w:u w:val="none"/>
                <w:lang w:val="en-US" w:eastAsia="zh-CN"/>
              </w:rPr>
              <w:t>（根据环办函【2021】264号，生物质属于高污染燃料）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369" w:type="dxa"/>
            <w:noWrap w:val="0"/>
            <w:tcMar>
              <w:top w:w="16" w:type="dxa"/>
              <w:left w:w="16" w:type="dxa"/>
              <w:right w:w="16" w:type="dxa"/>
            </w:tcMar>
            <w:vAlign w:val="center"/>
          </w:tcPr>
          <w:p>
            <w:pPr>
              <w:adjustRightInd w:val="0"/>
              <w:snapToGrid w:val="0"/>
              <w:spacing w:line="240" w:lineRule="auto"/>
              <w:jc w:val="center"/>
              <w:rPr>
                <w:rFonts w:hint="default" w:ascii="Times New Roman" w:hAnsi="Times New Roman" w:eastAsia="宋体" w:cs="Times New Roman"/>
                <w:b/>
                <w:bCs/>
                <w:color w:val="auto"/>
                <w:sz w:val="24"/>
                <w:szCs w:val="24"/>
                <w:u w:val="none"/>
              </w:rPr>
            </w:pPr>
            <w:r>
              <w:rPr>
                <w:rFonts w:hint="default" w:ascii="Times New Roman" w:hAnsi="Times New Roman" w:eastAsia="宋体" w:cs="Times New Roman"/>
                <w:b/>
                <w:bCs/>
                <w:color w:val="auto"/>
                <w:sz w:val="24"/>
                <w:szCs w:val="24"/>
                <w:u w:val="none"/>
              </w:rPr>
              <w:t>建设性质</w:t>
            </w:r>
          </w:p>
        </w:tc>
        <w:tc>
          <w:tcPr>
            <w:tcW w:w="1792" w:type="dxa"/>
            <w:noWrap w:val="0"/>
            <w:vAlign w:val="center"/>
          </w:tcPr>
          <w:p>
            <w:pPr>
              <w:spacing w:line="240" w:lineRule="auto"/>
              <w:jc w:val="both"/>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lang w:eastAsia="zh-CN"/>
              </w:rPr>
              <w:t>☑</w:t>
            </w:r>
            <w:r>
              <w:rPr>
                <w:rFonts w:hint="default" w:ascii="Times New Roman" w:hAnsi="Times New Roman" w:eastAsia="宋体" w:cs="Times New Roman"/>
                <w:color w:val="auto"/>
                <w:sz w:val="24"/>
                <w:szCs w:val="24"/>
                <w:u w:val="none"/>
              </w:rPr>
              <w:t>新建（迁建）</w:t>
            </w:r>
          </w:p>
          <w:p>
            <w:pPr>
              <w:spacing w:line="240" w:lineRule="auto"/>
              <w:jc w:val="both"/>
              <w:rPr>
                <w:rFonts w:hint="default" w:ascii="Times New Roman" w:hAnsi="Times New Roman" w:eastAsia="宋体" w:cs="Times New Roman"/>
                <w:color w:val="auto"/>
                <w:sz w:val="24"/>
                <w:szCs w:val="24"/>
                <w:u w:val="none"/>
              </w:rPr>
            </w:pPr>
            <w:r>
              <w:rPr>
                <w:rFonts w:hint="eastAsia" w:cs="Times New Roman"/>
                <w:color w:val="auto"/>
                <w:sz w:val="24"/>
                <w:szCs w:val="24"/>
                <w:u w:val="none"/>
                <w:lang w:eastAsia="zh-CN"/>
              </w:rPr>
              <w:t>□</w:t>
            </w:r>
            <w:r>
              <w:rPr>
                <w:rFonts w:hint="default" w:ascii="Times New Roman" w:hAnsi="Times New Roman" w:eastAsia="宋体" w:cs="Times New Roman"/>
                <w:color w:val="auto"/>
                <w:sz w:val="24"/>
                <w:szCs w:val="24"/>
                <w:u w:val="none"/>
              </w:rPr>
              <w:t>改建</w:t>
            </w:r>
          </w:p>
          <w:p>
            <w:pPr>
              <w:spacing w:line="240" w:lineRule="auto"/>
              <w:jc w:val="both"/>
              <w:rPr>
                <w:rFonts w:hint="default" w:ascii="Times New Roman" w:hAnsi="Times New Roman" w:eastAsia="宋体" w:cs="Times New Roman"/>
                <w:color w:val="auto"/>
                <w:sz w:val="24"/>
                <w:szCs w:val="24"/>
                <w:u w:val="none"/>
              </w:rPr>
            </w:pPr>
            <w:r>
              <w:rPr>
                <w:rFonts w:hint="eastAsia" w:cs="Times New Roman"/>
                <w:color w:val="auto"/>
                <w:sz w:val="24"/>
                <w:szCs w:val="24"/>
                <w:u w:val="none"/>
                <w:lang w:eastAsia="zh-CN"/>
              </w:rPr>
              <w:t>□</w:t>
            </w:r>
            <w:r>
              <w:rPr>
                <w:rFonts w:hint="default" w:ascii="Times New Roman" w:hAnsi="Times New Roman" w:eastAsia="宋体" w:cs="Times New Roman"/>
                <w:color w:val="auto"/>
                <w:sz w:val="24"/>
                <w:szCs w:val="24"/>
                <w:u w:val="none"/>
              </w:rPr>
              <w:t>扩建</w:t>
            </w:r>
          </w:p>
          <w:p>
            <w:pPr>
              <w:spacing w:line="240" w:lineRule="auto"/>
              <w:jc w:val="both"/>
              <w:rPr>
                <w:rFonts w:hint="default" w:ascii="Times New Roman" w:hAnsi="Times New Roman" w:eastAsia="宋体" w:cs="Times New Roman"/>
                <w:color w:val="auto"/>
                <w:sz w:val="24"/>
                <w:szCs w:val="24"/>
                <w:u w:val="none"/>
              </w:rPr>
            </w:pPr>
            <w:r>
              <w:rPr>
                <w:rFonts w:hint="eastAsia" w:cs="Times New Roman"/>
                <w:color w:val="auto"/>
                <w:sz w:val="24"/>
                <w:szCs w:val="24"/>
                <w:u w:val="none"/>
                <w:lang w:eastAsia="zh-CN"/>
              </w:rPr>
              <w:t>□</w:t>
            </w:r>
            <w:r>
              <w:rPr>
                <w:rFonts w:hint="default" w:ascii="Times New Roman" w:hAnsi="Times New Roman" w:eastAsia="宋体" w:cs="Times New Roman"/>
                <w:color w:val="auto"/>
                <w:sz w:val="24"/>
                <w:szCs w:val="24"/>
                <w:u w:val="none"/>
              </w:rPr>
              <w:t>技术改造</w:t>
            </w:r>
          </w:p>
        </w:tc>
        <w:tc>
          <w:tcPr>
            <w:tcW w:w="2378" w:type="dxa"/>
            <w:noWrap w:val="0"/>
            <w:vAlign w:val="center"/>
          </w:tcPr>
          <w:p>
            <w:pPr>
              <w:adjustRightInd w:val="0"/>
              <w:snapToGrid w:val="0"/>
              <w:spacing w:line="240" w:lineRule="auto"/>
              <w:jc w:val="center"/>
              <w:rPr>
                <w:rFonts w:hint="default" w:ascii="Times New Roman" w:hAnsi="Times New Roman" w:eastAsia="宋体" w:cs="Times New Roman"/>
                <w:b/>
                <w:bCs/>
                <w:color w:val="auto"/>
                <w:sz w:val="24"/>
                <w:szCs w:val="24"/>
                <w:u w:val="none"/>
              </w:rPr>
            </w:pPr>
            <w:r>
              <w:rPr>
                <w:rFonts w:hint="default" w:ascii="Times New Roman" w:hAnsi="Times New Roman" w:eastAsia="宋体" w:cs="Times New Roman"/>
                <w:b/>
                <w:bCs/>
                <w:color w:val="auto"/>
                <w:sz w:val="24"/>
                <w:szCs w:val="24"/>
                <w:u w:val="none"/>
              </w:rPr>
              <w:t>建设项目</w:t>
            </w:r>
          </w:p>
          <w:p>
            <w:pPr>
              <w:adjustRightInd w:val="0"/>
              <w:snapToGrid w:val="0"/>
              <w:spacing w:line="240" w:lineRule="auto"/>
              <w:jc w:val="center"/>
              <w:rPr>
                <w:rFonts w:hint="default" w:ascii="Times New Roman" w:hAnsi="Times New Roman" w:eastAsia="宋体" w:cs="Times New Roman"/>
                <w:b/>
                <w:bCs/>
                <w:color w:val="auto"/>
                <w:sz w:val="24"/>
                <w:szCs w:val="24"/>
                <w:u w:val="none"/>
              </w:rPr>
            </w:pPr>
            <w:r>
              <w:rPr>
                <w:rFonts w:hint="default" w:ascii="Times New Roman" w:hAnsi="Times New Roman" w:eastAsia="宋体" w:cs="Times New Roman"/>
                <w:b/>
                <w:bCs/>
                <w:color w:val="auto"/>
                <w:sz w:val="24"/>
                <w:szCs w:val="24"/>
                <w:u w:val="none"/>
              </w:rPr>
              <w:t>申报情形</w:t>
            </w:r>
          </w:p>
        </w:tc>
        <w:tc>
          <w:tcPr>
            <w:tcW w:w="3331" w:type="dxa"/>
            <w:noWrap w:val="0"/>
            <w:vAlign w:val="center"/>
          </w:tcPr>
          <w:p>
            <w:pPr>
              <w:spacing w:line="240" w:lineRule="auto"/>
              <w:jc w:val="both"/>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lang w:eastAsia="zh-CN"/>
              </w:rPr>
              <w:t>☑</w:t>
            </w:r>
            <w:r>
              <w:rPr>
                <w:rFonts w:hint="default" w:ascii="Times New Roman" w:hAnsi="Times New Roman" w:eastAsia="宋体" w:cs="Times New Roman"/>
                <w:color w:val="auto"/>
                <w:sz w:val="24"/>
                <w:szCs w:val="24"/>
                <w:u w:val="none"/>
              </w:rPr>
              <w:t>首次申报项目</w:t>
            </w:r>
          </w:p>
          <w:p>
            <w:pPr>
              <w:spacing w:line="240" w:lineRule="auto"/>
              <w:jc w:val="both"/>
              <w:rPr>
                <w:rFonts w:hint="default" w:ascii="Times New Roman" w:hAnsi="Times New Roman" w:eastAsia="宋体" w:cs="Times New Roman"/>
                <w:color w:val="auto"/>
                <w:sz w:val="24"/>
                <w:szCs w:val="24"/>
                <w:u w:val="none"/>
              </w:rPr>
            </w:pPr>
            <w:r>
              <w:rPr>
                <w:rFonts w:hint="eastAsia" w:cs="Times New Roman"/>
                <w:color w:val="auto"/>
                <w:sz w:val="24"/>
                <w:szCs w:val="24"/>
                <w:u w:val="none"/>
                <w:lang w:eastAsia="zh-CN"/>
              </w:rPr>
              <w:t>□</w:t>
            </w:r>
            <w:r>
              <w:rPr>
                <w:rFonts w:hint="default" w:ascii="Times New Roman" w:hAnsi="Times New Roman" w:eastAsia="宋体" w:cs="Times New Roman"/>
                <w:color w:val="auto"/>
                <w:sz w:val="24"/>
                <w:szCs w:val="24"/>
                <w:u w:val="none"/>
              </w:rPr>
              <w:t>不予批准后再次申报项目</w:t>
            </w:r>
          </w:p>
          <w:p>
            <w:pPr>
              <w:spacing w:line="240" w:lineRule="auto"/>
              <w:jc w:val="both"/>
              <w:rPr>
                <w:rFonts w:hint="default" w:ascii="Times New Roman" w:hAnsi="Times New Roman" w:eastAsia="宋体" w:cs="Times New Roman"/>
                <w:color w:val="auto"/>
                <w:sz w:val="24"/>
                <w:szCs w:val="24"/>
                <w:u w:val="none"/>
              </w:rPr>
            </w:pPr>
            <w:r>
              <w:rPr>
                <w:rFonts w:hint="eastAsia" w:cs="Times New Roman"/>
                <w:color w:val="auto"/>
                <w:sz w:val="24"/>
                <w:szCs w:val="24"/>
                <w:u w:val="none"/>
                <w:lang w:eastAsia="zh-CN"/>
              </w:rPr>
              <w:t>□</w:t>
            </w:r>
            <w:r>
              <w:rPr>
                <w:rFonts w:hint="default" w:ascii="Times New Roman" w:hAnsi="Times New Roman" w:eastAsia="宋体" w:cs="Times New Roman"/>
                <w:color w:val="auto"/>
                <w:sz w:val="24"/>
                <w:szCs w:val="24"/>
                <w:u w:val="none"/>
              </w:rPr>
              <w:t>超五年重新审核项目</w:t>
            </w:r>
          </w:p>
          <w:p>
            <w:pPr>
              <w:spacing w:line="240" w:lineRule="auto"/>
              <w:jc w:val="both"/>
              <w:rPr>
                <w:rFonts w:hint="default" w:ascii="Times New Roman" w:hAnsi="Times New Roman" w:eastAsia="宋体" w:cs="Times New Roman"/>
                <w:color w:val="auto"/>
                <w:sz w:val="24"/>
                <w:szCs w:val="24"/>
                <w:u w:val="none"/>
              </w:rPr>
            </w:pPr>
            <w:r>
              <w:rPr>
                <w:rFonts w:hint="eastAsia" w:cs="Times New Roman"/>
                <w:color w:val="auto"/>
                <w:sz w:val="24"/>
                <w:szCs w:val="24"/>
                <w:u w:val="none"/>
                <w:lang w:eastAsia="zh-CN"/>
              </w:rPr>
              <w:t>□</w:t>
            </w:r>
            <w:r>
              <w:rPr>
                <w:rFonts w:hint="default" w:ascii="Times New Roman" w:hAnsi="Times New Roman" w:eastAsia="宋体" w:cs="Times New Roman"/>
                <w:color w:val="auto"/>
                <w:sz w:val="24"/>
                <w:szCs w:val="24"/>
                <w:u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369" w:type="dxa"/>
            <w:noWrap w:val="0"/>
            <w:tcMar>
              <w:top w:w="16" w:type="dxa"/>
              <w:left w:w="16" w:type="dxa"/>
              <w:right w:w="16" w:type="dxa"/>
            </w:tcMar>
            <w:vAlign w:val="center"/>
          </w:tcPr>
          <w:p>
            <w:pPr>
              <w:adjustRightInd w:val="0"/>
              <w:snapToGrid w:val="0"/>
              <w:spacing w:line="240" w:lineRule="auto"/>
              <w:jc w:val="both"/>
              <w:rPr>
                <w:rFonts w:hint="default" w:ascii="Times New Roman" w:hAnsi="Times New Roman" w:eastAsia="宋体" w:cs="Times New Roman"/>
                <w:b/>
                <w:bCs/>
                <w:color w:val="auto"/>
                <w:sz w:val="24"/>
                <w:szCs w:val="24"/>
                <w:u w:val="none"/>
              </w:rPr>
            </w:pPr>
            <w:r>
              <w:rPr>
                <w:rFonts w:hint="default" w:ascii="Times New Roman" w:hAnsi="Times New Roman" w:eastAsia="宋体" w:cs="Times New Roman"/>
                <w:b/>
                <w:bCs/>
                <w:color w:val="auto"/>
                <w:sz w:val="24"/>
                <w:szCs w:val="24"/>
                <w:u w:val="none"/>
              </w:rPr>
              <w:t>项目审批（核准/备案）部门（选填）</w:t>
            </w:r>
          </w:p>
        </w:tc>
        <w:tc>
          <w:tcPr>
            <w:tcW w:w="1792" w:type="dxa"/>
            <w:noWrap w:val="0"/>
            <w:vAlign w:val="center"/>
          </w:tcPr>
          <w:p>
            <w:pPr>
              <w:adjustRightInd w:val="0"/>
              <w:snapToGrid w:val="0"/>
              <w:spacing w:line="240" w:lineRule="auto"/>
              <w:jc w:val="center"/>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eastAsia="zh-CN"/>
              </w:rPr>
              <w:t>澧县发展和改革局</w:t>
            </w:r>
          </w:p>
        </w:tc>
        <w:tc>
          <w:tcPr>
            <w:tcW w:w="2378" w:type="dxa"/>
            <w:noWrap w:val="0"/>
            <w:vAlign w:val="center"/>
          </w:tcPr>
          <w:p>
            <w:pPr>
              <w:adjustRightInd w:val="0"/>
              <w:snapToGrid w:val="0"/>
              <w:spacing w:line="240" w:lineRule="auto"/>
              <w:jc w:val="both"/>
              <w:rPr>
                <w:rFonts w:hint="default" w:ascii="Times New Roman" w:hAnsi="Times New Roman" w:eastAsia="宋体" w:cs="Times New Roman"/>
                <w:b/>
                <w:bCs/>
                <w:color w:val="auto"/>
                <w:sz w:val="24"/>
                <w:szCs w:val="24"/>
                <w:u w:val="none"/>
              </w:rPr>
            </w:pPr>
            <w:r>
              <w:rPr>
                <w:rFonts w:hint="default" w:ascii="Times New Roman" w:hAnsi="Times New Roman" w:eastAsia="宋体" w:cs="Times New Roman"/>
                <w:b/>
                <w:bCs/>
                <w:color w:val="auto"/>
                <w:sz w:val="24"/>
                <w:szCs w:val="24"/>
                <w:u w:val="none"/>
              </w:rPr>
              <w:t>项目审批（核准/备案）文号（选填）</w:t>
            </w:r>
          </w:p>
        </w:tc>
        <w:tc>
          <w:tcPr>
            <w:tcW w:w="3331" w:type="dxa"/>
            <w:noWrap w:val="0"/>
            <w:vAlign w:val="center"/>
          </w:tcPr>
          <w:p>
            <w:pPr>
              <w:adjustRightInd w:val="0"/>
              <w:snapToGrid w:val="0"/>
              <w:spacing w:line="240" w:lineRule="auto"/>
              <w:jc w:val="center"/>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eastAsia="zh-CN"/>
              </w:rPr>
              <w:t>澧发改审【202</w:t>
            </w:r>
            <w:r>
              <w:rPr>
                <w:rFonts w:hint="default" w:ascii="Times New Roman" w:hAnsi="Times New Roman" w:cs="Times New Roman"/>
                <w:color w:val="auto"/>
                <w:sz w:val="24"/>
                <w:szCs w:val="24"/>
                <w:u w:val="none"/>
                <w:lang w:val="en-US" w:eastAsia="zh-CN"/>
              </w:rPr>
              <w:t>3</w:t>
            </w:r>
            <w:r>
              <w:rPr>
                <w:rFonts w:hint="default" w:ascii="Times New Roman" w:hAnsi="Times New Roman" w:eastAsia="宋体" w:cs="Times New Roman"/>
                <w:color w:val="auto"/>
                <w:sz w:val="24"/>
                <w:szCs w:val="24"/>
                <w:u w:val="none"/>
                <w:lang w:val="en-US" w:eastAsia="zh-CN"/>
              </w:rPr>
              <w:t>】</w:t>
            </w:r>
            <w:r>
              <w:rPr>
                <w:rFonts w:hint="default" w:ascii="Times New Roman" w:hAnsi="Times New Roman" w:cs="Times New Roman"/>
                <w:color w:val="auto"/>
                <w:sz w:val="24"/>
                <w:szCs w:val="24"/>
                <w:u w:val="none"/>
                <w:lang w:val="en-US" w:eastAsia="zh-CN"/>
              </w:rPr>
              <w:t>184</w:t>
            </w:r>
            <w:r>
              <w:rPr>
                <w:rFonts w:hint="default" w:ascii="Times New Roman" w:hAnsi="Times New Roman" w:eastAsia="宋体" w:cs="Times New Roman"/>
                <w:color w:val="auto"/>
                <w:sz w:val="24"/>
                <w:szCs w:val="24"/>
                <w:u w:val="none"/>
                <w:lang w:val="en-US" w:eastAsia="zh-CN"/>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69" w:type="dxa"/>
            <w:noWrap w:val="0"/>
            <w:tcMar>
              <w:top w:w="16" w:type="dxa"/>
              <w:left w:w="16" w:type="dxa"/>
              <w:right w:w="16" w:type="dxa"/>
            </w:tcMar>
            <w:vAlign w:val="center"/>
          </w:tcPr>
          <w:p>
            <w:pPr>
              <w:adjustRightInd w:val="0"/>
              <w:snapToGrid w:val="0"/>
              <w:spacing w:line="240" w:lineRule="auto"/>
              <w:jc w:val="center"/>
              <w:rPr>
                <w:rFonts w:hint="default" w:ascii="Times New Roman" w:hAnsi="Times New Roman" w:eastAsia="宋体" w:cs="Times New Roman"/>
                <w:b/>
                <w:bCs/>
                <w:color w:val="auto"/>
                <w:sz w:val="24"/>
                <w:szCs w:val="24"/>
                <w:u w:val="none"/>
              </w:rPr>
            </w:pPr>
            <w:r>
              <w:rPr>
                <w:rFonts w:hint="default" w:ascii="Times New Roman" w:hAnsi="Times New Roman" w:eastAsia="宋体" w:cs="Times New Roman"/>
                <w:b/>
                <w:bCs/>
                <w:color w:val="auto"/>
                <w:sz w:val="24"/>
                <w:szCs w:val="24"/>
                <w:u w:val="none"/>
              </w:rPr>
              <w:t>总投资（万元）</w:t>
            </w:r>
          </w:p>
        </w:tc>
        <w:tc>
          <w:tcPr>
            <w:tcW w:w="1792" w:type="dxa"/>
            <w:noWrap w:val="0"/>
            <w:vAlign w:val="center"/>
          </w:tcPr>
          <w:p>
            <w:pPr>
              <w:adjustRightInd w:val="0"/>
              <w:snapToGrid w:val="0"/>
              <w:spacing w:line="240" w:lineRule="auto"/>
              <w:jc w:val="center"/>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eastAsia="zh-CN"/>
              </w:rPr>
              <w:t>1</w:t>
            </w:r>
            <w:r>
              <w:rPr>
                <w:rFonts w:hint="eastAsia" w:cs="Times New Roman"/>
                <w:color w:val="auto"/>
                <w:sz w:val="24"/>
                <w:szCs w:val="24"/>
                <w:u w:val="none"/>
                <w:lang w:val="en-US" w:eastAsia="zh-CN"/>
              </w:rPr>
              <w:t>50</w:t>
            </w:r>
            <w:r>
              <w:rPr>
                <w:rFonts w:hint="default" w:ascii="Times New Roman" w:hAnsi="Times New Roman" w:cs="Times New Roman"/>
                <w:color w:val="auto"/>
                <w:sz w:val="24"/>
                <w:szCs w:val="24"/>
                <w:u w:val="none"/>
                <w:lang w:val="en-US" w:eastAsia="zh-CN"/>
              </w:rPr>
              <w:t>00</w:t>
            </w:r>
          </w:p>
        </w:tc>
        <w:tc>
          <w:tcPr>
            <w:tcW w:w="2378" w:type="dxa"/>
            <w:noWrap w:val="0"/>
            <w:tcMar>
              <w:top w:w="16" w:type="dxa"/>
              <w:left w:w="16" w:type="dxa"/>
              <w:right w:w="16" w:type="dxa"/>
            </w:tcMar>
            <w:vAlign w:val="center"/>
          </w:tcPr>
          <w:p>
            <w:pPr>
              <w:adjustRightInd w:val="0"/>
              <w:snapToGrid w:val="0"/>
              <w:spacing w:line="240" w:lineRule="auto"/>
              <w:jc w:val="center"/>
              <w:rPr>
                <w:rFonts w:hint="default" w:ascii="Times New Roman" w:hAnsi="Times New Roman" w:eastAsia="宋体" w:cs="Times New Roman"/>
                <w:b/>
                <w:bCs/>
                <w:color w:val="auto"/>
                <w:sz w:val="24"/>
                <w:szCs w:val="24"/>
                <w:u w:val="none"/>
              </w:rPr>
            </w:pPr>
            <w:r>
              <w:rPr>
                <w:rFonts w:hint="default" w:ascii="Times New Roman" w:hAnsi="Times New Roman" w:eastAsia="宋体" w:cs="Times New Roman"/>
                <w:b/>
                <w:bCs/>
                <w:color w:val="auto"/>
                <w:sz w:val="24"/>
                <w:szCs w:val="24"/>
                <w:u w:val="none"/>
              </w:rPr>
              <w:t>环保投资（万元）</w:t>
            </w:r>
          </w:p>
        </w:tc>
        <w:tc>
          <w:tcPr>
            <w:tcW w:w="3331" w:type="dxa"/>
            <w:noWrap w:val="0"/>
            <w:vAlign w:val="center"/>
          </w:tcPr>
          <w:p>
            <w:pPr>
              <w:adjustRightInd w:val="0"/>
              <w:snapToGrid w:val="0"/>
              <w:spacing w:line="240" w:lineRule="auto"/>
              <w:jc w:val="center"/>
              <w:rPr>
                <w:rFonts w:hint="default" w:ascii="Times New Roman" w:hAnsi="Times New Roman" w:eastAsia="宋体" w:cs="Times New Roman"/>
                <w:color w:val="auto"/>
                <w:sz w:val="24"/>
                <w:szCs w:val="24"/>
                <w:u w:val="none"/>
                <w:lang w:val="en-US" w:eastAsia="zh-CN"/>
              </w:rPr>
            </w:pPr>
            <w:r>
              <w:rPr>
                <w:rFonts w:hint="eastAsia" w:cs="Times New Roman"/>
                <w:color w:val="auto"/>
                <w:sz w:val="24"/>
                <w:szCs w:val="24"/>
                <w:u w:val="none"/>
                <w:lang w:val="en-US" w:eastAsia="zh-CN"/>
              </w:rPr>
              <w:t>131.5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69" w:type="dxa"/>
            <w:noWrap w:val="0"/>
            <w:tcMar>
              <w:top w:w="16" w:type="dxa"/>
              <w:left w:w="16" w:type="dxa"/>
              <w:right w:w="16" w:type="dxa"/>
            </w:tcMar>
            <w:vAlign w:val="center"/>
          </w:tcPr>
          <w:p>
            <w:pPr>
              <w:adjustRightInd w:val="0"/>
              <w:snapToGrid w:val="0"/>
              <w:spacing w:line="240" w:lineRule="auto"/>
              <w:jc w:val="center"/>
              <w:rPr>
                <w:rFonts w:hint="default" w:ascii="Times New Roman" w:hAnsi="Times New Roman" w:eastAsia="宋体" w:cs="Times New Roman"/>
                <w:b/>
                <w:bCs/>
                <w:color w:val="auto"/>
                <w:sz w:val="24"/>
                <w:szCs w:val="24"/>
                <w:u w:val="none"/>
              </w:rPr>
            </w:pPr>
            <w:r>
              <w:rPr>
                <w:rFonts w:hint="default" w:ascii="Times New Roman" w:hAnsi="Times New Roman" w:eastAsia="宋体" w:cs="Times New Roman"/>
                <w:b/>
                <w:bCs/>
                <w:color w:val="auto"/>
                <w:sz w:val="24"/>
                <w:szCs w:val="24"/>
                <w:u w:val="none"/>
              </w:rPr>
              <w:t>环保投资占比（%）</w:t>
            </w:r>
          </w:p>
        </w:tc>
        <w:tc>
          <w:tcPr>
            <w:tcW w:w="1792" w:type="dxa"/>
            <w:noWrap w:val="0"/>
            <w:vAlign w:val="center"/>
          </w:tcPr>
          <w:p>
            <w:pPr>
              <w:adjustRightInd w:val="0"/>
              <w:snapToGrid w:val="0"/>
              <w:spacing w:line="240" w:lineRule="auto"/>
              <w:jc w:val="center"/>
              <w:rPr>
                <w:rFonts w:hint="default" w:ascii="Times New Roman" w:hAnsi="Times New Roman" w:eastAsia="宋体" w:cs="Times New Roman"/>
                <w:color w:val="auto"/>
                <w:sz w:val="24"/>
                <w:szCs w:val="24"/>
                <w:u w:val="none"/>
                <w:lang w:val="en-US" w:eastAsia="zh-CN"/>
              </w:rPr>
            </w:pPr>
            <w:r>
              <w:rPr>
                <w:rFonts w:hint="eastAsia" w:cs="Times New Roman"/>
                <w:color w:val="auto"/>
                <w:sz w:val="24"/>
                <w:szCs w:val="24"/>
                <w:u w:val="none"/>
                <w:lang w:val="en-US" w:eastAsia="zh-CN"/>
              </w:rPr>
              <w:t>0.88</w:t>
            </w:r>
          </w:p>
        </w:tc>
        <w:tc>
          <w:tcPr>
            <w:tcW w:w="2378" w:type="dxa"/>
            <w:noWrap w:val="0"/>
            <w:tcMar>
              <w:top w:w="16" w:type="dxa"/>
              <w:left w:w="16" w:type="dxa"/>
              <w:right w:w="16" w:type="dxa"/>
            </w:tcMar>
            <w:vAlign w:val="center"/>
          </w:tcPr>
          <w:p>
            <w:pPr>
              <w:adjustRightInd w:val="0"/>
              <w:snapToGrid w:val="0"/>
              <w:spacing w:line="240" w:lineRule="auto"/>
              <w:jc w:val="center"/>
              <w:rPr>
                <w:rFonts w:hint="default" w:ascii="Times New Roman" w:hAnsi="Times New Roman" w:eastAsia="宋体" w:cs="Times New Roman"/>
                <w:b/>
                <w:bCs/>
                <w:color w:val="auto"/>
                <w:sz w:val="24"/>
                <w:szCs w:val="24"/>
                <w:u w:val="none"/>
              </w:rPr>
            </w:pPr>
            <w:r>
              <w:rPr>
                <w:rFonts w:hint="default" w:ascii="Times New Roman" w:hAnsi="Times New Roman" w:eastAsia="宋体" w:cs="Times New Roman"/>
                <w:b/>
                <w:bCs/>
                <w:color w:val="auto"/>
                <w:sz w:val="24"/>
                <w:szCs w:val="24"/>
                <w:u w:val="none"/>
              </w:rPr>
              <w:t>施工工期</w:t>
            </w:r>
          </w:p>
        </w:tc>
        <w:tc>
          <w:tcPr>
            <w:tcW w:w="3331" w:type="dxa"/>
            <w:noWrap w:val="0"/>
            <w:vAlign w:val="center"/>
          </w:tcPr>
          <w:p>
            <w:pPr>
              <w:adjustRightInd w:val="0"/>
              <w:snapToGrid w:val="0"/>
              <w:spacing w:line="240" w:lineRule="auto"/>
              <w:jc w:val="center"/>
              <w:rPr>
                <w:rFonts w:hint="default" w:ascii="Times New Roman" w:hAnsi="Times New Roman" w:eastAsia="宋体" w:cs="Times New Roman"/>
                <w:color w:val="auto"/>
                <w:sz w:val="24"/>
                <w:szCs w:val="24"/>
                <w:u w:val="none"/>
                <w:lang w:val="en-US" w:eastAsia="zh-CN"/>
              </w:rPr>
            </w:pPr>
            <w:r>
              <w:rPr>
                <w:rFonts w:hint="eastAsia" w:cs="Times New Roman"/>
                <w:color w:val="auto"/>
                <w:sz w:val="24"/>
                <w:szCs w:val="24"/>
                <w:u w:val="none"/>
                <w:lang w:val="en-US" w:eastAsia="zh-CN"/>
              </w:rPr>
              <w:t>18个月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69" w:type="dxa"/>
            <w:noWrap w:val="0"/>
            <w:tcMar>
              <w:top w:w="16" w:type="dxa"/>
              <w:left w:w="16" w:type="dxa"/>
              <w:right w:w="16" w:type="dxa"/>
            </w:tcMar>
            <w:vAlign w:val="center"/>
          </w:tcPr>
          <w:p>
            <w:pPr>
              <w:adjustRightInd w:val="0"/>
              <w:snapToGrid w:val="0"/>
              <w:spacing w:line="240" w:lineRule="auto"/>
              <w:jc w:val="center"/>
              <w:rPr>
                <w:rFonts w:hint="default" w:ascii="Times New Roman" w:hAnsi="Times New Roman" w:eastAsia="宋体" w:cs="Times New Roman"/>
                <w:b/>
                <w:bCs/>
                <w:color w:val="auto"/>
                <w:sz w:val="24"/>
                <w:szCs w:val="24"/>
                <w:u w:val="none"/>
              </w:rPr>
            </w:pPr>
            <w:r>
              <w:rPr>
                <w:rFonts w:hint="default" w:ascii="Times New Roman" w:hAnsi="Times New Roman" w:eastAsia="宋体" w:cs="Times New Roman"/>
                <w:b/>
                <w:bCs/>
                <w:color w:val="auto"/>
                <w:sz w:val="24"/>
                <w:szCs w:val="24"/>
                <w:u w:val="none"/>
              </w:rPr>
              <w:t>是否开工建设</w:t>
            </w:r>
          </w:p>
        </w:tc>
        <w:tc>
          <w:tcPr>
            <w:tcW w:w="1792" w:type="dxa"/>
            <w:noWrap w:val="0"/>
            <w:vAlign w:val="center"/>
          </w:tcPr>
          <w:p>
            <w:pPr>
              <w:adjustRightInd w:val="0"/>
              <w:snapToGrid w:val="0"/>
              <w:spacing w:line="240" w:lineRule="auto"/>
              <w:jc w:val="both"/>
              <w:rPr>
                <w:rFonts w:hint="default" w:ascii="Times New Roman" w:hAnsi="Times New Roman" w:eastAsia="宋体" w:cs="Times New Roman"/>
                <w:color w:val="auto"/>
                <w:sz w:val="24"/>
                <w:szCs w:val="24"/>
                <w:u w:val="none"/>
              </w:rPr>
            </w:pPr>
            <w:r>
              <w:rPr>
                <w:rFonts w:hint="default" w:ascii="Times New Roman" w:hAnsi="Times New Roman" w:cs="Times New Roman"/>
                <w:color w:val="auto"/>
                <w:sz w:val="24"/>
                <w:szCs w:val="24"/>
                <w:u w:val="none"/>
                <w:lang w:eastAsia="zh-CN"/>
              </w:rPr>
              <w:t>☑</w:t>
            </w:r>
            <w:r>
              <w:rPr>
                <w:rFonts w:hint="default" w:ascii="Times New Roman" w:hAnsi="Times New Roman" w:eastAsia="宋体" w:cs="Times New Roman"/>
                <w:color w:val="auto"/>
                <w:sz w:val="24"/>
                <w:szCs w:val="24"/>
                <w:u w:val="none"/>
              </w:rPr>
              <w:t>否</w:t>
            </w:r>
          </w:p>
          <w:p>
            <w:pPr>
              <w:adjustRightInd w:val="0"/>
              <w:snapToGrid w:val="0"/>
              <w:spacing w:line="240" w:lineRule="auto"/>
              <w:jc w:val="both"/>
              <w:rPr>
                <w:rFonts w:hint="default" w:ascii="Times New Roman" w:hAnsi="Times New Roman" w:eastAsia="宋体" w:cs="Times New Roman"/>
                <w:color w:val="auto"/>
                <w:sz w:val="24"/>
                <w:szCs w:val="24"/>
                <w:u w:val="none"/>
              </w:rPr>
            </w:pPr>
            <w:r>
              <w:rPr>
                <w:rFonts w:hint="eastAsia" w:cs="Times New Roman"/>
                <w:color w:val="auto"/>
                <w:sz w:val="24"/>
                <w:szCs w:val="24"/>
                <w:u w:val="none"/>
                <w:lang w:eastAsia="zh-CN"/>
              </w:rPr>
              <w:t>□</w:t>
            </w:r>
            <w:r>
              <w:rPr>
                <w:rFonts w:hint="default" w:ascii="Times New Roman" w:hAnsi="Times New Roman" w:eastAsia="宋体" w:cs="Times New Roman"/>
                <w:color w:val="auto"/>
                <w:sz w:val="24"/>
                <w:szCs w:val="24"/>
                <w:u w:val="none"/>
              </w:rPr>
              <w:t xml:space="preserve">是： </w:t>
            </w:r>
          </w:p>
        </w:tc>
        <w:tc>
          <w:tcPr>
            <w:tcW w:w="2378" w:type="dxa"/>
            <w:noWrap w:val="0"/>
            <w:tcMar>
              <w:top w:w="16" w:type="dxa"/>
              <w:left w:w="16" w:type="dxa"/>
              <w:right w:w="16" w:type="dxa"/>
            </w:tcMar>
            <w:vAlign w:val="center"/>
          </w:tcPr>
          <w:p>
            <w:pPr>
              <w:adjustRightInd w:val="0"/>
              <w:snapToGrid w:val="0"/>
              <w:spacing w:line="240" w:lineRule="auto"/>
              <w:jc w:val="center"/>
              <w:rPr>
                <w:rFonts w:hint="default" w:ascii="Times New Roman" w:hAnsi="Times New Roman" w:eastAsia="宋体" w:cs="Times New Roman"/>
                <w:b/>
                <w:bCs/>
                <w:color w:val="auto"/>
                <w:spacing w:val="-6"/>
                <w:sz w:val="24"/>
                <w:szCs w:val="24"/>
                <w:u w:val="none"/>
              </w:rPr>
            </w:pPr>
            <w:r>
              <w:rPr>
                <w:rFonts w:hint="default" w:ascii="Times New Roman" w:hAnsi="Times New Roman" w:eastAsia="宋体" w:cs="Times New Roman"/>
                <w:b/>
                <w:bCs/>
                <w:color w:val="auto"/>
                <w:spacing w:val="-6"/>
                <w:sz w:val="24"/>
                <w:szCs w:val="24"/>
                <w:u w:val="none"/>
              </w:rPr>
              <w:t>用地（用海）</w:t>
            </w:r>
          </w:p>
          <w:p>
            <w:pPr>
              <w:adjustRightInd w:val="0"/>
              <w:snapToGrid w:val="0"/>
              <w:spacing w:line="240" w:lineRule="auto"/>
              <w:jc w:val="center"/>
              <w:rPr>
                <w:rFonts w:hint="default" w:ascii="Times New Roman" w:hAnsi="Times New Roman" w:eastAsia="宋体" w:cs="Times New Roman"/>
                <w:b/>
                <w:bCs/>
                <w:color w:val="auto"/>
                <w:sz w:val="24"/>
                <w:szCs w:val="24"/>
                <w:u w:val="none"/>
              </w:rPr>
            </w:pPr>
            <w:r>
              <w:rPr>
                <w:rFonts w:hint="default" w:ascii="Times New Roman" w:hAnsi="Times New Roman" w:eastAsia="宋体" w:cs="Times New Roman"/>
                <w:b/>
                <w:bCs/>
                <w:color w:val="auto"/>
                <w:spacing w:val="-6"/>
                <w:sz w:val="24"/>
                <w:szCs w:val="24"/>
                <w:u w:val="none"/>
              </w:rPr>
              <w:t>面积（m</w:t>
            </w:r>
            <w:r>
              <w:rPr>
                <w:rFonts w:hint="default" w:ascii="Times New Roman" w:hAnsi="Times New Roman" w:eastAsia="宋体" w:cs="Times New Roman"/>
                <w:b/>
                <w:bCs/>
                <w:color w:val="auto"/>
                <w:spacing w:val="-6"/>
                <w:sz w:val="24"/>
                <w:szCs w:val="24"/>
                <w:u w:val="none"/>
                <w:vertAlign w:val="superscript"/>
              </w:rPr>
              <w:t>2</w:t>
            </w:r>
            <w:r>
              <w:rPr>
                <w:rFonts w:hint="default" w:ascii="Times New Roman" w:hAnsi="Times New Roman" w:eastAsia="宋体" w:cs="Times New Roman"/>
                <w:b/>
                <w:bCs/>
                <w:color w:val="auto"/>
                <w:spacing w:val="-6"/>
                <w:sz w:val="24"/>
                <w:szCs w:val="24"/>
                <w:u w:val="none"/>
              </w:rPr>
              <w:t>）</w:t>
            </w:r>
          </w:p>
        </w:tc>
        <w:tc>
          <w:tcPr>
            <w:tcW w:w="3331" w:type="dxa"/>
            <w:noWrap w:val="0"/>
            <w:vAlign w:val="center"/>
          </w:tcPr>
          <w:p>
            <w:pPr>
              <w:adjustRightInd w:val="0"/>
              <w:snapToGrid w:val="0"/>
              <w:spacing w:line="240" w:lineRule="auto"/>
              <w:jc w:val="center"/>
              <w:rPr>
                <w:rFonts w:hint="default" w:ascii="Times New Roman" w:hAnsi="Times New Roman" w:eastAsia="宋体"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66555.93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69" w:type="dxa"/>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bCs/>
                <w:color w:val="auto"/>
                <w:kern w:val="0"/>
                <w:sz w:val="24"/>
                <w:szCs w:val="24"/>
                <w:u w:val="none"/>
              </w:rPr>
            </w:pPr>
            <w:r>
              <w:rPr>
                <w:rFonts w:hint="default" w:ascii="Times New Roman" w:hAnsi="Times New Roman" w:eastAsia="宋体" w:cs="Times New Roman"/>
                <w:b/>
                <w:bCs/>
                <w:color w:val="auto"/>
                <w:kern w:val="0"/>
                <w:sz w:val="24"/>
                <w:szCs w:val="24"/>
                <w:u w:val="none"/>
              </w:rPr>
              <w:t>专项评价设置情况</w:t>
            </w:r>
          </w:p>
        </w:tc>
        <w:tc>
          <w:tcPr>
            <w:tcW w:w="7501" w:type="dxa"/>
            <w:gridSpan w:val="3"/>
            <w:noWrap w:val="0"/>
            <w:vAlign w:val="center"/>
          </w:tcPr>
          <w:p>
            <w:pPr>
              <w:autoSpaceDE w:val="0"/>
              <w:autoSpaceDN w:val="0"/>
              <w:adjustRightInd w:val="0"/>
              <w:snapToGrid w:val="0"/>
              <w:spacing w:line="240" w:lineRule="auto"/>
              <w:jc w:val="center"/>
              <w:rPr>
                <w:rFonts w:hint="default" w:ascii="Times New Roman" w:hAnsi="Times New Roman" w:eastAsia="宋体" w:cs="Times New Roman"/>
                <w:color w:val="auto"/>
                <w:kern w:val="0"/>
                <w:sz w:val="24"/>
                <w:szCs w:val="24"/>
                <w:u w:val="none"/>
                <w:lang w:val="en-US" w:eastAsia="zh-CN"/>
              </w:rPr>
            </w:pPr>
            <w:r>
              <w:rPr>
                <w:rFonts w:hint="default" w:ascii="Times New Roman" w:hAnsi="Times New Roman" w:eastAsia="宋体" w:cs="Times New Roman"/>
                <w:color w:val="auto"/>
                <w:kern w:val="0"/>
                <w:sz w:val="24"/>
                <w:szCs w:val="24"/>
                <w:u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69" w:type="dxa"/>
            <w:noWrap w:val="0"/>
            <w:vAlign w:val="center"/>
          </w:tcPr>
          <w:p>
            <w:pPr>
              <w:autoSpaceDE w:val="0"/>
              <w:autoSpaceDN w:val="0"/>
              <w:adjustRightInd w:val="0"/>
              <w:snapToGrid w:val="0"/>
              <w:spacing w:line="240" w:lineRule="auto"/>
              <w:jc w:val="center"/>
              <w:rPr>
                <w:rFonts w:hint="default" w:ascii="Times New Roman" w:hAnsi="Times New Roman" w:eastAsia="宋体" w:cs="Times New Roman"/>
                <w:b/>
                <w:bCs/>
                <w:color w:val="auto"/>
                <w:kern w:val="0"/>
                <w:sz w:val="24"/>
                <w:szCs w:val="24"/>
                <w:u w:val="none"/>
              </w:rPr>
            </w:pPr>
            <w:r>
              <w:rPr>
                <w:rFonts w:hint="default" w:ascii="Times New Roman" w:hAnsi="Times New Roman" w:eastAsia="宋体" w:cs="Times New Roman"/>
                <w:b/>
                <w:bCs/>
                <w:color w:val="auto"/>
                <w:sz w:val="24"/>
                <w:szCs w:val="24"/>
                <w:u w:val="none"/>
              </w:rPr>
              <w:t>规划情况</w:t>
            </w:r>
          </w:p>
        </w:tc>
        <w:tc>
          <w:tcPr>
            <w:tcW w:w="7501" w:type="dxa"/>
            <w:gridSpan w:val="3"/>
            <w:noWrap w:val="0"/>
            <w:vAlign w:val="center"/>
          </w:tcPr>
          <w:p>
            <w:pPr>
              <w:autoSpaceDE w:val="0"/>
              <w:autoSpaceDN w:val="0"/>
              <w:adjustRightInd w:val="0"/>
              <w:snapToGrid w:val="0"/>
              <w:spacing w:line="240" w:lineRule="auto"/>
              <w:jc w:val="center"/>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69" w:type="dxa"/>
            <w:noWrap w:val="0"/>
            <w:vAlign w:val="center"/>
          </w:tcPr>
          <w:p>
            <w:pPr>
              <w:adjustRightInd w:val="0"/>
              <w:snapToGrid w:val="0"/>
              <w:spacing w:line="240" w:lineRule="auto"/>
              <w:jc w:val="center"/>
              <w:rPr>
                <w:rFonts w:hint="default" w:ascii="Times New Roman" w:hAnsi="Times New Roman" w:eastAsia="宋体" w:cs="Times New Roman"/>
                <w:b/>
                <w:bCs/>
                <w:color w:val="auto"/>
                <w:sz w:val="24"/>
                <w:szCs w:val="24"/>
                <w:u w:val="none"/>
              </w:rPr>
            </w:pPr>
            <w:r>
              <w:rPr>
                <w:rFonts w:hint="default" w:ascii="Times New Roman" w:hAnsi="Times New Roman" w:eastAsia="宋体" w:cs="Times New Roman"/>
                <w:b/>
                <w:bCs/>
                <w:color w:val="auto"/>
                <w:sz w:val="24"/>
                <w:szCs w:val="24"/>
                <w:u w:val="none"/>
              </w:rPr>
              <w:t>规划环境影响</w:t>
            </w:r>
          </w:p>
          <w:p>
            <w:pPr>
              <w:adjustRightInd w:val="0"/>
              <w:snapToGrid w:val="0"/>
              <w:spacing w:line="240" w:lineRule="auto"/>
              <w:jc w:val="center"/>
              <w:rPr>
                <w:rFonts w:hint="default" w:ascii="Times New Roman" w:hAnsi="Times New Roman" w:eastAsia="宋体" w:cs="Times New Roman"/>
                <w:b/>
                <w:bCs/>
                <w:color w:val="auto"/>
                <w:kern w:val="0"/>
                <w:sz w:val="24"/>
                <w:szCs w:val="24"/>
                <w:u w:val="none"/>
              </w:rPr>
            </w:pPr>
            <w:r>
              <w:rPr>
                <w:rFonts w:hint="default" w:ascii="Times New Roman" w:hAnsi="Times New Roman" w:eastAsia="宋体" w:cs="Times New Roman"/>
                <w:b/>
                <w:bCs/>
                <w:color w:val="auto"/>
                <w:sz w:val="24"/>
                <w:szCs w:val="24"/>
                <w:u w:val="none"/>
              </w:rPr>
              <w:t>评价情况</w:t>
            </w:r>
          </w:p>
        </w:tc>
        <w:tc>
          <w:tcPr>
            <w:tcW w:w="7501" w:type="dxa"/>
            <w:gridSpan w:val="3"/>
            <w:noWrap w:val="0"/>
            <w:vAlign w:val="center"/>
          </w:tcPr>
          <w:p>
            <w:pPr>
              <w:autoSpaceDE w:val="0"/>
              <w:autoSpaceDN w:val="0"/>
              <w:adjustRightInd w:val="0"/>
              <w:snapToGrid w:val="0"/>
              <w:spacing w:line="240" w:lineRule="auto"/>
              <w:jc w:val="center"/>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69" w:type="dxa"/>
            <w:noWrap w:val="0"/>
            <w:vAlign w:val="center"/>
          </w:tcPr>
          <w:p>
            <w:pPr>
              <w:autoSpaceDE w:val="0"/>
              <w:autoSpaceDN w:val="0"/>
              <w:adjustRightInd w:val="0"/>
              <w:snapToGrid w:val="0"/>
              <w:spacing w:line="240" w:lineRule="auto"/>
              <w:jc w:val="center"/>
              <w:rPr>
                <w:rFonts w:hint="default" w:ascii="Times New Roman" w:hAnsi="Times New Roman" w:eastAsia="宋体" w:cs="Times New Roman"/>
                <w:color w:val="auto"/>
                <w:kern w:val="0"/>
                <w:sz w:val="24"/>
                <w:szCs w:val="24"/>
                <w:u w:val="none"/>
              </w:rPr>
            </w:pPr>
            <w:r>
              <w:rPr>
                <w:rFonts w:hint="default" w:ascii="Times New Roman" w:hAnsi="Times New Roman" w:eastAsia="宋体" w:cs="Times New Roman"/>
                <w:b/>
                <w:bCs/>
                <w:color w:val="auto"/>
                <w:kern w:val="0"/>
                <w:sz w:val="24"/>
                <w:szCs w:val="24"/>
                <w:u w:val="none"/>
              </w:rPr>
              <w:t>规划及规划环境影响评价符合性分析</w:t>
            </w:r>
          </w:p>
        </w:tc>
        <w:tc>
          <w:tcPr>
            <w:tcW w:w="7501" w:type="dxa"/>
            <w:gridSpan w:val="3"/>
            <w:noWrap w:val="0"/>
            <w:vAlign w:val="center"/>
          </w:tcPr>
          <w:p>
            <w:pPr>
              <w:autoSpaceDE w:val="0"/>
              <w:autoSpaceDN w:val="0"/>
              <w:adjustRightInd w:val="0"/>
              <w:snapToGrid w:val="0"/>
              <w:spacing w:line="240" w:lineRule="auto"/>
              <w:jc w:val="center"/>
              <w:rPr>
                <w:rFonts w:hint="default" w:ascii="Times New Roman" w:hAnsi="Times New Roman" w:eastAsia="宋体" w:cs="Times New Roman"/>
                <w:color w:val="auto"/>
                <w:kern w:val="0"/>
                <w:sz w:val="24"/>
                <w:szCs w:val="24"/>
                <w:u w:val="none"/>
                <w:lang w:val="en-US" w:eastAsia="zh-CN"/>
              </w:rPr>
            </w:pPr>
            <w:r>
              <w:rPr>
                <w:rFonts w:hint="default" w:ascii="Times New Roman" w:hAnsi="Times New Roman" w:eastAsia="宋体" w:cs="Times New Roman"/>
                <w:color w:val="auto"/>
                <w:kern w:val="0"/>
                <w:sz w:val="24"/>
                <w:szCs w:val="24"/>
                <w:u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369" w:type="dxa"/>
            <w:noWrap w:val="0"/>
            <w:vAlign w:val="center"/>
          </w:tcPr>
          <w:p>
            <w:pPr>
              <w:autoSpaceDE w:val="0"/>
              <w:autoSpaceDN w:val="0"/>
              <w:adjustRightInd w:val="0"/>
              <w:snapToGrid w:val="0"/>
              <w:spacing w:line="240" w:lineRule="auto"/>
              <w:jc w:val="center"/>
              <w:rPr>
                <w:rFonts w:hint="default" w:ascii="Times New Roman" w:hAnsi="Times New Roman" w:eastAsia="宋体" w:cs="Times New Roman"/>
                <w:color w:val="FF0000"/>
                <w:kern w:val="0"/>
                <w:sz w:val="24"/>
                <w:szCs w:val="24"/>
                <w:u w:val="none"/>
              </w:rPr>
            </w:pPr>
            <w:r>
              <w:rPr>
                <w:rFonts w:hint="default" w:ascii="Times New Roman" w:hAnsi="Times New Roman" w:eastAsia="宋体" w:cs="Times New Roman"/>
                <w:b/>
                <w:bCs/>
                <w:color w:val="000000" w:themeColor="text1"/>
                <w:kern w:val="0"/>
                <w:sz w:val="24"/>
                <w:szCs w:val="24"/>
                <w:u w:val="none"/>
                <w14:textFill>
                  <w14:solidFill>
                    <w14:schemeClr w14:val="tx1"/>
                  </w14:solidFill>
                </w14:textFill>
              </w:rPr>
              <w:t>其他符合性分析</w:t>
            </w:r>
          </w:p>
        </w:tc>
        <w:tc>
          <w:tcPr>
            <w:tcW w:w="7501" w:type="dxa"/>
            <w:gridSpan w:val="3"/>
            <w:noWrap w:val="0"/>
            <w:vAlign w:val="center"/>
          </w:tcPr>
          <w:p>
            <w:pPr>
              <w:numPr>
                <w:ilvl w:val="0"/>
                <w:numId w:val="2"/>
              </w:numPr>
              <w:autoSpaceDE w:val="0"/>
              <w:autoSpaceDN w:val="0"/>
              <w:adjustRightInd w:val="0"/>
              <w:snapToGrid w:val="0"/>
              <w:spacing w:line="360" w:lineRule="auto"/>
              <w:jc w:val="both"/>
              <w:rPr>
                <w:rFonts w:hint="default" w:ascii="Times New Roman" w:hAnsi="Times New Roman" w:eastAsia="宋体" w:cs="Times New Roman"/>
                <w:b/>
                <w:bCs/>
                <w:color w:val="auto"/>
                <w:sz w:val="24"/>
                <w:szCs w:val="24"/>
                <w:u w:val="none"/>
                <w:lang w:val="en-US" w:eastAsia="zh-CN"/>
              </w:rPr>
            </w:pPr>
            <w:r>
              <w:rPr>
                <w:rFonts w:hint="default" w:ascii="Times New Roman" w:hAnsi="Times New Roman" w:eastAsia="宋体" w:cs="Times New Roman"/>
                <w:b/>
                <w:bCs/>
                <w:color w:val="auto"/>
                <w:sz w:val="24"/>
                <w:szCs w:val="24"/>
                <w:u w:val="none"/>
                <w:lang w:val="en-US" w:eastAsia="zh-CN"/>
              </w:rPr>
              <w:t>产业政策相符性分析</w:t>
            </w:r>
          </w:p>
          <w:p>
            <w:pPr>
              <w:keepNext w:val="0"/>
              <w:keepLines w:val="0"/>
              <w:suppressLineNumbers w:val="0"/>
              <w:adjustRightInd w:val="0"/>
              <w:spacing w:before="0" w:beforeAutospacing="0" w:after="0" w:afterAutospacing="0" w:line="360" w:lineRule="auto"/>
              <w:ind w:left="0" w:right="0" w:firstLine="470" w:firstLineChars="196"/>
              <w:contextualSpacing/>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本项目为粮食仓储项目，项目建设内容设计1台烘干炉，</w:t>
            </w:r>
            <w:r>
              <w:rPr>
                <w:rFonts w:hint="default" w:ascii="Times New Roman" w:hAnsi="Times New Roman" w:eastAsia="宋体" w:cs="Times New Roman"/>
                <w:color w:val="auto"/>
                <w:sz w:val="24"/>
                <w:lang w:val="en-US" w:eastAsia="zh-CN"/>
              </w:rPr>
              <w:t>根据中华人民共和国国家发展和改革委员会《产业结构调整指导目录（2019年本）》</w:t>
            </w:r>
            <w:r>
              <w:rPr>
                <w:rFonts w:hint="default" w:ascii="Times New Roman" w:hAnsi="Times New Roman" w:cs="Times New Roman"/>
                <w:color w:val="auto"/>
                <w:sz w:val="24"/>
                <w:lang w:val="en-US" w:eastAsia="zh-CN"/>
              </w:rPr>
              <w:t>，</w:t>
            </w:r>
            <w:r>
              <w:rPr>
                <w:rFonts w:hint="default" w:ascii="Times New Roman" w:hAnsi="Times New Roman" w:eastAsia="宋体" w:cs="Times New Roman"/>
                <w:color w:val="auto"/>
                <w:sz w:val="24"/>
                <w:lang w:val="en-US" w:eastAsia="zh-CN"/>
              </w:rPr>
              <w:t>由鼓励、限制、淘汰三类目录组成，经查询本项目</w:t>
            </w:r>
            <w:r>
              <w:rPr>
                <w:rFonts w:hint="default" w:ascii="Times New Roman" w:hAnsi="Times New Roman" w:cs="Times New Roman"/>
                <w:color w:val="auto"/>
                <w:sz w:val="24"/>
                <w:lang w:val="en-US" w:eastAsia="zh-CN"/>
              </w:rPr>
              <w:t>不</w:t>
            </w:r>
            <w:r>
              <w:rPr>
                <w:rFonts w:hint="default" w:ascii="Times New Roman" w:hAnsi="Times New Roman" w:eastAsia="宋体" w:cs="Times New Roman"/>
                <w:color w:val="auto"/>
                <w:sz w:val="24"/>
                <w:lang w:val="en-US" w:eastAsia="zh-CN"/>
              </w:rPr>
              <w:t>属于</w:t>
            </w:r>
            <w:r>
              <w:rPr>
                <w:rFonts w:hint="default" w:ascii="Times New Roman" w:hAnsi="Times New Roman" w:cs="Times New Roman"/>
                <w:color w:val="auto"/>
                <w:sz w:val="24"/>
                <w:lang w:val="en-US" w:eastAsia="zh-CN"/>
              </w:rPr>
              <w:t>其中“鼓励类”、“限制类”、“淘汰类”项目，可视为“允许</w:t>
            </w:r>
            <w:r>
              <w:rPr>
                <w:rFonts w:hint="default" w:ascii="Times New Roman" w:hAnsi="Times New Roman" w:eastAsia="宋体" w:cs="Times New Roman"/>
                <w:color w:val="auto"/>
                <w:sz w:val="24"/>
                <w:lang w:val="en-US" w:eastAsia="zh-CN"/>
              </w:rPr>
              <w:t>类</w:t>
            </w:r>
            <w:r>
              <w:rPr>
                <w:rFonts w:hint="default" w:ascii="Times New Roman" w:hAnsi="Times New Roman" w:cs="Times New Roman"/>
                <w:color w:val="auto"/>
                <w:sz w:val="24"/>
                <w:lang w:val="en-US" w:eastAsia="zh-CN"/>
              </w:rPr>
              <w:t>”</w:t>
            </w:r>
            <w:r>
              <w:rPr>
                <w:rFonts w:hint="default" w:ascii="Times New Roman" w:hAnsi="Times New Roman" w:eastAsia="宋体" w:cs="Times New Roman"/>
                <w:color w:val="auto"/>
                <w:sz w:val="24"/>
                <w:lang w:val="en-US" w:eastAsia="zh-CN"/>
              </w:rPr>
              <w:t>建设项目。因此，符合国家产业政策。</w:t>
            </w:r>
          </w:p>
          <w:p>
            <w:pPr>
              <w:numPr>
                <w:ilvl w:val="0"/>
                <w:numId w:val="2"/>
              </w:numPr>
              <w:autoSpaceDE w:val="0"/>
              <w:autoSpaceDN w:val="0"/>
              <w:adjustRightInd w:val="0"/>
              <w:snapToGrid w:val="0"/>
              <w:spacing w:line="360" w:lineRule="auto"/>
              <w:jc w:val="both"/>
              <w:rPr>
                <w:rFonts w:hint="default" w:ascii="Times New Roman" w:hAnsi="Times New Roman" w:eastAsia="宋体" w:cs="Times New Roman"/>
                <w:b/>
                <w:bCs/>
                <w:color w:val="auto"/>
                <w:sz w:val="24"/>
                <w:szCs w:val="24"/>
                <w:u w:val="none"/>
                <w:lang w:val="en-US" w:eastAsia="zh-CN"/>
              </w:rPr>
            </w:pPr>
            <w:r>
              <w:rPr>
                <w:rFonts w:hint="default" w:ascii="Times New Roman" w:hAnsi="Times New Roman" w:eastAsia="宋体" w:cs="Times New Roman"/>
                <w:b/>
                <w:bCs/>
                <w:color w:val="auto"/>
                <w:sz w:val="24"/>
                <w:szCs w:val="24"/>
                <w:u w:val="none"/>
                <w:lang w:val="en-US" w:eastAsia="zh-CN"/>
              </w:rPr>
              <w:t>选址合理性分析</w:t>
            </w:r>
          </w:p>
          <w:p>
            <w:pPr>
              <w:keepNext w:val="0"/>
              <w:keepLines w:val="0"/>
              <w:suppressLineNumbers w:val="0"/>
              <w:adjustRightInd w:val="0"/>
              <w:spacing w:before="0" w:beforeAutospacing="0" w:after="0" w:afterAutospacing="0" w:line="360" w:lineRule="auto"/>
              <w:ind w:left="0" w:right="0" w:firstLine="470" w:firstLineChars="196"/>
              <w:contextualSpacing/>
              <w:rPr>
                <w:rFonts w:hint="default" w:ascii="Times New Roman" w:hAnsi="Times New Roman" w:eastAsia="宋体" w:cs="Times New Roman"/>
                <w:color w:val="000000" w:themeColor="text1"/>
                <w:sz w:val="24"/>
                <w:u w:val="none"/>
                <w:lang w:val="en-US" w:eastAsia="zh-CN"/>
                <w14:textFill>
                  <w14:solidFill>
                    <w14:schemeClr w14:val="tx1"/>
                  </w14:solidFill>
                </w14:textFill>
              </w:rPr>
            </w:pPr>
            <w:r>
              <w:rPr>
                <w:rFonts w:hint="default" w:ascii="Times New Roman" w:hAnsi="Times New Roman" w:eastAsia="宋体" w:cs="Times New Roman"/>
                <w:color w:val="auto"/>
                <w:sz w:val="24"/>
                <w:u w:val="none"/>
                <w:lang w:val="en-US" w:eastAsia="zh-CN"/>
              </w:rPr>
              <w:t>（1）供销粮油（常德）有限公司</w:t>
            </w:r>
            <w:r>
              <w:rPr>
                <w:rFonts w:hint="default" w:ascii="Times New Roman" w:hAnsi="Times New Roman" w:cs="Times New Roman"/>
                <w:color w:val="auto"/>
                <w:sz w:val="24"/>
                <w:u w:val="none"/>
                <w:lang w:val="en-US" w:eastAsia="zh-CN"/>
              </w:rPr>
              <w:t>澧县仓储项目</w:t>
            </w:r>
            <w:r>
              <w:rPr>
                <w:rFonts w:hint="default" w:ascii="Times New Roman" w:hAnsi="Times New Roman" w:eastAsia="宋体" w:cs="Times New Roman"/>
                <w:color w:val="auto"/>
                <w:sz w:val="24"/>
                <w:u w:val="none"/>
                <w:lang w:val="en-US" w:eastAsia="zh-CN"/>
              </w:rPr>
              <w:t>位于</w:t>
            </w:r>
            <w:r>
              <w:rPr>
                <w:rFonts w:hint="default" w:ascii="Times New Roman" w:hAnsi="Times New Roman" w:cs="Times New Roman"/>
                <w:color w:val="auto"/>
                <w:sz w:val="24"/>
                <w:u w:val="none"/>
                <w:lang w:val="en-US" w:eastAsia="zh-CN"/>
              </w:rPr>
              <w:t>湖南省常德市澧县复兴镇高速入口处</w:t>
            </w:r>
            <w:r>
              <w:rPr>
                <w:rFonts w:hint="default" w:ascii="Times New Roman" w:hAnsi="Times New Roman" w:eastAsia="宋体" w:cs="Times New Roman"/>
                <w:color w:val="auto"/>
                <w:sz w:val="24"/>
                <w:u w:val="none"/>
                <w:lang w:val="en-US" w:eastAsia="zh-CN"/>
              </w:rPr>
              <w:t>，</w:t>
            </w:r>
            <w:r>
              <w:rPr>
                <w:rFonts w:hint="default" w:ascii="Times New Roman" w:hAnsi="Times New Roman" w:eastAsia="宋体" w:cs="Times New Roman"/>
                <w:color w:val="000000" w:themeColor="text1"/>
                <w:sz w:val="24"/>
                <w:u w:val="none"/>
                <w:lang w:val="en-US" w:eastAsia="zh-CN"/>
                <w14:textFill>
                  <w14:solidFill>
                    <w14:schemeClr w14:val="tx1"/>
                  </w14:solidFill>
                </w14:textFill>
              </w:rPr>
              <w:t>项目用地性质为工业用地，详见附件</w:t>
            </w:r>
            <w:r>
              <w:rPr>
                <w:rFonts w:hint="eastAsia" w:cs="Times New Roman"/>
                <w:color w:val="000000" w:themeColor="text1"/>
                <w:sz w:val="24"/>
                <w:u w:val="none"/>
                <w:lang w:val="en-US" w:eastAsia="zh-CN"/>
                <w14:textFill>
                  <w14:solidFill>
                    <w14:schemeClr w14:val="tx1"/>
                  </w14:solidFill>
                </w14:textFill>
              </w:rPr>
              <w:t>5土地使用证明</w:t>
            </w:r>
            <w:r>
              <w:rPr>
                <w:rFonts w:hint="default" w:ascii="Times New Roman" w:hAnsi="Times New Roman" w:eastAsia="宋体" w:cs="Times New Roman"/>
                <w:color w:val="000000" w:themeColor="text1"/>
                <w:sz w:val="24"/>
                <w:u w:val="none"/>
                <w:lang w:val="en-US" w:eastAsia="zh-CN"/>
                <w14:textFill>
                  <w14:solidFill>
                    <w14:schemeClr w14:val="tx1"/>
                  </w14:solidFill>
                </w14:textFill>
              </w:rPr>
              <w:t>。</w:t>
            </w:r>
          </w:p>
          <w:p>
            <w:pPr>
              <w:keepNext w:val="0"/>
              <w:keepLines w:val="0"/>
              <w:numPr>
                <w:ilvl w:val="0"/>
                <w:numId w:val="0"/>
              </w:numPr>
              <w:suppressLineNumbers w:val="0"/>
              <w:tabs>
                <w:tab w:val="left" w:pos="0"/>
              </w:tabs>
              <w:adjustRightInd w:val="0"/>
              <w:snapToGrid w:val="0"/>
              <w:spacing w:before="0" w:beforeAutospacing="0" w:after="0" w:afterAutospacing="0" w:line="360" w:lineRule="auto"/>
              <w:ind w:right="0" w:rightChars="0" w:firstLine="480" w:firstLineChars="200"/>
              <w:rPr>
                <w:rFonts w:hint="default" w:ascii="Times New Roman" w:hAnsi="Times New Roman" w:eastAsia="宋体" w:cs="Times New Roman"/>
                <w:color w:val="000000"/>
                <w:sz w:val="24"/>
                <w:u w:val="none"/>
                <w:lang w:val="en-US"/>
              </w:rPr>
            </w:pPr>
            <w:r>
              <w:rPr>
                <w:rFonts w:hint="default" w:ascii="Times New Roman" w:hAnsi="Times New Roman" w:eastAsia="宋体" w:cs="Times New Roman"/>
                <w:color w:val="000000"/>
                <w:sz w:val="24"/>
                <w:u w:val="none"/>
                <w:lang w:val="en-US" w:eastAsia="zh-CN"/>
              </w:rPr>
              <w:t>（2）根据现场调查，项目周边无自然保护区、无风景名胜区、饮用水源保护区、生态红线等敏感区域，符合区域规划。</w:t>
            </w:r>
          </w:p>
          <w:p>
            <w:pPr>
              <w:keepNext w:val="0"/>
              <w:keepLines w:val="0"/>
              <w:numPr>
                <w:ilvl w:val="0"/>
                <w:numId w:val="0"/>
              </w:numPr>
              <w:suppressLineNumbers w:val="0"/>
              <w:tabs>
                <w:tab w:val="left" w:pos="0"/>
              </w:tabs>
              <w:adjustRightInd w:val="0"/>
              <w:snapToGrid w:val="0"/>
              <w:spacing w:before="0" w:beforeAutospacing="0" w:after="0" w:afterAutospacing="0" w:line="360" w:lineRule="auto"/>
              <w:ind w:right="0" w:rightChars="0" w:firstLine="480" w:firstLineChars="200"/>
              <w:rPr>
                <w:rFonts w:hint="default" w:ascii="Times New Roman" w:hAnsi="Times New Roman" w:eastAsia="宋体" w:cs="Times New Roman"/>
                <w:color w:val="000000"/>
                <w:sz w:val="24"/>
                <w:u w:val="none"/>
                <w:lang w:eastAsia="zh-CN"/>
              </w:rPr>
            </w:pPr>
            <w:r>
              <w:rPr>
                <w:rFonts w:hint="default" w:ascii="Times New Roman" w:hAnsi="Times New Roman" w:eastAsia="宋体" w:cs="Times New Roman"/>
                <w:color w:val="000000"/>
                <w:sz w:val="24"/>
                <w:u w:val="none"/>
                <w:lang w:eastAsia="zh-CN"/>
              </w:rPr>
              <w:t>（</w:t>
            </w:r>
            <w:r>
              <w:rPr>
                <w:rFonts w:hint="default" w:ascii="Times New Roman" w:hAnsi="Times New Roman" w:eastAsia="宋体" w:cs="Times New Roman"/>
                <w:color w:val="000000"/>
                <w:sz w:val="24"/>
                <w:u w:val="none"/>
                <w:lang w:val="en-US" w:eastAsia="zh-CN"/>
              </w:rPr>
              <w:t>3</w:t>
            </w:r>
            <w:r>
              <w:rPr>
                <w:rFonts w:hint="default" w:ascii="Times New Roman" w:hAnsi="Times New Roman" w:eastAsia="宋体" w:cs="Times New Roman"/>
                <w:color w:val="000000"/>
                <w:sz w:val="24"/>
                <w:u w:val="none"/>
                <w:lang w:eastAsia="zh-CN"/>
              </w:rPr>
              <w:t>）</w:t>
            </w:r>
            <w:r>
              <w:rPr>
                <w:rFonts w:hint="default" w:ascii="Times New Roman" w:hAnsi="Times New Roman" w:eastAsia="宋体" w:cs="Times New Roman"/>
                <w:color w:val="000000"/>
                <w:sz w:val="24"/>
                <w:u w:val="none"/>
                <w:lang w:val="en-US" w:eastAsia="zh-CN"/>
              </w:rPr>
              <w:t>项目位于</w:t>
            </w:r>
            <w:r>
              <w:rPr>
                <w:rFonts w:hint="default" w:ascii="Times New Roman" w:hAnsi="Times New Roman" w:cs="Times New Roman"/>
                <w:color w:val="auto"/>
                <w:sz w:val="24"/>
                <w:u w:val="none"/>
                <w:lang w:val="en-US" w:eastAsia="zh-CN"/>
              </w:rPr>
              <w:t>复兴镇高速入口处</w:t>
            </w:r>
            <w:r>
              <w:rPr>
                <w:rFonts w:hint="default" w:ascii="Times New Roman" w:hAnsi="Times New Roman" w:eastAsia="宋体" w:cs="Times New Roman"/>
                <w:color w:val="000000"/>
                <w:sz w:val="24"/>
                <w:u w:val="none"/>
                <w:lang w:val="en-US" w:eastAsia="zh-CN"/>
              </w:rPr>
              <w:t>，</w:t>
            </w:r>
            <w:r>
              <w:rPr>
                <w:rFonts w:hint="default" w:ascii="Times New Roman" w:hAnsi="Times New Roman" w:cs="Times New Roman"/>
                <w:color w:val="000000"/>
                <w:sz w:val="24"/>
                <w:u w:val="none"/>
                <w:lang w:val="en-US" w:eastAsia="zh-CN"/>
              </w:rPr>
              <w:t>西北</w:t>
            </w:r>
            <w:r>
              <w:rPr>
                <w:rFonts w:hint="default" w:ascii="Times New Roman" w:hAnsi="Times New Roman" w:eastAsia="宋体" w:cs="Times New Roman"/>
                <w:color w:val="000000"/>
                <w:sz w:val="24"/>
                <w:u w:val="none"/>
                <w:lang w:val="en-US" w:eastAsia="zh-CN"/>
              </w:rPr>
              <w:t>侧</w:t>
            </w:r>
            <w:r>
              <w:rPr>
                <w:rFonts w:hint="default" w:ascii="Times New Roman" w:hAnsi="Times New Roman" w:cs="Times New Roman"/>
                <w:color w:val="000000"/>
                <w:sz w:val="24"/>
                <w:u w:val="none"/>
                <w:lang w:val="en-US" w:eastAsia="zh-CN"/>
              </w:rPr>
              <w:t>G207国道</w:t>
            </w:r>
            <w:r>
              <w:rPr>
                <w:rFonts w:hint="default" w:ascii="Times New Roman" w:hAnsi="Times New Roman" w:eastAsia="宋体" w:cs="Times New Roman"/>
                <w:color w:val="000000"/>
                <w:sz w:val="24"/>
                <w:u w:val="none"/>
                <w:lang w:val="en-US" w:eastAsia="zh-CN"/>
              </w:rPr>
              <w:t>，</w:t>
            </w:r>
            <w:r>
              <w:rPr>
                <w:rFonts w:hint="default" w:ascii="Times New Roman" w:hAnsi="Times New Roman" w:cs="Times New Roman"/>
                <w:color w:val="000000"/>
                <w:sz w:val="24"/>
                <w:u w:val="none"/>
                <w:lang w:val="en-US" w:eastAsia="zh-CN"/>
              </w:rPr>
              <w:t>东北侧为</w:t>
            </w:r>
            <w:r>
              <w:rPr>
                <w:rFonts w:hint="default" w:ascii="Times New Roman" w:hAnsi="Times New Roman" w:cs="Times New Roman"/>
                <w:color w:val="auto"/>
                <w:sz w:val="24"/>
                <w:u w:val="none"/>
                <w:lang w:val="en-US" w:eastAsia="zh-CN"/>
              </w:rPr>
              <w:t>复兴镇高速入口，</w:t>
            </w:r>
            <w:r>
              <w:rPr>
                <w:rFonts w:hint="default" w:ascii="Times New Roman" w:hAnsi="Times New Roman" w:eastAsia="宋体" w:cs="Times New Roman"/>
                <w:color w:val="000000"/>
                <w:sz w:val="24"/>
                <w:u w:val="none"/>
                <w:lang w:val="en-US" w:eastAsia="zh-CN"/>
              </w:rPr>
              <w:t>所处位置交通便利，电力、通讯等基础设施完善，可保证本项目的正常生产需求</w:t>
            </w:r>
            <w:r>
              <w:rPr>
                <w:rFonts w:hint="default" w:ascii="Times New Roman" w:hAnsi="Times New Roman" w:eastAsia="宋体" w:cs="Times New Roman"/>
                <w:color w:val="000000"/>
                <w:sz w:val="24"/>
                <w:u w:val="none"/>
                <w:lang w:eastAsia="zh-CN"/>
              </w:rPr>
              <w:t>。</w:t>
            </w:r>
          </w:p>
          <w:p>
            <w:pPr>
              <w:keepNext w:val="0"/>
              <w:keepLines w:val="0"/>
              <w:suppressLineNumbers w:val="0"/>
              <w:adjustRightInd w:val="0"/>
              <w:snapToGrid w:val="0"/>
              <w:spacing w:before="0" w:beforeAutospacing="0" w:after="0" w:afterAutospacing="0" w:line="360" w:lineRule="auto"/>
              <w:ind w:right="0" w:firstLine="480" w:firstLineChars="200"/>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000000"/>
                <w:sz w:val="24"/>
                <w:u w:val="none"/>
                <w:lang w:eastAsia="zh-CN"/>
              </w:rPr>
              <w:t>综上所述，项目选址合理。</w:t>
            </w:r>
          </w:p>
          <w:p>
            <w:pPr>
              <w:numPr>
                <w:ilvl w:val="0"/>
                <w:numId w:val="0"/>
              </w:numPr>
              <w:autoSpaceDE w:val="0"/>
              <w:autoSpaceDN w:val="0"/>
              <w:adjustRightInd w:val="0"/>
              <w:snapToGrid w:val="0"/>
              <w:spacing w:line="360" w:lineRule="auto"/>
              <w:jc w:val="both"/>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pP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t>、项目“三线一单”符合性分析</w:t>
            </w:r>
          </w:p>
          <w:p>
            <w:pPr>
              <w:numPr>
                <w:ilvl w:val="0"/>
                <w:numId w:val="0"/>
              </w:numPr>
              <w:autoSpaceDE w:val="0"/>
              <w:autoSpaceDN w:val="0"/>
              <w:adjustRightInd w:val="0"/>
              <w:snapToGrid w:val="0"/>
              <w:spacing w:line="360" w:lineRule="auto"/>
              <w:jc w:val="both"/>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t>（1）生态保护红线相符性分析</w:t>
            </w:r>
          </w:p>
          <w:p>
            <w:pPr>
              <w:keepNext w:val="0"/>
              <w:keepLines w:val="0"/>
              <w:suppressLineNumbers w:val="0"/>
              <w:adjustRightInd w:val="0"/>
              <w:spacing w:before="0" w:beforeAutospacing="0" w:after="0" w:afterAutospacing="0" w:line="360" w:lineRule="auto"/>
              <w:ind w:left="0" w:right="0" w:firstLine="470" w:firstLineChars="196"/>
              <w:contextualSpacing/>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本项目位于</w:t>
            </w:r>
            <w:r>
              <w:rPr>
                <w:rFonts w:hint="default" w:ascii="Times New Roman" w:hAnsi="Times New Roman" w:cs="Times New Roman"/>
                <w:color w:val="auto"/>
                <w:sz w:val="24"/>
                <w:szCs w:val="24"/>
                <w:u w:val="none"/>
                <w:lang w:val="en-US" w:eastAsia="zh-CN"/>
              </w:rPr>
              <w:t>湖南省常德市澧县复兴镇高速入口处</w:t>
            </w:r>
            <w:r>
              <w:rPr>
                <w:rFonts w:hint="default" w:ascii="Times New Roman" w:hAnsi="Times New Roman" w:eastAsia="宋体" w:cs="Times New Roman"/>
                <w:color w:val="000000" w:themeColor="text1"/>
                <w:sz w:val="24"/>
                <w:lang w:val="en-US" w:eastAsia="zh-CN"/>
                <w14:textFill>
                  <w14:solidFill>
                    <w14:schemeClr w14:val="tx1"/>
                  </w14:solidFill>
                </w14:textFill>
              </w:rPr>
              <w:t>，根据湖南省人民政府关于印发《湖南省生态保护红线》的通知（湘政发【2018】20号）和《常德市“三线一单”生态环境管控基本要求暨环境管控单元生态环境准入清单》（2020年12月25日）的规定，本项目不在自然保护区、风景名胜区、饮用水水源保护区、森林公园、地质公园等重要生态功能区、生态敏感区和脆弱区以及其他要求禁止建设的环境敏感区内，符合生态保护红线的划定原则。</w:t>
            </w:r>
          </w:p>
          <w:p>
            <w:pPr>
              <w:numPr>
                <w:ilvl w:val="0"/>
                <w:numId w:val="0"/>
              </w:numPr>
              <w:autoSpaceDE w:val="0"/>
              <w:autoSpaceDN w:val="0"/>
              <w:adjustRightInd w:val="0"/>
              <w:snapToGrid w:val="0"/>
              <w:spacing w:line="360" w:lineRule="auto"/>
              <w:jc w:val="both"/>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t>（2）环境质量底线相符性分析</w:t>
            </w:r>
          </w:p>
          <w:p>
            <w:pPr>
              <w:keepNext w:val="0"/>
              <w:keepLines w:val="0"/>
              <w:suppressLineNumbers w:val="0"/>
              <w:adjustRightInd w:val="0"/>
              <w:spacing w:before="0" w:beforeAutospacing="0" w:after="0" w:afterAutospacing="0" w:line="360" w:lineRule="auto"/>
              <w:ind w:left="0" w:right="0" w:firstLine="470" w:firstLineChars="196"/>
              <w:contextualSpacing/>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由环境现状调查可知，建设项目所在区域环境空气、地表水环境、声环境等均满足相应的功能区划要求，具有一定的环境承载力。根据分析，本项目的建设不会改变区域环境功能属性，项目的建设符合环境质量底线要求。</w:t>
            </w:r>
          </w:p>
          <w:p>
            <w:pPr>
              <w:numPr>
                <w:ilvl w:val="0"/>
                <w:numId w:val="0"/>
              </w:numPr>
              <w:autoSpaceDE w:val="0"/>
              <w:autoSpaceDN w:val="0"/>
              <w:adjustRightInd w:val="0"/>
              <w:snapToGrid w:val="0"/>
              <w:spacing w:line="360" w:lineRule="auto"/>
              <w:jc w:val="both"/>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t>（3）资源利用上线相符性分析</w:t>
            </w:r>
          </w:p>
          <w:p>
            <w:pPr>
              <w:keepNext w:val="0"/>
              <w:keepLines w:val="0"/>
              <w:suppressLineNumbers w:val="0"/>
              <w:adjustRightInd w:val="0"/>
              <w:spacing w:before="0" w:beforeAutospacing="0" w:after="0" w:afterAutospacing="0" w:line="360" w:lineRule="auto"/>
              <w:ind w:left="0" w:right="0" w:firstLine="470" w:firstLineChars="196"/>
              <w:contextualSpacing/>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本项目所使用的能源主要为电能；本项目选用了高效、先进的设备，自动化程度较高，提高了生产效率，减少了产品的损耗率，减少了原料的用量和废料的产生量，减少了物流运输次数和运输量，节省了能源。综上，本项目的建设符合资源利用上线的要求。</w:t>
            </w:r>
          </w:p>
          <w:p>
            <w:pPr>
              <w:autoSpaceDE w:val="0"/>
              <w:autoSpaceDN w:val="0"/>
              <w:adjustRightInd w:val="0"/>
              <w:snapToGrid w:val="0"/>
              <w:spacing w:line="360" w:lineRule="auto"/>
              <w:jc w:val="left"/>
              <w:rPr>
                <w:rFonts w:hint="default" w:ascii="Times New Roman" w:hAnsi="Times New Roman" w:eastAsia="宋体" w:cs="Times New Roman"/>
                <w:color w:val="000000" w:themeColor="text1"/>
                <w:kern w:val="0"/>
                <w:sz w:val="24"/>
                <w:szCs w:val="24"/>
                <w:u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u w:val="none"/>
                <w14:textFill>
                  <w14:solidFill>
                    <w14:schemeClr w14:val="tx1"/>
                  </w14:solidFill>
                </w14:textFill>
              </w:rPr>
              <w:t>（4）与环境准入负面清单的相符性分析</w:t>
            </w:r>
          </w:p>
          <w:p>
            <w:pPr>
              <w:keepNext w:val="0"/>
              <w:keepLines w:val="0"/>
              <w:suppressLineNumbers w:val="0"/>
              <w:adjustRightInd w:val="0"/>
              <w:spacing w:before="0" w:beforeAutospacing="0" w:after="0" w:afterAutospacing="0" w:line="360" w:lineRule="auto"/>
              <w:ind w:left="0" w:right="0" w:firstLine="470" w:firstLineChars="196"/>
              <w:contextualSpacing/>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对照《常德市“三线一单”生态环境管控基本要求暨环境管控单元生态环境准入清单》中的澧县生态环境准入清单ZH4307233000</w:t>
            </w:r>
            <w:r>
              <w:rPr>
                <w:rFonts w:hint="default" w:ascii="Times New Roman" w:hAnsi="Times New Roman" w:cs="Times New Roman"/>
                <w:color w:val="000000" w:themeColor="text1"/>
                <w:sz w:val="24"/>
                <w:lang w:val="en-US" w:eastAsia="zh-CN"/>
                <w14:textFill>
                  <w14:solidFill>
                    <w14:schemeClr w14:val="tx1"/>
                  </w14:solidFill>
                </w14:textFill>
              </w:rPr>
              <w:t>3复兴</w:t>
            </w:r>
            <w:r>
              <w:rPr>
                <w:rFonts w:hint="default" w:ascii="Times New Roman" w:hAnsi="Times New Roman" w:eastAsia="宋体" w:cs="Times New Roman"/>
                <w:color w:val="000000" w:themeColor="text1"/>
                <w:sz w:val="24"/>
                <w:lang w:val="en-US" w:eastAsia="zh-CN"/>
                <w14:textFill>
                  <w14:solidFill>
                    <w14:schemeClr w14:val="tx1"/>
                  </w14:solidFill>
                </w14:textFill>
              </w:rPr>
              <w:t>镇管控要求如下：</w:t>
            </w:r>
          </w:p>
          <w:p>
            <w:pPr>
              <w:spacing w:line="240" w:lineRule="auto"/>
              <w:jc w:val="center"/>
              <w:rPr>
                <w:rFonts w:hint="default" w:ascii="Times New Roman" w:hAnsi="Times New Roman" w:eastAsia="宋体" w:cs="Times New Roman"/>
                <w:b/>
                <w:bCs/>
                <w:color w:val="000000" w:themeColor="text1"/>
                <w:sz w:val="21"/>
                <w:szCs w:val="21"/>
                <w:u w:val="none"/>
                <w14:textFill>
                  <w14:solidFill>
                    <w14:schemeClr w14:val="tx1"/>
                  </w14:solidFill>
                </w14:textFill>
              </w:rPr>
            </w:pPr>
            <w:r>
              <w:rPr>
                <w:rFonts w:hint="default" w:ascii="Times New Roman" w:hAnsi="Times New Roman" w:eastAsia="宋体" w:cs="Times New Roman"/>
                <w:b/>
                <w:bCs/>
                <w:color w:val="000000" w:themeColor="text1"/>
                <w:sz w:val="21"/>
                <w:szCs w:val="21"/>
                <w:u w:val="none"/>
                <w14:textFill>
                  <w14:solidFill>
                    <w14:schemeClr w14:val="tx1"/>
                  </w14:solidFill>
                </w14:textFill>
              </w:rPr>
              <w:t>表1-1 常德市澧县</w:t>
            </w:r>
            <w:r>
              <w:rPr>
                <w:rFonts w:hint="default" w:ascii="Times New Roman" w:hAnsi="Times New Roman" w:cs="Times New Roman"/>
                <w:b/>
                <w:bCs/>
                <w:color w:val="000000" w:themeColor="text1"/>
                <w:sz w:val="21"/>
                <w:szCs w:val="21"/>
                <w:u w:val="none"/>
                <w:lang w:eastAsia="zh-CN"/>
                <w14:textFill>
                  <w14:solidFill>
                    <w14:schemeClr w14:val="tx1"/>
                  </w14:solidFill>
                </w14:textFill>
              </w:rPr>
              <w:t>复兴</w:t>
            </w:r>
            <w:r>
              <w:rPr>
                <w:rFonts w:hint="default" w:ascii="Times New Roman" w:hAnsi="Times New Roman" w:eastAsia="宋体" w:cs="Times New Roman"/>
                <w:b/>
                <w:bCs/>
                <w:color w:val="000000" w:themeColor="text1"/>
                <w:sz w:val="21"/>
                <w:szCs w:val="21"/>
                <w:u w:val="none"/>
                <w14:textFill>
                  <w14:solidFill>
                    <w14:schemeClr w14:val="tx1"/>
                  </w14:solidFill>
                </w14:textFill>
              </w:rPr>
              <w:t>镇环境准入清单</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3199"/>
              <w:gridCol w:w="2818"/>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52" w:type="pct"/>
                  <w:noWrap w:val="0"/>
                  <w:vAlign w:val="center"/>
                </w:tcPr>
                <w:p>
                  <w:pPr>
                    <w:spacing w:line="240" w:lineRule="auto"/>
                    <w:jc w:val="center"/>
                    <w:rPr>
                      <w:rFonts w:hint="default" w:ascii="Times New Roman" w:hAnsi="Times New Roman" w:eastAsia="宋体" w:cs="Times New Roman"/>
                      <w:b/>
                      <w:bCs/>
                      <w:color w:val="000000" w:themeColor="text1"/>
                      <w:sz w:val="21"/>
                      <w:szCs w:val="21"/>
                      <w:u w:val="none"/>
                      <w14:textFill>
                        <w14:solidFill>
                          <w14:schemeClr w14:val="tx1"/>
                        </w14:solidFill>
                      </w14:textFill>
                    </w:rPr>
                  </w:pPr>
                  <w:r>
                    <w:rPr>
                      <w:rFonts w:hint="default" w:ascii="Times New Roman" w:hAnsi="Times New Roman" w:eastAsia="宋体" w:cs="Times New Roman"/>
                      <w:b/>
                      <w:bCs/>
                      <w:color w:val="000000" w:themeColor="text1"/>
                      <w:sz w:val="21"/>
                      <w:szCs w:val="21"/>
                      <w:u w:val="none"/>
                      <w14:textFill>
                        <w14:solidFill>
                          <w14:schemeClr w14:val="tx1"/>
                        </w14:solidFill>
                      </w14:textFill>
                    </w:rPr>
                    <w:t>管控纬度</w:t>
                  </w:r>
                </w:p>
              </w:tc>
              <w:tc>
                <w:tcPr>
                  <w:tcW w:w="2199" w:type="pct"/>
                  <w:noWrap w:val="0"/>
                  <w:vAlign w:val="center"/>
                </w:tcPr>
                <w:p>
                  <w:pPr>
                    <w:spacing w:line="240" w:lineRule="auto"/>
                    <w:jc w:val="center"/>
                    <w:rPr>
                      <w:rFonts w:hint="default" w:ascii="Times New Roman" w:hAnsi="Times New Roman" w:eastAsia="宋体" w:cs="Times New Roman"/>
                      <w:b/>
                      <w:bCs/>
                      <w:color w:val="000000" w:themeColor="text1"/>
                      <w:sz w:val="21"/>
                      <w:szCs w:val="21"/>
                      <w:u w:val="none"/>
                      <w14:textFill>
                        <w14:solidFill>
                          <w14:schemeClr w14:val="tx1"/>
                        </w14:solidFill>
                      </w14:textFill>
                    </w:rPr>
                  </w:pPr>
                  <w:r>
                    <w:rPr>
                      <w:rFonts w:hint="default" w:ascii="Times New Roman" w:hAnsi="Times New Roman" w:eastAsia="宋体" w:cs="Times New Roman"/>
                      <w:b/>
                      <w:bCs/>
                      <w:color w:val="000000" w:themeColor="text1"/>
                      <w:sz w:val="21"/>
                      <w:szCs w:val="21"/>
                      <w:u w:val="none"/>
                      <w14:textFill>
                        <w14:solidFill>
                          <w14:schemeClr w14:val="tx1"/>
                        </w14:solidFill>
                      </w14:textFill>
                    </w:rPr>
                    <w:t>管控要求</w:t>
                  </w:r>
                </w:p>
              </w:tc>
              <w:tc>
                <w:tcPr>
                  <w:tcW w:w="1937" w:type="pct"/>
                  <w:noWrap w:val="0"/>
                  <w:vAlign w:val="center"/>
                </w:tcPr>
                <w:p>
                  <w:pPr>
                    <w:spacing w:line="240" w:lineRule="auto"/>
                    <w:jc w:val="center"/>
                    <w:rPr>
                      <w:rFonts w:hint="default" w:ascii="Times New Roman" w:hAnsi="Times New Roman" w:eastAsia="宋体" w:cs="Times New Roman"/>
                      <w:b/>
                      <w:bCs/>
                      <w:color w:val="000000" w:themeColor="text1"/>
                      <w:sz w:val="21"/>
                      <w:szCs w:val="21"/>
                      <w:u w:val="none"/>
                      <w14:textFill>
                        <w14:solidFill>
                          <w14:schemeClr w14:val="tx1"/>
                        </w14:solidFill>
                      </w14:textFill>
                    </w:rPr>
                  </w:pPr>
                  <w:r>
                    <w:rPr>
                      <w:rFonts w:hint="default" w:ascii="Times New Roman" w:hAnsi="Times New Roman" w:eastAsia="宋体" w:cs="Times New Roman"/>
                      <w:b/>
                      <w:bCs/>
                      <w:color w:val="000000" w:themeColor="text1"/>
                      <w:sz w:val="21"/>
                      <w:szCs w:val="21"/>
                      <w:u w:val="none"/>
                      <w14:textFill>
                        <w14:solidFill>
                          <w14:schemeClr w14:val="tx1"/>
                        </w14:solidFill>
                      </w14:textFill>
                    </w:rPr>
                    <w:t>本项目情况</w:t>
                  </w:r>
                </w:p>
              </w:tc>
              <w:tc>
                <w:tcPr>
                  <w:tcW w:w="410" w:type="pct"/>
                  <w:noWrap w:val="0"/>
                  <w:vAlign w:val="center"/>
                </w:tcPr>
                <w:p>
                  <w:pPr>
                    <w:spacing w:line="240" w:lineRule="auto"/>
                    <w:jc w:val="center"/>
                    <w:rPr>
                      <w:rFonts w:hint="default" w:ascii="Times New Roman" w:hAnsi="Times New Roman" w:eastAsia="宋体" w:cs="Times New Roman"/>
                      <w:b/>
                      <w:bCs/>
                      <w:color w:val="000000" w:themeColor="text1"/>
                      <w:sz w:val="21"/>
                      <w:szCs w:val="21"/>
                      <w:u w:val="none"/>
                      <w14:textFill>
                        <w14:solidFill>
                          <w14:schemeClr w14:val="tx1"/>
                        </w14:solidFill>
                      </w14:textFill>
                    </w:rPr>
                  </w:pPr>
                  <w:r>
                    <w:rPr>
                      <w:rFonts w:hint="default" w:ascii="Times New Roman" w:hAnsi="Times New Roman" w:eastAsia="宋体" w:cs="Times New Roman"/>
                      <w:b/>
                      <w:bCs/>
                      <w:color w:val="000000" w:themeColor="text1"/>
                      <w:sz w:val="21"/>
                      <w:szCs w:val="21"/>
                      <w:u w:val="none"/>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trPr>
              <w:tc>
                <w:tcPr>
                  <w:tcW w:w="452"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空间布局约束</w:t>
                  </w:r>
                </w:p>
              </w:tc>
              <w:tc>
                <w:tcPr>
                  <w:tcW w:w="2199" w:type="pct"/>
                  <w:noWrap w:val="0"/>
                  <w:vAlign w:val="center"/>
                </w:tcPr>
                <w:p>
                  <w:pPr>
                    <w:pStyle w:val="50"/>
                    <w:spacing w:line="240" w:lineRule="auto"/>
                    <w:ind w:left="0" w:leftChars="0" w:firstLine="0" w:firstLineChars="0"/>
                    <w:jc w:val="left"/>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（1.1）</w:t>
                  </w:r>
                  <w:r>
                    <w:rPr>
                      <w:rFonts w:hint="default" w:ascii="Times New Roman" w:hAnsi="Times New Roman" w:cs="Times New Roman"/>
                      <w:bCs/>
                      <w:color w:val="000000" w:themeColor="text1"/>
                      <w:sz w:val="21"/>
                      <w:szCs w:val="21"/>
                      <w:u w:val="none"/>
                      <w:lang w:eastAsia="zh-CN"/>
                      <w14:textFill>
                        <w14:solidFill>
                          <w14:schemeClr w14:val="tx1"/>
                        </w14:solidFill>
                      </w14:textFill>
                    </w:rPr>
                    <w:t>天供</w:t>
                  </w:r>
                  <w:r>
                    <w:rPr>
                      <w:rFonts w:hint="default" w:ascii="Times New Roman" w:hAnsi="Times New Roman" w:eastAsia="宋体" w:cs="Times New Roman"/>
                      <w:bCs/>
                      <w:color w:val="000000" w:themeColor="text1"/>
                      <w:sz w:val="21"/>
                      <w:szCs w:val="21"/>
                      <w:u w:val="none"/>
                      <w14:textFill>
                        <w14:solidFill>
                          <w14:schemeClr w14:val="tx1"/>
                        </w14:solidFill>
                      </w14:textFill>
                    </w:rPr>
                    <w:t>山</w:t>
                  </w:r>
                  <w:r>
                    <w:rPr>
                      <w:rFonts w:hint="default" w:ascii="Times New Roman" w:hAnsi="Times New Roman" w:cs="Times New Roman"/>
                      <w:bCs/>
                      <w:color w:val="000000" w:themeColor="text1"/>
                      <w:sz w:val="21"/>
                      <w:szCs w:val="21"/>
                      <w:u w:val="none"/>
                      <w:lang w:eastAsia="zh-CN"/>
                      <w14:textFill>
                        <w14:solidFill>
                          <w14:schemeClr w14:val="tx1"/>
                        </w14:solidFill>
                      </w14:textFill>
                    </w:rPr>
                    <w:t>森林公园按照《森林公园管理办法》严格管控</w:t>
                  </w:r>
                  <w:r>
                    <w:rPr>
                      <w:rFonts w:hint="default" w:ascii="Times New Roman" w:hAnsi="Times New Roman" w:eastAsia="宋体" w:cs="Times New Roman"/>
                      <w:color w:val="000000" w:themeColor="text1"/>
                      <w:sz w:val="21"/>
                      <w:szCs w:val="21"/>
                      <w:u w:val="none"/>
                      <w14:textFill>
                        <w14:solidFill>
                          <w14:schemeClr w14:val="tx1"/>
                        </w14:solidFill>
                      </w14:textFill>
                    </w:rPr>
                    <w:t>。</w:t>
                  </w:r>
                </w:p>
                <w:p>
                  <w:pPr>
                    <w:pStyle w:val="50"/>
                    <w:spacing w:line="240" w:lineRule="auto"/>
                    <w:ind w:left="0" w:leftChars="0" w:firstLine="0" w:firstLineChars="0"/>
                    <w:jc w:val="left"/>
                    <w:rPr>
                      <w:rFonts w:hint="default" w:ascii="Times New Roman" w:hAnsi="Times New Roman" w:eastAsia="宋体" w:cs="Times New Roman"/>
                      <w:color w:val="000000" w:themeColor="text1"/>
                      <w:sz w:val="21"/>
                      <w:szCs w:val="21"/>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（1.2）</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生态保护红线原则上按禁止开发区域的要求进行管理，严禁不符合主体功能定位的各类开发活动，严禁任意改变用途。明确 属地管理责任，实行严格管控，加大生态保护补偿力度，加强生态保护与修复，建立监测网络和监管平台。</w:t>
                  </w:r>
                </w:p>
              </w:tc>
              <w:tc>
                <w:tcPr>
                  <w:tcW w:w="1937" w:type="pct"/>
                  <w:noWrap w:val="0"/>
                  <w:vAlign w:val="center"/>
                </w:tcPr>
                <w:p>
                  <w:pPr>
                    <w:autoSpaceDE w:val="0"/>
                    <w:autoSpaceDN w:val="0"/>
                    <w:adjustRightInd w:val="0"/>
                    <w:snapToGrid w:val="0"/>
                    <w:spacing w:line="240" w:lineRule="auto"/>
                    <w:jc w:val="left"/>
                    <w:rPr>
                      <w:rFonts w:hint="default" w:ascii="Times New Roman" w:hAnsi="Times New Roman" w:eastAsia="宋体" w:cs="Times New Roman"/>
                      <w:color w:val="000000" w:themeColor="text1"/>
                      <w:sz w:val="21"/>
                      <w:szCs w:val="21"/>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1、本项目位于</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湖南省常德市澧县复兴镇高速入口处</w:t>
                  </w:r>
                  <w:r>
                    <w:rPr>
                      <w:rFonts w:hint="default" w:ascii="Times New Roman" w:hAnsi="Times New Roman"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u w:val="none"/>
                      <w14:textFill>
                        <w14:solidFill>
                          <w14:schemeClr w14:val="tx1"/>
                        </w14:solidFill>
                      </w14:textFill>
                    </w:rPr>
                    <w:t>不涉及</w:t>
                  </w:r>
                  <w:r>
                    <w:rPr>
                      <w:rFonts w:hint="default" w:ascii="Times New Roman" w:hAnsi="Times New Roman" w:cs="Times New Roman"/>
                      <w:bCs/>
                      <w:color w:val="000000" w:themeColor="text1"/>
                      <w:sz w:val="21"/>
                      <w:szCs w:val="21"/>
                      <w:u w:val="none"/>
                      <w:lang w:eastAsia="zh-CN"/>
                      <w14:textFill>
                        <w14:solidFill>
                          <w14:schemeClr w14:val="tx1"/>
                        </w14:solidFill>
                      </w14:textFill>
                    </w:rPr>
                    <w:t>天供</w:t>
                  </w:r>
                  <w:r>
                    <w:rPr>
                      <w:rFonts w:hint="default" w:ascii="Times New Roman" w:hAnsi="Times New Roman" w:eastAsia="宋体" w:cs="Times New Roman"/>
                      <w:bCs/>
                      <w:color w:val="000000" w:themeColor="text1"/>
                      <w:sz w:val="21"/>
                      <w:szCs w:val="21"/>
                      <w:u w:val="none"/>
                      <w14:textFill>
                        <w14:solidFill>
                          <w14:schemeClr w14:val="tx1"/>
                        </w14:solidFill>
                      </w14:textFill>
                    </w:rPr>
                    <w:t>山</w:t>
                  </w:r>
                  <w:r>
                    <w:rPr>
                      <w:rFonts w:hint="default" w:ascii="Times New Roman" w:hAnsi="Times New Roman" w:cs="Times New Roman"/>
                      <w:bCs/>
                      <w:color w:val="000000" w:themeColor="text1"/>
                      <w:sz w:val="21"/>
                      <w:szCs w:val="21"/>
                      <w:u w:val="none"/>
                      <w:lang w:eastAsia="zh-CN"/>
                      <w14:textFill>
                        <w14:solidFill>
                          <w14:schemeClr w14:val="tx1"/>
                        </w14:solidFill>
                      </w14:textFill>
                    </w:rPr>
                    <w:t>森林公园</w:t>
                  </w:r>
                  <w:r>
                    <w:rPr>
                      <w:rFonts w:hint="default" w:ascii="Times New Roman" w:hAnsi="Times New Roman" w:eastAsia="宋体" w:cs="Times New Roman"/>
                      <w:color w:val="000000" w:themeColor="text1"/>
                      <w:sz w:val="21"/>
                      <w:szCs w:val="21"/>
                      <w:u w:val="none"/>
                      <w:lang w:eastAsia="zh-CN"/>
                      <w14:textFill>
                        <w14:solidFill>
                          <w14:schemeClr w14:val="tx1"/>
                        </w14:solidFill>
                      </w14:textFill>
                    </w:rPr>
                    <w:t>；</w:t>
                  </w:r>
                </w:p>
                <w:p>
                  <w:pPr>
                    <w:pStyle w:val="32"/>
                    <w:spacing w:line="240" w:lineRule="auto"/>
                    <w:ind w:left="0" w:leftChars="0" w:firstLine="0" w:firstLineChars="0"/>
                    <w:jc w:val="left"/>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2、</w:t>
                  </w:r>
                  <w:r>
                    <w:rPr>
                      <w:rFonts w:hint="default" w:ascii="Times New Roman" w:hAnsi="Times New Roman" w:eastAsia="宋体" w:cs="Times New Roman"/>
                      <w:bCs/>
                      <w:color w:val="000000" w:themeColor="text1"/>
                      <w:sz w:val="21"/>
                      <w:szCs w:val="21"/>
                      <w:u w:val="none"/>
                      <w:lang w:val="en-US" w:eastAsia="zh-CN"/>
                      <w14:textFill>
                        <w14:solidFill>
                          <w14:schemeClr w14:val="tx1"/>
                        </w14:solidFill>
                      </w14:textFill>
                    </w:rPr>
                    <w:t>本项目不涉及生态红线。</w:t>
                  </w:r>
                </w:p>
              </w:tc>
              <w:tc>
                <w:tcPr>
                  <w:tcW w:w="410"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noWrap w:val="0"/>
                  <w:vAlign w:val="center"/>
                </w:tcPr>
                <w:p>
                  <w:pPr>
                    <w:spacing w:line="240" w:lineRule="auto"/>
                    <w:jc w:val="left"/>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污染物排放管控</w:t>
                  </w:r>
                </w:p>
              </w:tc>
              <w:tc>
                <w:tcPr>
                  <w:tcW w:w="2199" w:type="pct"/>
                  <w:noWrap w:val="0"/>
                  <w:vAlign w:val="center"/>
                </w:tcPr>
                <w:p>
                  <w:pPr>
                    <w:pStyle w:val="50"/>
                    <w:spacing w:line="240" w:lineRule="auto"/>
                    <w:ind w:left="0" w:leftChars="0" w:firstLine="0" w:firstLineChars="0"/>
                    <w:jc w:val="left"/>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（2.1）开展土壤污染综合防治先行区建设，建立土壤污染防治长效机制。将建设用地土壤环境管理要求纳入城市规划和供地管理，强化土壤污染治理和修复。</w:t>
                  </w:r>
                </w:p>
                <w:p>
                  <w:pPr>
                    <w:pStyle w:val="50"/>
                    <w:spacing w:line="240" w:lineRule="auto"/>
                    <w:ind w:left="0" w:leftChars="0" w:firstLine="0" w:firstLineChars="0"/>
                    <w:jc w:val="left"/>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2.2）推进工业集聚区工业废水集中治理。建设工业污水集中处理设施及配套管网，集聚区内工业企业废水必须经预处理达到集中处理要求，方可进入污水集中处理设施。新建、升级工业集聚区应同步规划、建设污水、垃圾集中处理等污染治理设施。</w:t>
                  </w:r>
                </w:p>
                <w:p>
                  <w:pPr>
                    <w:pStyle w:val="50"/>
                    <w:spacing w:line="240" w:lineRule="auto"/>
                    <w:ind w:left="0" w:leftChars="0" w:firstLine="0" w:firstLineChars="0"/>
                    <w:jc w:val="left"/>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kern w:val="0"/>
                      <w:sz w:val="21"/>
                      <w:szCs w:val="21"/>
                      <w:u w:val="none"/>
                      <w14:textFill>
                        <w14:solidFill>
                          <w14:schemeClr w14:val="tx1"/>
                        </w14:solidFill>
                      </w14:textFill>
                    </w:rPr>
                    <w:t>（2.3）</w:t>
                  </w:r>
                  <w:r>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t>产粮（油）大县要制定土壤环境保护方案，实施农药化肥负增长行动，推行农业清洁安全生产。已建成的相关企业应当按照有关标准、规定采取措施，防止对耕地造成污染</w:t>
                  </w:r>
                  <w:r>
                    <w:rPr>
                      <w:rFonts w:hint="default" w:ascii="Times New Roman" w:hAnsi="Times New Roman" w:eastAsia="宋体" w:cs="Times New Roman"/>
                      <w:color w:val="000000" w:themeColor="text1"/>
                      <w:sz w:val="21"/>
                      <w:szCs w:val="21"/>
                      <w:u w:val="none"/>
                      <w14:textFill>
                        <w14:solidFill>
                          <w14:schemeClr w14:val="tx1"/>
                        </w14:solidFill>
                      </w14:textFill>
                    </w:rPr>
                    <w:t>。</w:t>
                  </w:r>
                </w:p>
                <w:p>
                  <w:pPr>
                    <w:spacing w:line="240" w:lineRule="auto"/>
                    <w:jc w:val="left"/>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（2.4）</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加强畜禽养殖污染防治。严格规范兽药、饲料添加剂的生产和使用，杜绝过量使用，促进源头减量。合理布局畜禽养殖企业， 推进规模化、集约化养殖场（小区）建设。</w:t>
                  </w:r>
                </w:p>
              </w:tc>
              <w:tc>
                <w:tcPr>
                  <w:tcW w:w="1937" w:type="pct"/>
                  <w:noWrap w:val="0"/>
                  <w:vAlign w:val="center"/>
                </w:tcPr>
                <w:p>
                  <w:pPr>
                    <w:autoSpaceDE w:val="0"/>
                    <w:autoSpaceDN w:val="0"/>
                    <w:adjustRightInd w:val="0"/>
                    <w:snapToGrid w:val="0"/>
                    <w:spacing w:line="240" w:lineRule="auto"/>
                    <w:jc w:val="left"/>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1、本项目不涉及土壤污染；</w:t>
                  </w:r>
                </w:p>
                <w:p>
                  <w:pPr>
                    <w:autoSpaceDE w:val="0"/>
                    <w:autoSpaceDN w:val="0"/>
                    <w:adjustRightInd w:val="0"/>
                    <w:snapToGrid w:val="0"/>
                    <w:spacing w:line="240" w:lineRule="auto"/>
                    <w:jc w:val="left"/>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2、本项目无</w:t>
                  </w:r>
                  <w:r>
                    <w:rPr>
                      <w:rFonts w:hint="default" w:ascii="Times New Roman" w:hAnsi="Times New Roman" w:cs="Times New Roman"/>
                      <w:color w:val="000000" w:themeColor="text1"/>
                      <w:sz w:val="21"/>
                      <w:szCs w:val="21"/>
                      <w:u w:val="none"/>
                      <w:lang w:eastAsia="zh-CN"/>
                      <w14:textFill>
                        <w14:solidFill>
                          <w14:schemeClr w14:val="tx1"/>
                        </w14:solidFill>
                      </w14:textFill>
                    </w:rPr>
                    <w:t>生产</w:t>
                  </w:r>
                  <w:r>
                    <w:rPr>
                      <w:rFonts w:hint="default" w:ascii="Times New Roman" w:hAnsi="Times New Roman" w:eastAsia="宋体" w:cs="Times New Roman"/>
                      <w:color w:val="000000" w:themeColor="text1"/>
                      <w:sz w:val="21"/>
                      <w:szCs w:val="21"/>
                      <w:u w:val="none"/>
                      <w14:textFill>
                        <w14:solidFill>
                          <w14:schemeClr w14:val="tx1"/>
                        </w14:solidFill>
                      </w14:textFill>
                    </w:rPr>
                    <w:t>废水外排；</w:t>
                  </w:r>
                </w:p>
                <w:p>
                  <w:pPr>
                    <w:spacing w:line="240" w:lineRule="auto"/>
                    <w:jc w:val="left"/>
                    <w:rPr>
                      <w:rFonts w:hint="default" w:ascii="Times New Roman" w:hAnsi="Times New Roman" w:eastAsia="宋体" w:cs="Times New Roman"/>
                      <w:color w:val="000000" w:themeColor="text1"/>
                      <w:sz w:val="21"/>
                      <w:szCs w:val="21"/>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3、</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本项目用地为工业用地，不涉及</w:t>
                  </w:r>
                  <w:r>
                    <w:rPr>
                      <w:rFonts w:hint="default" w:ascii="Times New Roman" w:hAnsi="Times New Roman" w:eastAsia="宋体" w:cs="Times New Roman"/>
                      <w:color w:val="000000" w:themeColor="text1"/>
                      <w:sz w:val="21"/>
                      <w:szCs w:val="21"/>
                      <w:u w:val="none"/>
                      <w14:textFill>
                        <w14:solidFill>
                          <w14:schemeClr w14:val="tx1"/>
                        </w14:solidFill>
                      </w14:textFill>
                    </w:rPr>
                    <w:t>耕地集中区</w:t>
                  </w:r>
                  <w:r>
                    <w:rPr>
                      <w:rFonts w:hint="default" w:ascii="Times New Roman" w:hAnsi="Times New Roman" w:eastAsia="宋体" w:cs="Times New Roman"/>
                      <w:color w:val="000000" w:themeColor="text1"/>
                      <w:sz w:val="21"/>
                      <w:szCs w:val="21"/>
                      <w:u w:val="none"/>
                      <w:lang w:eastAsia="zh-CN"/>
                      <w14:textFill>
                        <w14:solidFill>
                          <w14:schemeClr w14:val="tx1"/>
                        </w14:solidFill>
                      </w14:textFill>
                    </w:rPr>
                    <w:t>；</w:t>
                  </w:r>
                </w:p>
                <w:p>
                  <w:pPr>
                    <w:pStyle w:val="32"/>
                    <w:spacing w:line="240" w:lineRule="auto"/>
                    <w:ind w:firstLine="0" w:firstLineChars="0"/>
                    <w:jc w:val="left"/>
                    <w:rPr>
                      <w:rFonts w:hint="default" w:ascii="Times New Roman" w:hAnsi="Times New Roman" w:eastAsia="宋体" w:cs="Times New Roman"/>
                      <w:color w:val="000000" w:themeColor="text1"/>
                      <w:sz w:val="21"/>
                      <w:szCs w:val="21"/>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4、</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本项目不涉及</w:t>
                  </w:r>
                  <w:r>
                    <w:rPr>
                      <w:rFonts w:hint="default" w:ascii="Times New Roman" w:hAnsi="Times New Roman" w:eastAsia="宋体" w:cs="Times New Roman"/>
                      <w:color w:val="000000" w:themeColor="text1"/>
                      <w:sz w:val="21"/>
                      <w:szCs w:val="21"/>
                      <w:u w:val="none"/>
                      <w14:textFill>
                        <w14:solidFill>
                          <w14:schemeClr w14:val="tx1"/>
                        </w14:solidFill>
                      </w14:textFill>
                    </w:rPr>
                    <w:t>畜禽养殖污染</w:t>
                  </w:r>
                  <w:r>
                    <w:rPr>
                      <w:rFonts w:hint="default" w:ascii="Times New Roman" w:hAnsi="Times New Roman" w:eastAsia="宋体" w:cs="Times New Roman"/>
                      <w:color w:val="000000" w:themeColor="text1"/>
                      <w:sz w:val="21"/>
                      <w:szCs w:val="21"/>
                      <w:u w:val="none"/>
                      <w:lang w:eastAsia="zh-CN"/>
                      <w14:textFill>
                        <w14:solidFill>
                          <w14:schemeClr w14:val="tx1"/>
                        </w14:solidFill>
                      </w14:textFill>
                    </w:rPr>
                    <w:t>；</w:t>
                  </w:r>
                </w:p>
                <w:p>
                  <w:pPr>
                    <w:pStyle w:val="32"/>
                    <w:spacing w:line="240" w:lineRule="auto"/>
                    <w:ind w:left="0" w:leftChars="0" w:firstLine="0" w:firstLineChars="0"/>
                    <w:jc w:val="left"/>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410" w:type="pct"/>
                  <w:noWrap w:val="0"/>
                  <w:vAlign w:val="center"/>
                </w:tcPr>
                <w:p>
                  <w:pPr>
                    <w:spacing w:line="240" w:lineRule="auto"/>
                    <w:jc w:val="left"/>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noWrap w:val="0"/>
                  <w:vAlign w:val="center"/>
                </w:tcPr>
                <w:p>
                  <w:pPr>
                    <w:spacing w:line="240" w:lineRule="auto"/>
                    <w:jc w:val="left"/>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环境风险防控</w:t>
                  </w:r>
                </w:p>
              </w:tc>
              <w:tc>
                <w:tcPr>
                  <w:tcW w:w="2199" w:type="pct"/>
                  <w:noWrap w:val="0"/>
                  <w:vAlign w:val="center"/>
                </w:tcPr>
                <w:p>
                  <w:pPr>
                    <w:pStyle w:val="50"/>
                    <w:spacing w:line="240" w:lineRule="auto"/>
                    <w:ind w:left="0" w:leftChars="0" w:firstLine="0" w:firstLineChars="0"/>
                    <w:jc w:val="left"/>
                    <w:rPr>
                      <w:rFonts w:hint="default" w:ascii="Times New Roman" w:hAnsi="Times New Roman" w:cs="Times New Roman"/>
                    </w:rPr>
                  </w:pPr>
                  <w:r>
                    <w:rPr>
                      <w:rFonts w:hint="default" w:ascii="Times New Roman" w:hAnsi="Times New Roman" w:cs="Times New Roman"/>
                    </w:rPr>
                    <w:t>（3.1）</w:t>
                  </w:r>
                  <w:r>
                    <w:rPr>
                      <w:rFonts w:hint="default" w:ascii="Times New Roman" w:hAnsi="Times New Roman" w:cs="Times New Roman"/>
                      <w:lang w:val="en-US" w:eastAsia="zh-CN"/>
                    </w:rPr>
                    <w:t>防治地下水污染。定期调查评估集中式地下水型饮用水水源补给区等区域环境状况。对地下水自来水厂进行提质改造，化工 生产存贮销售企业和工业园区、矿山开采区、垃圾填埋场等区域应进行必要的防渗处理。加油站地下油罐应全部更新为双层罐或完成防渗池设置。报废矿井、钻井、取水井应实施封井回填。制订地下水污染场地清单，积极推进地下水修复治理试点工作。</w:t>
                  </w:r>
                </w:p>
                <w:p>
                  <w:pPr>
                    <w:pStyle w:val="50"/>
                    <w:spacing w:line="240" w:lineRule="auto"/>
                    <w:ind w:left="0" w:leftChars="0" w:firstLine="0" w:firstLineChars="0"/>
                    <w:jc w:val="left"/>
                    <w:rPr>
                      <w:rFonts w:hint="default" w:ascii="Times New Roman" w:hAnsi="Times New Roman" w:cs="Times New Roman"/>
                    </w:rPr>
                  </w:pPr>
                  <w:r>
                    <w:rPr>
                      <w:rFonts w:hint="default" w:ascii="Times New Roman" w:hAnsi="Times New Roman" w:cs="Times New Roman"/>
                    </w:rPr>
                    <w:t>（3.2）定期评估沿江河湖库工业企业、工业集聚区环境，落实防控措施。制定和完善突发环境事件处置应急预案，确定责任主体，明确预警预报与响应程序、应急处置及保障措施等内容，依法及时公布预警信息。依据国家相关规定，工业企业进一步提升风险防控和突发环境事件应急处理处置能力。</w:t>
                  </w:r>
                </w:p>
                <w:p>
                  <w:pPr>
                    <w:pStyle w:val="50"/>
                    <w:spacing w:line="240" w:lineRule="auto"/>
                    <w:ind w:left="0" w:leftChars="0" w:firstLine="0" w:firstLineChars="0"/>
                    <w:jc w:val="left"/>
                    <w:rPr>
                      <w:rFonts w:hint="default" w:ascii="Times New Roman" w:hAnsi="Times New Roman" w:cs="Times New Roman"/>
                    </w:rPr>
                  </w:pPr>
                  <w:r>
                    <w:rPr>
                      <w:rFonts w:hint="default" w:ascii="Times New Roman" w:hAnsi="Times New Roman" w:cs="Times New Roman"/>
                    </w:rPr>
                    <w:t>（3.3）</w:t>
                  </w:r>
                  <w:r>
                    <w:rPr>
                      <w:rFonts w:hint="default" w:ascii="Times New Roman" w:hAnsi="Times New Roman" w:cs="Times New Roman"/>
                      <w:lang w:val="en-US" w:eastAsia="zh-CN"/>
                    </w:rPr>
                    <w:t>加强水源地污染整治。全面排查关闭饮用水水源保护区入河排污口，完成县级城市集中式饮用水水源保护区违规建设项目清 理。加强农村饮用水水质监测能力建设。</w:t>
                  </w:r>
                </w:p>
                <w:p>
                  <w:pPr>
                    <w:spacing w:line="240" w:lineRule="auto"/>
                    <w:jc w:val="left"/>
                    <w:rPr>
                      <w:rFonts w:hint="default" w:ascii="Times New Roman" w:hAnsi="Times New Roman" w:cs="Times New Roman"/>
                      <w:lang w:val="en-US" w:eastAsia="zh-CN"/>
                    </w:rPr>
                  </w:pPr>
                  <w:r>
                    <w:rPr>
                      <w:rFonts w:hint="default" w:ascii="Times New Roman" w:hAnsi="Times New Roman" w:cs="Times New Roman"/>
                    </w:rPr>
                    <w:t>（3.4）</w:t>
                  </w:r>
                  <w:r>
                    <w:rPr>
                      <w:rFonts w:hint="default" w:ascii="Times New Roman" w:hAnsi="Times New Roman" w:cs="Times New Roman"/>
                      <w:lang w:val="en-US" w:eastAsia="zh-CN"/>
                    </w:rPr>
                    <w:t>必须依法实施强制性清洁生产审核。制定完善矿山地质环境保护与恢复治理的技术规范和标准，引导并强制矿山企业边开发、 边治理。现已闭坑的老矿山造成的矿山地质环境问题，拓宽资金渠道，制订激励政策，加快推进治理恢复进程；采取有效措施，最大限度 减少破坏土地面积、降低破坏程度，切实保护耕地特别是基本农田。</w:t>
                  </w:r>
                </w:p>
                <w:p>
                  <w:pPr>
                    <w:pStyle w:val="9"/>
                    <w:rPr>
                      <w:rFonts w:hint="default" w:ascii="Times New Roman" w:hAnsi="Times New Roman" w:cs="Times New Roman"/>
                    </w:rPr>
                  </w:pPr>
                </w:p>
              </w:tc>
              <w:tc>
                <w:tcPr>
                  <w:tcW w:w="1937" w:type="pct"/>
                  <w:noWrap w:val="0"/>
                  <w:vAlign w:val="center"/>
                </w:tcPr>
                <w:p>
                  <w:pPr>
                    <w:autoSpaceDE w:val="0"/>
                    <w:autoSpaceDN w:val="0"/>
                    <w:adjustRightInd w:val="0"/>
                    <w:snapToGrid w:val="0"/>
                    <w:spacing w:line="240" w:lineRule="auto"/>
                    <w:jc w:val="left"/>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1、本项目</w:t>
                  </w:r>
                  <w:r>
                    <w:rPr>
                      <w:rFonts w:hint="default" w:ascii="Times New Roman" w:hAnsi="Times New Roman" w:cs="Times New Roman"/>
                      <w:color w:val="000000" w:themeColor="text1"/>
                      <w:sz w:val="21"/>
                      <w:szCs w:val="21"/>
                      <w:u w:val="none"/>
                      <w:lang w:eastAsia="zh-CN"/>
                      <w14:textFill>
                        <w14:solidFill>
                          <w14:schemeClr w14:val="tx1"/>
                        </w14:solidFill>
                      </w14:textFill>
                    </w:rPr>
                    <w:t>无生产废水产生，厂区硬化，</w:t>
                  </w:r>
                  <w:r>
                    <w:rPr>
                      <w:rFonts w:hint="default" w:ascii="Times New Roman" w:hAnsi="Times New Roman" w:eastAsia="宋体" w:cs="Times New Roman"/>
                      <w:color w:val="000000" w:themeColor="text1"/>
                      <w:sz w:val="21"/>
                      <w:szCs w:val="21"/>
                      <w:u w:val="none"/>
                      <w14:textFill>
                        <w14:solidFill>
                          <w14:schemeClr w14:val="tx1"/>
                        </w14:solidFill>
                      </w14:textFill>
                    </w:rPr>
                    <w:t>不会对地下水造成影响；</w:t>
                  </w:r>
                </w:p>
                <w:p>
                  <w:pPr>
                    <w:autoSpaceDE w:val="0"/>
                    <w:autoSpaceDN w:val="0"/>
                    <w:adjustRightInd w:val="0"/>
                    <w:snapToGrid w:val="0"/>
                    <w:spacing w:line="240" w:lineRule="auto"/>
                    <w:jc w:val="left"/>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u w:val="none"/>
                      <w14:textFill>
                        <w14:solidFill>
                          <w14:schemeClr w14:val="tx1"/>
                        </w14:solidFill>
                      </w14:textFill>
                    </w:rPr>
                    <w:t>项目严格落实各项环境风险事故防范措施。</w:t>
                  </w:r>
                </w:p>
                <w:p>
                  <w:pPr>
                    <w:autoSpaceDE w:val="0"/>
                    <w:autoSpaceDN w:val="0"/>
                    <w:adjustRightInd w:val="0"/>
                    <w:snapToGrid w:val="0"/>
                    <w:spacing w:line="240" w:lineRule="auto"/>
                    <w:jc w:val="left"/>
                    <w:rPr>
                      <w:rFonts w:hint="default" w:ascii="Times New Roman" w:hAnsi="Times New Roman" w:eastAsia="宋体" w:cs="Times New Roman"/>
                      <w:color w:val="000000" w:themeColor="text1"/>
                      <w:kern w:val="0"/>
                      <w:sz w:val="21"/>
                      <w:szCs w:val="21"/>
                      <w:u w:val="none"/>
                      <w14:textFill>
                        <w14:solidFill>
                          <w14:schemeClr w14:val="tx1"/>
                        </w14:solidFill>
                      </w14:textFill>
                    </w:rPr>
                  </w:pPr>
                  <w:r>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t>3、</w:t>
                  </w:r>
                  <w:r>
                    <w:rPr>
                      <w:rFonts w:hint="default" w:ascii="Times New Roman" w:hAnsi="Times New Roman" w:eastAsia="宋体" w:cs="Times New Roman"/>
                      <w:color w:val="000000" w:themeColor="text1"/>
                      <w:kern w:val="0"/>
                      <w:sz w:val="21"/>
                      <w:szCs w:val="21"/>
                      <w:u w:val="none"/>
                      <w14:textFill>
                        <w14:solidFill>
                          <w14:schemeClr w14:val="tx1"/>
                        </w14:solidFill>
                      </w14:textFill>
                    </w:rPr>
                    <w:t>本项目不涉及饮用水水源保护区；</w:t>
                  </w:r>
                </w:p>
                <w:p>
                  <w:pPr>
                    <w:pStyle w:val="32"/>
                    <w:spacing w:line="240" w:lineRule="auto"/>
                    <w:ind w:left="0" w:leftChars="0" w:firstLine="0" w:firstLineChars="0"/>
                    <w:jc w:val="left"/>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4、本项目不涉</w:t>
                  </w:r>
                  <w:r>
                    <w:rPr>
                      <w:rFonts w:hint="default" w:ascii="Times New Roman" w:hAnsi="Times New Roman" w:cs="Times New Roman"/>
                      <w:color w:val="000000" w:themeColor="text1"/>
                      <w:sz w:val="21"/>
                      <w:szCs w:val="21"/>
                      <w:u w:val="none"/>
                      <w:lang w:val="en-US" w:eastAsia="zh-CN"/>
                      <w14:textFill>
                        <w14:solidFill>
                          <w14:schemeClr w14:val="tx1"/>
                        </w14:solidFill>
                      </w14:textFill>
                    </w:rPr>
                    <w:t>矿山开采</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w:t>
                  </w:r>
                </w:p>
              </w:tc>
              <w:tc>
                <w:tcPr>
                  <w:tcW w:w="410" w:type="pct"/>
                  <w:noWrap w:val="0"/>
                  <w:vAlign w:val="center"/>
                </w:tcPr>
                <w:p>
                  <w:pPr>
                    <w:spacing w:line="240" w:lineRule="auto"/>
                    <w:jc w:val="left"/>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noWrap w:val="0"/>
                  <w:vAlign w:val="center"/>
                </w:tcPr>
                <w:p>
                  <w:pPr>
                    <w:spacing w:line="240" w:lineRule="auto"/>
                    <w:jc w:val="left"/>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资源开发效率</w:t>
                  </w:r>
                </w:p>
                <w:p>
                  <w:pPr>
                    <w:spacing w:line="240" w:lineRule="auto"/>
                    <w:jc w:val="left"/>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要求</w:t>
                  </w:r>
                </w:p>
              </w:tc>
              <w:tc>
                <w:tcPr>
                  <w:tcW w:w="2199" w:type="pct"/>
                  <w:noWrap w:val="0"/>
                  <w:vAlign w:val="center"/>
                </w:tcPr>
                <w:p>
                  <w:pPr>
                    <w:pStyle w:val="50"/>
                    <w:spacing w:line="240" w:lineRule="auto"/>
                    <w:ind w:left="0" w:leftChars="0" w:firstLine="0" w:firstLineChars="0"/>
                    <w:jc w:val="left"/>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（4.1）水资源</w:t>
                  </w:r>
                </w:p>
                <w:p>
                  <w:pPr>
                    <w:pStyle w:val="50"/>
                    <w:spacing w:line="240" w:lineRule="auto"/>
                    <w:ind w:left="0" w:leftChars="0" w:firstLine="0" w:firstLineChars="0"/>
                    <w:jc w:val="left"/>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（4.1.1）建立预警体系，发布预警信息，</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对未依法完成水资源论证工作的建设项目，建设单位不得擅自开工建设和投产使用。推广喷灌、微灌、集雨补灌、低压管道输水灌溉、水田控制灌溉和水肥一体化等高效节水技术，开展灌区现代化改造试点。推进学校、医院、宾馆、洗浴等重点行业节水技术改造。限期关闭未批准的和公共供水管网覆盖范围内的自备水井。加快实施地下水监测工程，完善地下水监测网络。</w:t>
                  </w:r>
                </w:p>
                <w:p>
                  <w:pPr>
                    <w:pStyle w:val="50"/>
                    <w:spacing w:line="240" w:lineRule="auto"/>
                    <w:ind w:left="0" w:leftChars="0" w:firstLine="0" w:firstLineChars="0"/>
                    <w:jc w:val="left"/>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（4.1.2）到2020年，全县农田灌溉水有效利用系数达到0.591。</w:t>
                  </w:r>
                </w:p>
                <w:p>
                  <w:pPr>
                    <w:pStyle w:val="50"/>
                    <w:spacing w:line="240" w:lineRule="auto"/>
                    <w:ind w:left="0" w:leftChars="0" w:firstLine="0" w:firstLineChars="0"/>
                    <w:jc w:val="left"/>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（4.2）土地资源</w:t>
                  </w:r>
                </w:p>
                <w:p>
                  <w:pPr>
                    <w:pStyle w:val="50"/>
                    <w:spacing w:line="240" w:lineRule="auto"/>
                    <w:ind w:left="0" w:leftChars="0" w:firstLine="0" w:firstLineChars="0"/>
                    <w:jc w:val="left"/>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4.2.1）城市、村庄和集镇建设不得占用基本农田，交通、水利、能源等基础设施项目，因选址特殊，无法避让基本农田的，必须报国务院批准。禁止违法占用基本农田进行绿色通道、绿化隔离带和防护林建设，禁止改变基本农田土壤性状发展林果业和挖塘养鱼，禁止开展对基本农田耕作层造成永久性破坏的临时工程和其他各项活动。</w:t>
                  </w:r>
                </w:p>
                <w:p>
                  <w:pPr>
                    <w:pStyle w:val="50"/>
                    <w:spacing w:line="240" w:lineRule="auto"/>
                    <w:ind w:left="0" w:leftChars="0" w:firstLine="0" w:firstLineChars="0"/>
                    <w:jc w:val="left"/>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（4.2.2）</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到2020年，涔南镇基本农田保护区不低于4024.84公顷，一般农地区不低于647.55公顷，城镇建设用地区控制在21.20公顷以内，村镇建设用地区控制在733.82公顷以内，独立工矿区控制在12.76公顷以内。大堰垱镇基本农田保护区不低</w:t>
                  </w:r>
                  <w:r>
                    <w:rPr>
                      <w:rFonts w:hint="default" w:ascii="Times New Roman" w:hAnsi="Times New Roman" w:cs="Times New Roman"/>
                      <w:color w:val="000000" w:themeColor="text1"/>
                      <w:sz w:val="21"/>
                      <w:szCs w:val="21"/>
                      <w:u w:val="none"/>
                      <w:lang w:val="en-US" w:eastAsia="zh-CN"/>
                      <w14:textFill>
                        <w14:solidFill>
                          <w14:schemeClr w14:val="tx1"/>
                        </w14:solidFill>
                      </w14:textFill>
                    </w:rPr>
                    <w:t>于</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 xml:space="preserve">5649.01公顷，一般农地区不低于 1144.39 公顷，城镇建设用地区控制在 108.23 公顷以内，村镇建设用地区控制在182.25公顷以内，独立工矿区控制在 86.31公顷以内。复兴镇基本农田保护区不低于 3955.04公顷，一般农地区不低于 3826.71公顷，城镇建设用地区控制在103.87公顷以内，村镇建设用地区控制在1351.76公顷以内，独立工矿区控制在23.41 公顷以内。金罗镇基本农田保护区不低于3964.33公顷，一般农地区不低 </w:t>
                  </w:r>
                </w:p>
                <w:p>
                  <w:pPr>
                    <w:pStyle w:val="50"/>
                    <w:spacing w:line="240" w:lineRule="auto"/>
                    <w:ind w:left="0" w:leftChars="0" w:firstLine="0" w:firstLineChars="0"/>
                    <w:jc w:val="left"/>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于988.67公顷，城镇建设用地区控制在169.41公顷以内，村镇建设用地区控制在 668.26公顷以内，独立工矿区控制在17.81公顷以内。 澧澹街道基本农田保护区不低于1208.75公顷，一般农地区不低于897.20公顷，城镇建设用地区控制在749.02公顷以内，村镇建设用地区控制在490.19公顷以内，独立工矿区控制在15.75公顷以内。梦溪镇基本农田保护区不低于5528.51公顷，一般农地区不低于1442.19公顷，城镇建设用地区控制在162.57公顷以内，村镇建设用地区控制在1073.78公顷以内，独立工矿区控制27.88 公顷以内。盐井镇基本农田保护区不低于5371.52公顷，一般农地区不低于2558.78公顷，城镇建设用地区控制在96.39公顷以内，村镇建设用地区控制在1473.05公顷以内，独立工矿区控制在35.53 公顷以内。</w:t>
                  </w:r>
                </w:p>
                <w:p>
                  <w:pPr>
                    <w:pStyle w:val="50"/>
                    <w:spacing w:line="240" w:lineRule="auto"/>
                    <w:ind w:left="0" w:leftChars="0" w:firstLine="0" w:firstLineChars="0"/>
                    <w:jc w:val="left"/>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（4.3）能源</w:t>
                  </w:r>
                </w:p>
                <w:p>
                  <w:pPr>
                    <w:autoSpaceDE w:val="0"/>
                    <w:autoSpaceDN w:val="0"/>
                    <w:adjustRightInd w:val="0"/>
                    <w:snapToGrid w:val="0"/>
                    <w:spacing w:line="240" w:lineRule="auto"/>
                    <w:jc w:val="left"/>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4.3.1）坚持高能效、低污染、低排放、多种能源并举互补的发展目标，加快推进能源结构调整，提高能源利用效率，使用清洁能源，扩大本地可再生能源利用，推进绿色能源示范性建设。同时提升能源储备能力，形成可靠、经济、清洁、低碳的多元化能源保障体系。</w:t>
                  </w:r>
                </w:p>
              </w:tc>
              <w:tc>
                <w:tcPr>
                  <w:tcW w:w="1937" w:type="pct"/>
                  <w:noWrap w:val="0"/>
                  <w:vAlign w:val="center"/>
                </w:tcPr>
                <w:p>
                  <w:pPr>
                    <w:autoSpaceDE w:val="0"/>
                    <w:autoSpaceDN w:val="0"/>
                    <w:adjustRightInd w:val="0"/>
                    <w:snapToGrid w:val="0"/>
                    <w:spacing w:line="240" w:lineRule="auto"/>
                    <w:jc w:val="left"/>
                    <w:rPr>
                      <w:rFonts w:hint="default" w:ascii="Times New Roman" w:hAnsi="Times New Roman" w:eastAsia="宋体" w:cs="Times New Roman"/>
                      <w:color w:val="000000" w:themeColor="text1"/>
                      <w:kern w:val="0"/>
                      <w:sz w:val="21"/>
                      <w:szCs w:val="21"/>
                      <w:u w:val="none"/>
                      <w14:textFill>
                        <w14:solidFill>
                          <w14:schemeClr w14:val="tx1"/>
                        </w14:solidFill>
                      </w14:textFill>
                    </w:rPr>
                  </w:pPr>
                  <w:r>
                    <w:rPr>
                      <w:rFonts w:hint="default" w:ascii="Times New Roman" w:hAnsi="Times New Roman" w:eastAsia="宋体" w:cs="Times New Roman"/>
                      <w:color w:val="000000" w:themeColor="text1"/>
                      <w:kern w:val="0"/>
                      <w:sz w:val="21"/>
                      <w:szCs w:val="21"/>
                      <w:u w:val="none"/>
                      <w14:textFill>
                        <w14:solidFill>
                          <w14:schemeClr w14:val="tx1"/>
                        </w14:solidFill>
                      </w14:textFill>
                    </w:rPr>
                    <w:t>1、本项目不涉及开采地下水</w:t>
                  </w:r>
                  <w:r>
                    <w:rPr>
                      <w:rFonts w:hint="default" w:ascii="Times New Roman" w:hAnsi="Times New Roman" w:cs="Times New Roman"/>
                      <w:color w:val="000000" w:themeColor="text1"/>
                      <w:kern w:val="0"/>
                      <w:sz w:val="21"/>
                      <w:szCs w:val="21"/>
                      <w:u w:val="none"/>
                      <w:lang w:eastAsia="zh-CN"/>
                      <w14:textFill>
                        <w14:solidFill>
                          <w14:schemeClr w14:val="tx1"/>
                        </w14:solidFill>
                      </w14:textFill>
                    </w:rPr>
                    <w:t>及农田灌溉</w:t>
                  </w:r>
                  <w:r>
                    <w:rPr>
                      <w:rFonts w:hint="default" w:ascii="Times New Roman" w:hAnsi="Times New Roman" w:eastAsia="宋体" w:cs="Times New Roman"/>
                      <w:color w:val="000000" w:themeColor="text1"/>
                      <w:kern w:val="0"/>
                      <w:sz w:val="21"/>
                      <w:szCs w:val="21"/>
                      <w:u w:val="none"/>
                      <w14:textFill>
                        <w14:solidFill>
                          <w14:schemeClr w14:val="tx1"/>
                        </w14:solidFill>
                      </w14:textFill>
                    </w:rPr>
                    <w:t>；</w:t>
                  </w:r>
                </w:p>
                <w:p>
                  <w:pPr>
                    <w:autoSpaceDE w:val="0"/>
                    <w:autoSpaceDN w:val="0"/>
                    <w:adjustRightInd w:val="0"/>
                    <w:snapToGrid w:val="0"/>
                    <w:spacing w:line="240" w:lineRule="auto"/>
                    <w:jc w:val="left"/>
                    <w:rPr>
                      <w:rFonts w:hint="default" w:ascii="Times New Roman" w:hAnsi="Times New Roman" w:eastAsia="宋体"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1"/>
                      <w:szCs w:val="21"/>
                      <w:u w:val="none"/>
                      <w14:textFill>
                        <w14:solidFill>
                          <w14:schemeClr w14:val="tx1"/>
                        </w14:solidFill>
                      </w14:textFill>
                    </w:rPr>
                    <w:t>、本项目不占用基本农田、耕地；</w:t>
                  </w:r>
                </w:p>
                <w:p>
                  <w:pPr>
                    <w:autoSpaceDE w:val="0"/>
                    <w:autoSpaceDN w:val="0"/>
                    <w:adjustRightInd w:val="0"/>
                    <w:snapToGrid w:val="0"/>
                    <w:spacing w:line="240" w:lineRule="auto"/>
                    <w:jc w:val="left"/>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kern w:val="0"/>
                      <w:sz w:val="21"/>
                      <w:szCs w:val="21"/>
                      <w:u w:val="none"/>
                      <w14:textFill>
                        <w14:solidFill>
                          <w14:schemeClr w14:val="tx1"/>
                        </w14:solidFill>
                      </w14:textFill>
                    </w:rPr>
                    <w:t>4、项目</w:t>
                  </w:r>
                  <w:r>
                    <w:rPr>
                      <w:rFonts w:hint="eastAsia" w:cs="Times New Roman"/>
                      <w:color w:val="000000" w:themeColor="text1"/>
                      <w:kern w:val="0"/>
                      <w:sz w:val="21"/>
                      <w:szCs w:val="21"/>
                      <w:u w:val="none"/>
                      <w:lang w:eastAsia="zh-CN"/>
                      <w14:textFill>
                        <w14:solidFill>
                          <w14:schemeClr w14:val="tx1"/>
                        </w14:solidFill>
                      </w14:textFill>
                    </w:rPr>
                    <w:t>燃料</w:t>
                  </w:r>
                  <w:r>
                    <w:rPr>
                      <w:rFonts w:hint="default" w:ascii="Times New Roman" w:hAnsi="Times New Roman" w:eastAsia="宋体" w:cs="Times New Roman"/>
                      <w:color w:val="000000" w:themeColor="text1"/>
                      <w:kern w:val="0"/>
                      <w:sz w:val="21"/>
                      <w:szCs w:val="21"/>
                      <w:u w:val="none"/>
                      <w14:textFill>
                        <w14:solidFill>
                          <w14:schemeClr w14:val="tx1"/>
                        </w14:solidFill>
                      </w14:textFill>
                    </w:rPr>
                    <w:t>使用</w:t>
                  </w:r>
                  <w:r>
                    <w:rPr>
                      <w:rFonts w:hint="eastAsia" w:cs="Times New Roman"/>
                      <w:color w:val="000000" w:themeColor="text1"/>
                      <w:kern w:val="0"/>
                      <w:sz w:val="21"/>
                      <w:szCs w:val="21"/>
                      <w:u w:val="none"/>
                      <w:lang w:eastAsia="zh-CN"/>
                      <w14:textFill>
                        <w14:solidFill>
                          <w14:schemeClr w14:val="tx1"/>
                        </w14:solidFill>
                      </w14:textFill>
                    </w:rPr>
                    <w:t>目前市场主导的生物质成型颗粒</w:t>
                  </w:r>
                  <w:r>
                    <w:rPr>
                      <w:rFonts w:hint="default" w:ascii="Times New Roman" w:hAnsi="Times New Roman" w:eastAsia="宋体" w:cs="Times New Roman"/>
                      <w:color w:val="000000" w:themeColor="text1"/>
                      <w:kern w:val="0"/>
                      <w:sz w:val="21"/>
                      <w:szCs w:val="21"/>
                      <w:u w:val="none"/>
                      <w14:textFill>
                        <w14:solidFill>
                          <w14:schemeClr w14:val="tx1"/>
                        </w14:solidFill>
                      </w14:textFill>
                    </w:rPr>
                    <w:t>。</w:t>
                  </w:r>
                </w:p>
              </w:tc>
              <w:tc>
                <w:tcPr>
                  <w:tcW w:w="410" w:type="pct"/>
                  <w:noWrap w:val="0"/>
                  <w:vAlign w:val="center"/>
                </w:tcPr>
                <w:p>
                  <w:pPr>
                    <w:spacing w:line="240" w:lineRule="auto"/>
                    <w:jc w:val="left"/>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符合</w:t>
                  </w:r>
                </w:p>
              </w:tc>
            </w:tr>
          </w:tbl>
          <w:p>
            <w:pPr>
              <w:numPr>
                <w:ilvl w:val="0"/>
                <w:numId w:val="0"/>
              </w:numPr>
              <w:autoSpaceDE w:val="0"/>
              <w:autoSpaceDN w:val="0"/>
              <w:adjustRightInd w:val="0"/>
              <w:snapToGrid w:val="0"/>
              <w:spacing w:line="360" w:lineRule="auto"/>
              <w:jc w:val="both"/>
              <w:rPr>
                <w:rFonts w:hint="default" w:ascii="Times New Roman" w:hAnsi="Times New Roman" w:eastAsia="宋体" w:cs="Times New Roman"/>
                <w:b/>
                <w:bCs/>
                <w:color w:val="auto"/>
                <w:sz w:val="24"/>
                <w:szCs w:val="24"/>
                <w:u w:val="none"/>
                <w:lang w:val="en-US" w:eastAsia="zh-CN"/>
              </w:rPr>
            </w:pPr>
            <w:r>
              <w:rPr>
                <w:rFonts w:hint="default" w:ascii="Times New Roman" w:hAnsi="Times New Roman" w:cs="Times New Roman"/>
                <w:b/>
                <w:bCs/>
                <w:color w:val="auto"/>
                <w:sz w:val="24"/>
                <w:szCs w:val="24"/>
                <w:u w:val="none"/>
                <w:lang w:val="en-US" w:eastAsia="zh-CN"/>
              </w:rPr>
              <w:t>4</w:t>
            </w:r>
            <w:r>
              <w:rPr>
                <w:rFonts w:hint="default" w:ascii="Times New Roman" w:hAnsi="Times New Roman" w:eastAsia="宋体" w:cs="Times New Roman"/>
                <w:b/>
                <w:bCs/>
                <w:color w:val="auto"/>
                <w:sz w:val="24"/>
                <w:szCs w:val="24"/>
                <w:u w:val="none"/>
                <w:lang w:val="en-US" w:eastAsia="zh-CN"/>
              </w:rPr>
              <w:t>、</w:t>
            </w:r>
            <w:r>
              <w:rPr>
                <w:rFonts w:hint="default" w:ascii="Times New Roman" w:hAnsi="Times New Roman" w:eastAsia="宋体" w:cs="Times New Roman"/>
                <w:b/>
                <w:bCs/>
                <w:color w:val="auto"/>
                <w:kern w:val="0"/>
                <w:sz w:val="24"/>
                <w:szCs w:val="24"/>
                <w:u w:val="none"/>
                <w:lang w:val="en-US" w:eastAsia="zh-CN"/>
              </w:rPr>
              <w:t>与《湖南省环境保护条例》规定的选址要求的相符性分析</w:t>
            </w:r>
          </w:p>
          <w:p>
            <w:pPr>
              <w:keepNext w:val="0"/>
              <w:keepLines w:val="0"/>
              <w:pageBreakBefore w:val="0"/>
              <w:widowControl w:val="0"/>
              <w:kinsoku/>
              <w:wordWrap/>
              <w:overflowPunct/>
              <w:topLinePunct w:val="0"/>
              <w:autoSpaceDE w:val="0"/>
              <w:autoSpaceDN w:val="0"/>
              <w:bidi w:val="0"/>
              <w:adjustRightInd/>
              <w:spacing w:before="0" w:after="0" w:line="360" w:lineRule="auto"/>
              <w:ind w:right="0" w:firstLine="480" w:firstLineChars="200"/>
              <w:jc w:val="both"/>
              <w:textAlignment w:val="auto"/>
              <w:rPr>
                <w:rFonts w:hint="default" w:ascii="Times New Roman" w:hAnsi="Times New Roman" w:eastAsia="宋体" w:cs="Times New Roman"/>
                <w:color w:val="000000"/>
                <w:kern w:val="0"/>
                <w:sz w:val="24"/>
                <w:szCs w:val="24"/>
                <w:u w:val="none"/>
                <w:lang w:val="en-US" w:eastAsia="zh-CN"/>
              </w:rPr>
            </w:pPr>
            <w:r>
              <w:rPr>
                <w:rFonts w:hint="default" w:ascii="Times New Roman" w:hAnsi="Times New Roman" w:eastAsia="宋体" w:cs="Times New Roman"/>
                <w:color w:val="000000"/>
                <w:kern w:val="0"/>
                <w:sz w:val="24"/>
                <w:szCs w:val="24"/>
                <w:u w:val="none"/>
                <w:lang w:val="en-US" w:eastAsia="zh-CN"/>
              </w:rPr>
              <w:t>根据《湖南省环境保护条例》相关要求，除在安全或者产业布局等方面有特殊要求的以外，新建有污染物排放的工业项目，应当按照规定进入工业园区或者工业集聚区。</w:t>
            </w:r>
          </w:p>
          <w:p>
            <w:pPr>
              <w:keepNext w:val="0"/>
              <w:keepLines w:val="0"/>
              <w:pageBreakBefore w:val="0"/>
              <w:widowControl w:val="0"/>
              <w:kinsoku/>
              <w:wordWrap/>
              <w:overflowPunct/>
              <w:topLinePunct w:val="0"/>
              <w:autoSpaceDE w:val="0"/>
              <w:autoSpaceDN w:val="0"/>
              <w:bidi w:val="0"/>
              <w:adjustRightInd/>
              <w:spacing w:before="0" w:after="0" w:line="360" w:lineRule="auto"/>
              <w:ind w:right="0" w:firstLine="480" w:firstLineChars="200"/>
              <w:jc w:val="both"/>
              <w:textAlignment w:val="auto"/>
              <w:rPr>
                <w:rFonts w:hint="default" w:ascii="Times New Roman" w:hAnsi="Times New Roman" w:cs="Times New Roman"/>
                <w:color w:val="FF0000"/>
                <w:sz w:val="24"/>
                <w:szCs w:val="24"/>
                <w:u w:val="none"/>
                <w:lang w:val="en-US" w:eastAsia="zh-CN"/>
              </w:rPr>
            </w:pPr>
            <w:r>
              <w:rPr>
                <w:rFonts w:hint="default" w:ascii="Times New Roman" w:hAnsi="Times New Roman" w:eastAsia="宋体" w:cs="Times New Roman"/>
                <w:color w:val="000000"/>
                <w:kern w:val="0"/>
                <w:sz w:val="24"/>
                <w:szCs w:val="24"/>
                <w:u w:val="none"/>
                <w:lang w:val="en-US" w:eastAsia="zh-CN"/>
              </w:rPr>
              <w:t>本项目为</w:t>
            </w:r>
            <w:r>
              <w:rPr>
                <w:rFonts w:hint="default" w:ascii="Times New Roman" w:hAnsi="Times New Roman" w:cs="Times New Roman"/>
                <w:color w:val="000000"/>
                <w:kern w:val="0"/>
                <w:sz w:val="24"/>
                <w:szCs w:val="24"/>
                <w:u w:val="none"/>
                <w:lang w:val="en-US" w:eastAsia="zh-CN"/>
              </w:rPr>
              <w:t>谷物仓储及热力供应行业</w:t>
            </w:r>
            <w:r>
              <w:rPr>
                <w:rFonts w:hint="default" w:ascii="Times New Roman" w:hAnsi="Times New Roman" w:eastAsia="宋体" w:cs="Times New Roman"/>
                <w:color w:val="auto"/>
                <w:sz w:val="24"/>
                <w:szCs w:val="24"/>
                <w:u w:val="none"/>
                <w:lang w:val="en-US" w:eastAsia="zh-CN"/>
              </w:rPr>
              <w:t>，未有明确规定需进入园区</w:t>
            </w:r>
            <w:r>
              <w:rPr>
                <w:rFonts w:hint="default" w:ascii="Times New Roman" w:hAnsi="Times New Roman" w:eastAsia="宋体" w:cs="Times New Roman"/>
                <w:color w:val="000000"/>
                <w:kern w:val="0"/>
                <w:sz w:val="24"/>
                <w:szCs w:val="24"/>
                <w:u w:val="none"/>
                <w:lang w:val="en-US" w:eastAsia="zh-CN"/>
              </w:rPr>
              <w:t>，</w:t>
            </w:r>
            <w:r>
              <w:rPr>
                <w:rFonts w:hint="default" w:ascii="Times New Roman" w:hAnsi="Times New Roman" w:eastAsia="宋体" w:cs="Times New Roman"/>
                <w:b w:val="0"/>
                <w:bCs w:val="0"/>
                <w:color w:val="000000"/>
                <w:kern w:val="0"/>
                <w:sz w:val="24"/>
                <w:szCs w:val="24"/>
                <w:u w:val="none"/>
                <w:lang w:val="en-US" w:eastAsia="zh-CN"/>
              </w:rPr>
              <w:t>符合条例规定，因此，无需进入工业园区或者工业集聚区</w:t>
            </w:r>
            <w:r>
              <w:rPr>
                <w:rFonts w:hint="default" w:ascii="Times New Roman" w:hAnsi="Times New Roman" w:cs="Times New Roman"/>
                <w:b w:val="0"/>
                <w:bCs w:val="0"/>
                <w:color w:val="000000"/>
                <w:kern w:val="0"/>
                <w:sz w:val="24"/>
                <w:szCs w:val="24"/>
                <w:u w:val="none"/>
                <w:lang w:val="en-US" w:eastAsia="zh-CN"/>
              </w:rPr>
              <w:t>。</w:t>
            </w:r>
            <w:r>
              <w:rPr>
                <w:rFonts w:hint="default" w:ascii="Times New Roman" w:hAnsi="Times New Roman" w:cs="Times New Roman"/>
                <w:color w:val="FF0000"/>
                <w:sz w:val="24"/>
                <w:szCs w:val="24"/>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spacing w:before="0" w:after="0" w:line="360" w:lineRule="auto"/>
              <w:ind w:right="0"/>
              <w:jc w:val="both"/>
              <w:textAlignment w:val="auto"/>
              <w:rPr>
                <w:rFonts w:hint="eastAsia" w:cs="Times New Roman"/>
                <w:b/>
                <w:bCs/>
                <w:color w:val="auto"/>
                <w:sz w:val="24"/>
                <w:szCs w:val="24"/>
                <w:u w:val="none"/>
                <w:lang w:val="en-US" w:eastAsia="zh-CN"/>
              </w:rPr>
            </w:pPr>
            <w:r>
              <w:rPr>
                <w:rFonts w:hint="eastAsia" w:cs="Times New Roman"/>
                <w:b/>
                <w:bCs/>
                <w:color w:val="auto"/>
                <w:sz w:val="24"/>
                <w:szCs w:val="24"/>
                <w:u w:val="none"/>
                <w:lang w:val="en-US" w:eastAsia="zh-CN"/>
              </w:rPr>
              <w:t>5、项目与《建设项目环境保护管理条例》符合性分析</w:t>
            </w:r>
          </w:p>
          <w:p>
            <w:pPr>
              <w:keepNext w:val="0"/>
              <w:keepLines w:val="0"/>
              <w:pageBreakBefore w:val="0"/>
              <w:widowControl w:val="0"/>
              <w:kinsoku/>
              <w:wordWrap/>
              <w:overflowPunct/>
              <w:topLinePunct w:val="0"/>
              <w:autoSpaceDE w:val="0"/>
              <w:autoSpaceDN w:val="0"/>
              <w:bidi w:val="0"/>
              <w:adjustRightInd/>
              <w:spacing w:before="0" w:after="0" w:line="360" w:lineRule="auto"/>
              <w:ind w:right="0" w:firstLine="480" w:firstLineChars="200"/>
              <w:jc w:val="both"/>
              <w:textAlignment w:val="auto"/>
              <w:rPr>
                <w:rFonts w:hint="eastAsia" w:cs="Times New Roman"/>
                <w:b w:val="0"/>
                <w:bCs w:val="0"/>
                <w:color w:val="auto"/>
                <w:sz w:val="24"/>
                <w:szCs w:val="24"/>
                <w:u w:val="none"/>
                <w:lang w:val="en-US" w:eastAsia="zh-CN"/>
              </w:rPr>
            </w:pPr>
            <w:r>
              <w:rPr>
                <w:rFonts w:hint="eastAsia" w:cs="Times New Roman"/>
                <w:b w:val="0"/>
                <w:bCs w:val="0"/>
                <w:color w:val="auto"/>
                <w:sz w:val="24"/>
                <w:szCs w:val="24"/>
                <w:u w:val="none"/>
                <w:lang w:val="en-US" w:eastAsia="zh-CN"/>
              </w:rPr>
              <w:t>根据《建设项目环境保护管理条例》（2017修订）中的规定，拟建项目与该文件符合性分析见表1-2。</w:t>
            </w:r>
          </w:p>
          <w:p>
            <w:pPr>
              <w:snapToGrid w:val="0"/>
              <w:jc w:val="center"/>
              <w:rPr>
                <w:rFonts w:hint="default" w:ascii="Times New Roman" w:hAnsi="Times New Roman" w:eastAsia="新宋体" w:cs="Times New Roman"/>
                <w:b/>
                <w:bCs/>
                <w:snapToGrid w:val="0"/>
                <w:kern w:val="0"/>
                <w:sz w:val="21"/>
                <w:szCs w:val="21"/>
                <w:u w:val="none"/>
              </w:rPr>
            </w:pPr>
            <w:r>
              <w:rPr>
                <w:rFonts w:hint="default" w:ascii="Times New Roman" w:hAnsi="Times New Roman" w:eastAsia="新宋体" w:cs="Times New Roman"/>
                <w:b/>
                <w:bCs/>
                <w:snapToGrid w:val="0"/>
                <w:kern w:val="0"/>
                <w:sz w:val="21"/>
                <w:szCs w:val="21"/>
                <w:u w:val="none"/>
              </w:rPr>
              <w:t>表1</w:t>
            </w:r>
            <w:r>
              <w:rPr>
                <w:rFonts w:hint="eastAsia" w:ascii="Times New Roman" w:hAnsi="Times New Roman" w:eastAsia="新宋体" w:cs="Times New Roman"/>
                <w:b/>
                <w:bCs/>
                <w:snapToGrid w:val="0"/>
                <w:kern w:val="0"/>
                <w:sz w:val="21"/>
                <w:szCs w:val="21"/>
                <w:u w:val="none"/>
                <w:lang w:val="en-US" w:eastAsia="zh-CN"/>
              </w:rPr>
              <w:t>-2</w:t>
            </w:r>
            <w:r>
              <w:rPr>
                <w:rFonts w:hint="default" w:ascii="Times New Roman" w:hAnsi="Times New Roman" w:eastAsia="新宋体" w:cs="Times New Roman"/>
                <w:b/>
                <w:bCs/>
                <w:snapToGrid w:val="0"/>
                <w:kern w:val="0"/>
                <w:sz w:val="21"/>
                <w:szCs w:val="21"/>
                <w:u w:val="none"/>
              </w:rPr>
              <w:t xml:space="preserve">   项目与《建设项目环境保护管理条例》（2017修订）的符合性分析</w:t>
            </w:r>
          </w:p>
          <w:tbl>
            <w:tblPr>
              <w:tblStyle w:val="24"/>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37"/>
              <w:gridCol w:w="4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4" w:type="dxa"/>
                  <w:gridSpan w:val="2"/>
                  <w:noWrap w:val="0"/>
                  <w:vAlign w:val="center"/>
                </w:tcPr>
                <w:p>
                  <w:pPr>
                    <w:snapToGrid w:val="0"/>
                    <w:jc w:val="center"/>
                    <w:rPr>
                      <w:rFonts w:hint="default" w:ascii="Times New Roman" w:hAnsi="Times New Roman" w:eastAsia="新宋体" w:cs="Times New Roman"/>
                      <w:b/>
                      <w:bCs/>
                      <w:snapToGrid w:val="0"/>
                      <w:kern w:val="0"/>
                      <w:sz w:val="21"/>
                      <w:szCs w:val="21"/>
                      <w:u w:val="none"/>
                    </w:rPr>
                  </w:pPr>
                  <w:r>
                    <w:rPr>
                      <w:rFonts w:hint="default" w:ascii="Times New Roman" w:hAnsi="Times New Roman" w:eastAsia="新宋体" w:cs="Times New Roman"/>
                      <w:b/>
                      <w:bCs/>
                      <w:snapToGrid w:val="0"/>
                      <w:kern w:val="0"/>
                      <w:sz w:val="21"/>
                      <w:szCs w:val="21"/>
                      <w:u w:val="none"/>
                    </w:rPr>
                    <w:t>要求</w:t>
                  </w:r>
                </w:p>
              </w:tc>
              <w:tc>
                <w:tcPr>
                  <w:tcW w:w="4633" w:type="dxa"/>
                  <w:noWrap w:val="0"/>
                  <w:vAlign w:val="center"/>
                </w:tcPr>
                <w:p>
                  <w:pPr>
                    <w:snapToGrid w:val="0"/>
                    <w:jc w:val="center"/>
                    <w:rPr>
                      <w:rFonts w:hint="default" w:ascii="Times New Roman" w:hAnsi="Times New Roman" w:eastAsia="新宋体" w:cs="Times New Roman"/>
                      <w:b/>
                      <w:bCs/>
                      <w:snapToGrid w:val="0"/>
                      <w:kern w:val="0"/>
                      <w:sz w:val="21"/>
                      <w:szCs w:val="21"/>
                      <w:u w:val="none"/>
                    </w:rPr>
                  </w:pPr>
                  <w:r>
                    <w:rPr>
                      <w:rFonts w:hint="default" w:ascii="Times New Roman" w:hAnsi="Times New Roman" w:eastAsia="新宋体" w:cs="Times New Roman"/>
                      <w:b/>
                      <w:bCs/>
                      <w:snapToGrid w:val="0"/>
                      <w:kern w:val="0"/>
                      <w:sz w:val="21"/>
                      <w:szCs w:val="21"/>
                      <w:u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restart"/>
                  <w:noWrap w:val="0"/>
                  <w:vAlign w:val="center"/>
                </w:tcPr>
                <w:p>
                  <w:pPr>
                    <w:adjustRightInd w:val="0"/>
                    <w:snapToGrid w:val="0"/>
                    <w:jc w:val="center"/>
                    <w:rPr>
                      <w:rFonts w:hint="default" w:ascii="Times New Roman" w:hAnsi="Times New Roman" w:eastAsia="新宋体" w:cs="Times New Roman"/>
                      <w:snapToGrid w:val="0"/>
                      <w:kern w:val="0"/>
                      <w:sz w:val="21"/>
                      <w:szCs w:val="21"/>
                      <w:u w:val="none"/>
                    </w:rPr>
                  </w:pPr>
                  <w:r>
                    <w:rPr>
                      <w:rFonts w:hint="default" w:ascii="Times New Roman" w:hAnsi="Times New Roman" w:eastAsia="新宋体" w:cs="Times New Roman"/>
                      <w:snapToGrid w:val="0"/>
                      <w:kern w:val="0"/>
                      <w:sz w:val="21"/>
                      <w:szCs w:val="21"/>
                      <w:u w:val="none"/>
                    </w:rPr>
                    <w:t>第十一条　建设项目有下列情形之一的，环境保护行政主管部门应当对环境影响报告书、环境影响报告表作出不予批准的决定</w:t>
                  </w:r>
                </w:p>
              </w:tc>
              <w:tc>
                <w:tcPr>
                  <w:tcW w:w="2407" w:type="dxa"/>
                  <w:noWrap w:val="0"/>
                  <w:vAlign w:val="center"/>
                </w:tcPr>
                <w:p>
                  <w:pPr>
                    <w:adjustRightInd w:val="0"/>
                    <w:snapToGrid w:val="0"/>
                    <w:jc w:val="left"/>
                    <w:rPr>
                      <w:rFonts w:hint="default" w:ascii="Times New Roman" w:hAnsi="Times New Roman" w:eastAsia="新宋体" w:cs="Times New Roman"/>
                      <w:snapToGrid w:val="0"/>
                      <w:kern w:val="0"/>
                      <w:sz w:val="21"/>
                      <w:szCs w:val="21"/>
                      <w:u w:val="none"/>
                    </w:rPr>
                  </w:pPr>
                  <w:r>
                    <w:rPr>
                      <w:rFonts w:hint="default" w:ascii="Times New Roman" w:hAnsi="Times New Roman" w:eastAsia="新宋体" w:cs="Times New Roman"/>
                      <w:snapToGrid w:val="0"/>
                      <w:kern w:val="0"/>
                      <w:sz w:val="21"/>
                      <w:szCs w:val="21"/>
                      <w:u w:val="none"/>
                    </w:rPr>
                    <w:t>（一）建设项目类型及其选址、布局、规模等不符合环境保护法律法规和相关法定规划。</w:t>
                  </w:r>
                </w:p>
              </w:tc>
              <w:tc>
                <w:tcPr>
                  <w:tcW w:w="4633" w:type="dxa"/>
                  <w:noWrap w:val="0"/>
                  <w:vAlign w:val="center"/>
                </w:tcPr>
                <w:p>
                  <w:pPr>
                    <w:adjustRightInd w:val="0"/>
                    <w:snapToGrid w:val="0"/>
                    <w:rPr>
                      <w:rFonts w:hint="default" w:ascii="Times New Roman" w:hAnsi="Times New Roman" w:eastAsia="新宋体" w:cs="Times New Roman"/>
                      <w:snapToGrid w:val="0"/>
                      <w:kern w:val="0"/>
                      <w:sz w:val="21"/>
                      <w:szCs w:val="21"/>
                      <w:u w:val="none"/>
                    </w:rPr>
                  </w:pPr>
                  <w:r>
                    <w:rPr>
                      <w:rFonts w:hint="default" w:ascii="Times New Roman" w:hAnsi="Times New Roman" w:eastAsia="新宋体" w:cs="Times New Roman"/>
                      <w:snapToGrid w:val="0"/>
                      <w:kern w:val="0"/>
                      <w:sz w:val="21"/>
                      <w:szCs w:val="21"/>
                      <w:u w:val="none"/>
                    </w:rPr>
                    <w:t>根据前述分析，项目类型、规模、布局等符合《产业结构调整指导目录（201</w:t>
                  </w:r>
                  <w:r>
                    <w:rPr>
                      <w:rFonts w:hint="eastAsia" w:ascii="Times New Roman" w:hAnsi="Times New Roman" w:eastAsia="新宋体" w:cs="Times New Roman"/>
                      <w:snapToGrid w:val="0"/>
                      <w:kern w:val="0"/>
                      <w:sz w:val="21"/>
                      <w:szCs w:val="21"/>
                      <w:u w:val="none"/>
                      <w:lang w:val="en-US" w:eastAsia="zh-CN"/>
                    </w:rPr>
                    <w:t>9</w:t>
                  </w:r>
                  <w:r>
                    <w:rPr>
                      <w:rFonts w:hint="default" w:ascii="Times New Roman" w:hAnsi="Times New Roman" w:eastAsia="新宋体" w:cs="Times New Roman"/>
                      <w:snapToGrid w:val="0"/>
                      <w:kern w:val="0"/>
                      <w:sz w:val="21"/>
                      <w:szCs w:val="21"/>
                      <w:u w:val="none"/>
                    </w:rPr>
                    <w:t>年本）》等</w:t>
                  </w:r>
                  <w:r>
                    <w:rPr>
                      <w:rFonts w:hint="default" w:ascii="Times New Roman" w:hAnsi="Times New Roman" w:eastAsia="新宋体" w:cs="Times New Roman"/>
                      <w:sz w:val="21"/>
                      <w:szCs w:val="21"/>
                      <w:u w:val="none"/>
                    </w:rPr>
                    <w:t>环境保护法律法规</w:t>
                  </w:r>
                  <w:r>
                    <w:rPr>
                      <w:rFonts w:hint="default" w:ascii="Times New Roman" w:hAnsi="Times New Roman" w:eastAsia="新宋体" w:cs="Times New Roman"/>
                      <w:snapToGrid w:val="0"/>
                      <w:kern w:val="0"/>
                      <w:sz w:val="21"/>
                      <w:szCs w:val="21"/>
                      <w:u w:val="none"/>
                    </w:rPr>
                    <w:t>，工程位于常德市澧县</w:t>
                  </w:r>
                  <w:r>
                    <w:rPr>
                      <w:rFonts w:hint="eastAsia" w:ascii="Times New Roman" w:hAnsi="Times New Roman" w:eastAsia="新宋体" w:cs="Times New Roman"/>
                      <w:snapToGrid w:val="0"/>
                      <w:kern w:val="0"/>
                      <w:sz w:val="21"/>
                      <w:szCs w:val="21"/>
                      <w:u w:val="none"/>
                      <w:lang w:eastAsia="zh-CN"/>
                    </w:rPr>
                    <w:t>复兴</w:t>
                  </w:r>
                  <w:r>
                    <w:rPr>
                      <w:rFonts w:hint="default" w:ascii="Times New Roman" w:hAnsi="Times New Roman" w:eastAsia="新宋体" w:cs="Times New Roman"/>
                      <w:snapToGrid w:val="0"/>
                      <w:kern w:val="0"/>
                      <w:sz w:val="21"/>
                      <w:szCs w:val="21"/>
                      <w:u w:val="none"/>
                    </w:rPr>
                    <w:t>镇。项目用地属于</w:t>
                  </w:r>
                  <w:r>
                    <w:rPr>
                      <w:rFonts w:hint="eastAsia" w:ascii="Times New Roman" w:hAnsi="Times New Roman" w:eastAsia="新宋体" w:cs="Times New Roman"/>
                      <w:snapToGrid w:val="0"/>
                      <w:kern w:val="0"/>
                      <w:sz w:val="21"/>
                      <w:szCs w:val="21"/>
                      <w:u w:val="none"/>
                      <w:lang w:eastAsia="zh-CN"/>
                    </w:rPr>
                    <w:t>工业</w:t>
                  </w:r>
                  <w:r>
                    <w:rPr>
                      <w:rFonts w:hint="default" w:ascii="Times New Roman" w:hAnsi="Times New Roman" w:eastAsia="新宋体" w:cs="Times New Roman"/>
                      <w:snapToGrid w:val="0"/>
                      <w:kern w:val="0"/>
                      <w:sz w:val="21"/>
                      <w:szCs w:val="21"/>
                      <w:u w:val="none"/>
                    </w:rPr>
                    <w:t>用地，</w:t>
                  </w:r>
                  <w:r>
                    <w:rPr>
                      <w:rFonts w:hint="eastAsia" w:ascii="Times New Roman" w:hAnsi="Times New Roman" w:eastAsia="新宋体" w:cs="Times New Roman"/>
                      <w:snapToGrid w:val="0"/>
                      <w:kern w:val="0"/>
                      <w:sz w:val="21"/>
                      <w:szCs w:val="21"/>
                      <w:u w:val="none"/>
                      <w:lang w:eastAsia="zh-CN"/>
                    </w:rPr>
                    <w:t>详见附件</w:t>
                  </w:r>
                  <w:r>
                    <w:rPr>
                      <w:rFonts w:hint="eastAsia" w:ascii="Times New Roman" w:hAnsi="Times New Roman" w:eastAsia="新宋体" w:cs="Times New Roman"/>
                      <w:snapToGrid w:val="0"/>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noWrap w:val="0"/>
                  <w:vAlign w:val="center"/>
                </w:tcPr>
                <w:p>
                  <w:pPr>
                    <w:adjustRightInd w:val="0"/>
                    <w:snapToGrid w:val="0"/>
                    <w:jc w:val="center"/>
                    <w:rPr>
                      <w:rFonts w:hint="default" w:ascii="Times New Roman" w:hAnsi="Times New Roman" w:eastAsia="新宋体" w:cs="Times New Roman"/>
                      <w:snapToGrid w:val="0"/>
                      <w:kern w:val="0"/>
                      <w:sz w:val="21"/>
                      <w:szCs w:val="21"/>
                      <w:u w:val="none"/>
                    </w:rPr>
                  </w:pPr>
                </w:p>
              </w:tc>
              <w:tc>
                <w:tcPr>
                  <w:tcW w:w="2407" w:type="dxa"/>
                  <w:noWrap w:val="0"/>
                  <w:vAlign w:val="center"/>
                </w:tcPr>
                <w:p>
                  <w:pPr>
                    <w:adjustRightInd w:val="0"/>
                    <w:snapToGrid w:val="0"/>
                    <w:jc w:val="left"/>
                    <w:rPr>
                      <w:rFonts w:hint="default" w:ascii="Times New Roman" w:hAnsi="Times New Roman" w:eastAsia="新宋体" w:cs="Times New Roman"/>
                      <w:snapToGrid w:val="0"/>
                      <w:kern w:val="0"/>
                      <w:sz w:val="21"/>
                      <w:szCs w:val="21"/>
                      <w:u w:val="none"/>
                    </w:rPr>
                  </w:pPr>
                  <w:r>
                    <w:rPr>
                      <w:rFonts w:hint="default" w:ascii="Times New Roman" w:hAnsi="Times New Roman" w:eastAsia="新宋体" w:cs="Times New Roman"/>
                      <w:snapToGrid w:val="0"/>
                      <w:kern w:val="0"/>
                      <w:sz w:val="21"/>
                      <w:szCs w:val="21"/>
                      <w:u w:val="none"/>
                    </w:rPr>
                    <w:t>（二）所在区域环境质量未达到国家或者地方环境质量标准，且建设项目拟采取的措施不能满足区域环境质量改善目标管理要求。</w:t>
                  </w:r>
                </w:p>
              </w:tc>
              <w:tc>
                <w:tcPr>
                  <w:tcW w:w="4633" w:type="dxa"/>
                  <w:noWrap w:val="0"/>
                  <w:vAlign w:val="center"/>
                </w:tcPr>
                <w:p>
                  <w:pPr>
                    <w:adjustRightInd w:val="0"/>
                    <w:snapToGrid w:val="0"/>
                    <w:rPr>
                      <w:rFonts w:hint="default" w:ascii="Times New Roman" w:hAnsi="Times New Roman" w:eastAsia="新宋体" w:cs="Times New Roman"/>
                      <w:snapToGrid w:val="0"/>
                      <w:kern w:val="0"/>
                      <w:sz w:val="21"/>
                      <w:szCs w:val="21"/>
                      <w:u w:val="none"/>
                    </w:rPr>
                  </w:pPr>
                  <w:r>
                    <w:rPr>
                      <w:rFonts w:hint="default" w:ascii="Times New Roman" w:hAnsi="Times New Roman" w:eastAsia="新宋体" w:cs="Times New Roman"/>
                      <w:bCs/>
                      <w:snapToGrid w:val="0"/>
                      <w:kern w:val="0"/>
                      <w:sz w:val="21"/>
                      <w:szCs w:val="21"/>
                      <w:u w:val="none"/>
                    </w:rPr>
                    <w:t>根据</w:t>
                  </w:r>
                  <w:r>
                    <w:rPr>
                      <w:rFonts w:hint="default" w:ascii="Times New Roman" w:hAnsi="Times New Roman" w:eastAsia="新宋体" w:cs="Times New Roman"/>
                      <w:bCs/>
                      <w:snapToGrid w:val="0"/>
                      <w:kern w:val="0"/>
                      <w:sz w:val="21"/>
                      <w:szCs w:val="21"/>
                      <w:u w:val="none"/>
                      <w:lang w:val="en-US" w:eastAsia="zh-CN"/>
                    </w:rPr>
                    <w:t>常德市</w:t>
                  </w:r>
                  <w:r>
                    <w:rPr>
                      <w:rFonts w:hint="default" w:ascii="Times New Roman" w:hAnsi="Times New Roman" w:eastAsia="新宋体" w:cs="Times New Roman"/>
                      <w:bCs/>
                      <w:snapToGrid w:val="0"/>
                      <w:kern w:val="0"/>
                      <w:sz w:val="21"/>
                      <w:szCs w:val="21"/>
                      <w:u w:val="none"/>
                    </w:rPr>
                    <w:t>20</w:t>
                  </w:r>
                  <w:r>
                    <w:rPr>
                      <w:rFonts w:hint="eastAsia" w:ascii="Times New Roman" w:hAnsi="Times New Roman" w:eastAsia="新宋体" w:cs="Times New Roman"/>
                      <w:bCs/>
                      <w:snapToGrid w:val="0"/>
                      <w:kern w:val="0"/>
                      <w:sz w:val="21"/>
                      <w:szCs w:val="21"/>
                      <w:u w:val="none"/>
                      <w:lang w:val="en-US" w:eastAsia="zh-CN"/>
                    </w:rPr>
                    <w:t>22</w:t>
                  </w:r>
                  <w:r>
                    <w:rPr>
                      <w:rFonts w:hint="default" w:ascii="Times New Roman" w:hAnsi="Times New Roman" w:eastAsia="新宋体" w:cs="Times New Roman"/>
                      <w:bCs/>
                      <w:snapToGrid w:val="0"/>
                      <w:kern w:val="0"/>
                      <w:sz w:val="21"/>
                      <w:szCs w:val="21"/>
                      <w:u w:val="none"/>
                    </w:rPr>
                    <w:t>年环境空气质量监测</w:t>
                  </w:r>
                  <w:r>
                    <w:rPr>
                      <w:rFonts w:hint="eastAsia" w:ascii="Times New Roman" w:hAnsi="Times New Roman" w:eastAsia="新宋体" w:cs="Times New Roman"/>
                      <w:bCs/>
                      <w:snapToGrid w:val="0"/>
                      <w:kern w:val="0"/>
                      <w:sz w:val="21"/>
                      <w:szCs w:val="21"/>
                      <w:u w:val="none"/>
                      <w:lang w:eastAsia="zh-CN"/>
                    </w:rPr>
                    <w:t>数据</w:t>
                  </w:r>
                  <w:r>
                    <w:rPr>
                      <w:rFonts w:hint="default" w:ascii="Times New Roman" w:hAnsi="Times New Roman" w:eastAsia="新宋体" w:cs="Times New Roman"/>
                      <w:bCs/>
                      <w:snapToGrid w:val="0"/>
                      <w:kern w:val="0"/>
                      <w:sz w:val="21"/>
                      <w:szCs w:val="21"/>
                      <w:u w:val="none"/>
                    </w:rPr>
                    <w:t>，</w:t>
                  </w:r>
                  <w:r>
                    <w:rPr>
                      <w:rFonts w:hint="eastAsia" w:ascii="Times New Roman" w:hAnsi="Times New Roman" w:eastAsia="新宋体" w:cs="Times New Roman"/>
                      <w:snapToGrid w:val="0"/>
                      <w:kern w:val="0"/>
                      <w:sz w:val="21"/>
                      <w:szCs w:val="21"/>
                      <w:u w:val="none"/>
                      <w:lang w:eastAsia="zh-CN"/>
                    </w:rPr>
                    <w:t>澧县为达标区，且</w:t>
                  </w:r>
                  <w:r>
                    <w:rPr>
                      <w:rFonts w:hint="eastAsia" w:ascii="Times New Roman" w:hAnsi="Times New Roman" w:eastAsia="新宋体" w:cs="Times New Roman"/>
                      <w:bCs/>
                      <w:snapToGrid w:val="0"/>
                      <w:kern w:val="0"/>
                      <w:sz w:val="21"/>
                      <w:szCs w:val="21"/>
                      <w:u w:val="none"/>
                      <w:lang w:eastAsia="zh-CN"/>
                    </w:rPr>
                    <w:t>通过文本分析，建设项目</w:t>
                  </w:r>
                  <w:r>
                    <w:rPr>
                      <w:rFonts w:hint="default" w:ascii="Times New Roman" w:hAnsi="Times New Roman" w:eastAsia="新宋体" w:cs="Times New Roman"/>
                      <w:bCs/>
                      <w:snapToGrid w:val="0"/>
                      <w:kern w:val="0"/>
                      <w:sz w:val="21"/>
                      <w:szCs w:val="21"/>
                      <w:u w:val="none"/>
                    </w:rPr>
                    <w:t>采取相应治理措施后，各</w:t>
                  </w:r>
                  <w:r>
                    <w:rPr>
                      <w:rFonts w:hint="eastAsia" w:ascii="Times New Roman" w:hAnsi="Times New Roman" w:eastAsia="新宋体" w:cs="Times New Roman"/>
                      <w:bCs/>
                      <w:snapToGrid w:val="0"/>
                      <w:kern w:val="0"/>
                      <w:sz w:val="21"/>
                      <w:szCs w:val="21"/>
                      <w:u w:val="none"/>
                      <w:lang w:eastAsia="zh-CN"/>
                    </w:rPr>
                    <w:t>类污染物均能达标合理排放，</w:t>
                  </w:r>
                  <w:r>
                    <w:rPr>
                      <w:rFonts w:hint="default" w:ascii="Times New Roman" w:hAnsi="Times New Roman" w:eastAsia="新宋体" w:cs="Times New Roman"/>
                      <w:bCs/>
                      <w:snapToGrid w:val="0"/>
                      <w:kern w:val="0"/>
                      <w:sz w:val="21"/>
                      <w:szCs w:val="21"/>
                      <w:u w:val="none"/>
                    </w:rPr>
                    <w:t>废气达标排放且排放量较小，故项目建设满足</w:t>
                  </w:r>
                  <w:r>
                    <w:rPr>
                      <w:rFonts w:hint="default" w:ascii="Times New Roman" w:hAnsi="Times New Roman" w:eastAsia="新宋体" w:cs="Times New Roman"/>
                      <w:snapToGrid w:val="0"/>
                      <w:kern w:val="0"/>
                      <w:sz w:val="21"/>
                      <w:szCs w:val="21"/>
                      <w:u w:val="none"/>
                    </w:rPr>
                    <w:t>区域环境质量目标管理要求。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noWrap w:val="0"/>
                  <w:vAlign w:val="center"/>
                </w:tcPr>
                <w:p>
                  <w:pPr>
                    <w:adjustRightInd w:val="0"/>
                    <w:snapToGrid w:val="0"/>
                    <w:jc w:val="center"/>
                    <w:rPr>
                      <w:rFonts w:hint="default" w:ascii="Times New Roman" w:hAnsi="Times New Roman" w:eastAsia="新宋体" w:cs="Times New Roman"/>
                      <w:snapToGrid w:val="0"/>
                      <w:kern w:val="0"/>
                      <w:sz w:val="21"/>
                      <w:szCs w:val="21"/>
                      <w:u w:val="none"/>
                    </w:rPr>
                  </w:pPr>
                </w:p>
              </w:tc>
              <w:tc>
                <w:tcPr>
                  <w:tcW w:w="2407" w:type="dxa"/>
                  <w:noWrap w:val="0"/>
                  <w:vAlign w:val="center"/>
                </w:tcPr>
                <w:p>
                  <w:pPr>
                    <w:adjustRightInd w:val="0"/>
                    <w:snapToGrid w:val="0"/>
                    <w:jc w:val="left"/>
                    <w:rPr>
                      <w:rFonts w:hint="default" w:ascii="Times New Roman" w:hAnsi="Times New Roman" w:eastAsia="新宋体" w:cs="Times New Roman"/>
                      <w:snapToGrid w:val="0"/>
                      <w:kern w:val="0"/>
                      <w:sz w:val="21"/>
                      <w:szCs w:val="21"/>
                      <w:u w:val="none"/>
                    </w:rPr>
                  </w:pPr>
                  <w:r>
                    <w:rPr>
                      <w:rFonts w:hint="default" w:ascii="Times New Roman" w:hAnsi="Times New Roman" w:eastAsia="新宋体" w:cs="Times New Roman"/>
                      <w:snapToGrid w:val="0"/>
                      <w:kern w:val="0"/>
                      <w:sz w:val="21"/>
                      <w:szCs w:val="21"/>
                      <w:u w:val="none"/>
                    </w:rPr>
                    <w:t>（三）建设项目采取的污染防治措施无法确保污染物排放达到国家和地方排放标准，或者未采取必要措施预防和控制生态破坏。</w:t>
                  </w:r>
                </w:p>
              </w:tc>
              <w:tc>
                <w:tcPr>
                  <w:tcW w:w="4633" w:type="dxa"/>
                  <w:noWrap w:val="0"/>
                  <w:vAlign w:val="center"/>
                </w:tcPr>
                <w:p>
                  <w:pPr>
                    <w:adjustRightInd w:val="0"/>
                    <w:snapToGrid w:val="0"/>
                    <w:jc w:val="left"/>
                    <w:rPr>
                      <w:rFonts w:hint="default" w:ascii="Times New Roman" w:hAnsi="Times New Roman" w:eastAsia="新宋体" w:cs="Times New Roman"/>
                      <w:snapToGrid w:val="0"/>
                      <w:kern w:val="0"/>
                      <w:sz w:val="21"/>
                      <w:szCs w:val="21"/>
                      <w:u w:val="none"/>
                    </w:rPr>
                  </w:pPr>
                  <w:r>
                    <w:rPr>
                      <w:rFonts w:hint="default" w:ascii="Times New Roman" w:hAnsi="Times New Roman" w:eastAsia="新宋体" w:cs="Times New Roman"/>
                      <w:snapToGrid w:val="0"/>
                      <w:kern w:val="0"/>
                      <w:sz w:val="21"/>
                      <w:szCs w:val="21"/>
                      <w:u w:val="none"/>
                    </w:rPr>
                    <w:t>根据分析，</w:t>
                  </w:r>
                  <w:r>
                    <w:rPr>
                      <w:rFonts w:hint="eastAsia" w:ascii="Times New Roman" w:hAnsi="Times New Roman" w:eastAsia="新宋体" w:cs="Times New Roman"/>
                      <w:snapToGrid w:val="0"/>
                      <w:kern w:val="0"/>
                      <w:sz w:val="21"/>
                      <w:szCs w:val="21"/>
                      <w:u w:val="none"/>
                      <w:lang w:eastAsia="zh-CN"/>
                    </w:rPr>
                    <w:t>建设</w:t>
                  </w:r>
                  <w:r>
                    <w:rPr>
                      <w:rFonts w:hint="default" w:ascii="Times New Roman" w:hAnsi="Times New Roman" w:eastAsia="新宋体" w:cs="Times New Roman"/>
                      <w:snapToGrid w:val="0"/>
                      <w:kern w:val="0"/>
                      <w:sz w:val="21"/>
                      <w:szCs w:val="21"/>
                      <w:u w:val="none"/>
                    </w:rPr>
                    <w:t>项目污染物排放浓度满足相应国家和地方排放标准要求，已采取废气、废水、噪声、固废、土壤、生态破坏预防及控制措施。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7" w:type="dxa"/>
                  <w:vMerge w:val="continue"/>
                  <w:noWrap w:val="0"/>
                  <w:vAlign w:val="center"/>
                </w:tcPr>
                <w:p>
                  <w:pPr>
                    <w:adjustRightInd w:val="0"/>
                    <w:snapToGrid w:val="0"/>
                    <w:jc w:val="center"/>
                    <w:rPr>
                      <w:rFonts w:hint="default" w:ascii="Times New Roman" w:hAnsi="Times New Roman" w:eastAsia="新宋体" w:cs="Times New Roman"/>
                      <w:snapToGrid w:val="0"/>
                      <w:kern w:val="0"/>
                      <w:sz w:val="21"/>
                      <w:szCs w:val="21"/>
                      <w:u w:val="none"/>
                    </w:rPr>
                  </w:pPr>
                </w:p>
              </w:tc>
              <w:tc>
                <w:tcPr>
                  <w:tcW w:w="2407" w:type="dxa"/>
                  <w:noWrap w:val="0"/>
                  <w:vAlign w:val="center"/>
                </w:tcPr>
                <w:p>
                  <w:pPr>
                    <w:adjustRightInd w:val="0"/>
                    <w:snapToGrid w:val="0"/>
                    <w:jc w:val="left"/>
                    <w:rPr>
                      <w:rFonts w:hint="default" w:ascii="Times New Roman" w:hAnsi="Times New Roman" w:eastAsia="新宋体" w:cs="Times New Roman"/>
                      <w:snapToGrid w:val="0"/>
                      <w:kern w:val="0"/>
                      <w:sz w:val="21"/>
                      <w:szCs w:val="21"/>
                      <w:u w:val="none"/>
                    </w:rPr>
                  </w:pPr>
                  <w:r>
                    <w:rPr>
                      <w:rFonts w:hint="default" w:ascii="Times New Roman" w:hAnsi="Times New Roman" w:eastAsia="新宋体" w:cs="Times New Roman"/>
                      <w:snapToGrid w:val="0"/>
                      <w:kern w:val="0"/>
                      <w:sz w:val="21"/>
                      <w:szCs w:val="21"/>
                      <w:u w:val="none"/>
                      <w:lang w:val="en-US" w:eastAsia="zh-CN"/>
                    </w:rPr>
                    <w:t>（四）改建、扩建和技术改造项目，未针对项目原有环境污染和生态破坏提出有效防治措施；</w:t>
                  </w:r>
                </w:p>
              </w:tc>
              <w:tc>
                <w:tcPr>
                  <w:tcW w:w="4633" w:type="dxa"/>
                  <w:noWrap w:val="0"/>
                  <w:vAlign w:val="center"/>
                </w:tcPr>
                <w:p>
                  <w:pPr>
                    <w:adjustRightInd w:val="0"/>
                    <w:snapToGrid w:val="0"/>
                    <w:jc w:val="left"/>
                    <w:rPr>
                      <w:rFonts w:hint="default" w:ascii="Times New Roman" w:hAnsi="Times New Roman" w:eastAsia="新宋体" w:cs="Times New Roman"/>
                      <w:snapToGrid w:val="0"/>
                      <w:kern w:val="0"/>
                      <w:sz w:val="21"/>
                      <w:szCs w:val="21"/>
                      <w:u w:val="none"/>
                    </w:rPr>
                  </w:pPr>
                  <w:r>
                    <w:rPr>
                      <w:rFonts w:hint="eastAsia" w:ascii="Times New Roman" w:hAnsi="Times New Roman" w:eastAsia="新宋体" w:cs="Times New Roman"/>
                      <w:snapToGrid w:val="0"/>
                      <w:kern w:val="0"/>
                      <w:sz w:val="21"/>
                      <w:szCs w:val="21"/>
                      <w:u w:val="none"/>
                      <w:lang w:eastAsia="zh-CN"/>
                    </w:rPr>
                    <w:t>本项目属于新建环评项目，经现场勘察，无历史遗留环境问题</w:t>
                  </w:r>
                  <w:r>
                    <w:rPr>
                      <w:rFonts w:hint="default" w:ascii="Times New Roman" w:hAnsi="Times New Roman" w:eastAsia="新宋体" w:cs="Times New Roman"/>
                      <w:snapToGrid w:val="0"/>
                      <w:kern w:val="0"/>
                      <w:sz w:val="21"/>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noWrap w:val="0"/>
                  <w:vAlign w:val="center"/>
                </w:tcPr>
                <w:p>
                  <w:pPr>
                    <w:adjustRightInd w:val="0"/>
                    <w:snapToGrid w:val="0"/>
                    <w:jc w:val="center"/>
                    <w:rPr>
                      <w:rFonts w:hint="default" w:ascii="Times New Roman" w:hAnsi="Times New Roman" w:eastAsia="新宋体" w:cs="Times New Roman"/>
                      <w:snapToGrid w:val="0"/>
                      <w:kern w:val="0"/>
                      <w:sz w:val="21"/>
                      <w:szCs w:val="21"/>
                      <w:u w:val="none"/>
                    </w:rPr>
                  </w:pPr>
                </w:p>
              </w:tc>
              <w:tc>
                <w:tcPr>
                  <w:tcW w:w="2407" w:type="dxa"/>
                  <w:noWrap w:val="0"/>
                  <w:vAlign w:val="center"/>
                </w:tcPr>
                <w:p>
                  <w:pPr>
                    <w:adjustRightInd w:val="0"/>
                    <w:snapToGrid w:val="0"/>
                    <w:jc w:val="left"/>
                    <w:rPr>
                      <w:rFonts w:hint="default" w:ascii="Times New Roman" w:hAnsi="Times New Roman" w:eastAsia="新宋体" w:cs="Times New Roman"/>
                      <w:snapToGrid w:val="0"/>
                      <w:kern w:val="0"/>
                      <w:sz w:val="21"/>
                      <w:szCs w:val="21"/>
                      <w:u w:val="none"/>
                    </w:rPr>
                  </w:pPr>
                  <w:r>
                    <w:rPr>
                      <w:rFonts w:hint="default" w:ascii="Times New Roman" w:hAnsi="Times New Roman" w:eastAsia="新宋体" w:cs="Times New Roman"/>
                      <w:snapToGrid w:val="0"/>
                      <w:kern w:val="0"/>
                      <w:sz w:val="21"/>
                      <w:szCs w:val="21"/>
                      <w:u w:val="none"/>
                    </w:rPr>
                    <w:t>（</w:t>
                  </w:r>
                  <w:r>
                    <w:rPr>
                      <w:rFonts w:hint="eastAsia" w:ascii="Times New Roman" w:hAnsi="Times New Roman" w:eastAsia="新宋体" w:cs="Times New Roman"/>
                      <w:snapToGrid w:val="0"/>
                      <w:kern w:val="0"/>
                      <w:sz w:val="21"/>
                      <w:szCs w:val="21"/>
                      <w:u w:val="none"/>
                      <w:lang w:eastAsia="zh-CN"/>
                    </w:rPr>
                    <w:t>五</w:t>
                  </w:r>
                  <w:r>
                    <w:rPr>
                      <w:rFonts w:hint="default" w:ascii="Times New Roman" w:hAnsi="Times New Roman" w:eastAsia="新宋体" w:cs="Times New Roman"/>
                      <w:snapToGrid w:val="0"/>
                      <w:kern w:val="0"/>
                      <w:sz w:val="21"/>
                      <w:szCs w:val="21"/>
                      <w:u w:val="none"/>
                    </w:rPr>
                    <w:t>）建设项目的环境影响报告书、环境影响报告表的基础资料数据明显不实，内容存在重大缺陷、遗漏，或者环境影响评价结论不明确、不合理。</w:t>
                  </w:r>
                </w:p>
              </w:tc>
              <w:tc>
                <w:tcPr>
                  <w:tcW w:w="4633" w:type="dxa"/>
                  <w:noWrap w:val="0"/>
                  <w:vAlign w:val="center"/>
                </w:tcPr>
                <w:p>
                  <w:pPr>
                    <w:adjustRightInd w:val="0"/>
                    <w:snapToGrid w:val="0"/>
                    <w:jc w:val="left"/>
                    <w:rPr>
                      <w:rFonts w:hint="eastAsia" w:ascii="Times New Roman" w:hAnsi="Times New Roman" w:eastAsia="新宋体" w:cs="Times New Roman"/>
                      <w:snapToGrid w:val="0"/>
                      <w:kern w:val="0"/>
                      <w:sz w:val="21"/>
                      <w:szCs w:val="21"/>
                      <w:u w:val="none"/>
                      <w:lang w:eastAsia="zh-CN"/>
                    </w:rPr>
                  </w:pPr>
                  <w:r>
                    <w:rPr>
                      <w:rFonts w:hint="eastAsia" w:ascii="Times New Roman" w:hAnsi="Times New Roman" w:eastAsia="新宋体" w:cs="Times New Roman"/>
                      <w:snapToGrid w:val="0"/>
                      <w:kern w:val="0"/>
                      <w:sz w:val="21"/>
                      <w:szCs w:val="21"/>
                      <w:u w:val="none"/>
                      <w:lang w:eastAsia="zh-CN"/>
                    </w:rPr>
                    <w:t>项目所有资料，均来自建设单位提供，不存在资料不实和内容遗漏问题，评价结论明确合理。</w:t>
                  </w:r>
                </w:p>
              </w:tc>
            </w:tr>
          </w:tbl>
          <w:p>
            <w:pPr>
              <w:adjustRightInd w:val="0"/>
              <w:snapToGrid w:val="0"/>
              <w:spacing w:line="360" w:lineRule="auto"/>
              <w:ind w:firstLine="480" w:firstLineChars="200"/>
              <w:rPr>
                <w:rFonts w:hint="default" w:ascii="Times New Roman" w:hAnsi="Times New Roman" w:eastAsia="新宋体" w:cs="Times New Roman"/>
                <w:snapToGrid w:val="0"/>
                <w:kern w:val="0"/>
                <w:sz w:val="24"/>
                <w:u w:val="none"/>
              </w:rPr>
            </w:pPr>
            <w:r>
              <w:rPr>
                <w:rFonts w:hint="default" w:ascii="Times New Roman" w:hAnsi="Times New Roman" w:eastAsia="新宋体" w:cs="Times New Roman"/>
                <w:snapToGrid w:val="0"/>
                <w:kern w:val="0"/>
                <w:sz w:val="24"/>
                <w:u w:val="none"/>
              </w:rPr>
              <w:t>由上表可见，拟建项目满足《建设项目环境保护管理条例》（2017年修订）的要求。</w:t>
            </w:r>
          </w:p>
          <w:p>
            <w:pPr>
              <w:numPr>
                <w:ilvl w:val="0"/>
                <w:numId w:val="0"/>
              </w:numPr>
              <w:rPr>
                <w:rFonts w:hint="eastAsia"/>
                <w:b/>
                <w:bCs/>
                <w:sz w:val="24"/>
                <w:szCs w:val="24"/>
                <w:u w:val="none"/>
                <w:lang w:eastAsia="zh-CN"/>
              </w:rPr>
            </w:pPr>
            <w:r>
              <w:rPr>
                <w:rFonts w:hint="eastAsia"/>
                <w:b/>
                <w:bCs/>
                <w:sz w:val="24"/>
                <w:szCs w:val="24"/>
                <w:u w:val="none"/>
                <w:lang w:eastAsia="zh-CN"/>
              </w:rPr>
              <w:t>六、项目与</w:t>
            </w:r>
            <w:r>
              <w:rPr>
                <w:rFonts w:hint="eastAsia" w:ascii="Times New Roman" w:hAnsi="Times New Roman"/>
                <w:b/>
                <w:bCs/>
                <w:sz w:val="24"/>
                <w:szCs w:val="24"/>
                <w:u w:val="none"/>
              </w:rPr>
              <w:t>《常德市工业炉窑大气污染综合治理实施方案》</w:t>
            </w:r>
            <w:r>
              <w:rPr>
                <w:rFonts w:hint="eastAsia"/>
                <w:b/>
                <w:bCs/>
                <w:sz w:val="24"/>
                <w:szCs w:val="24"/>
                <w:u w:val="none"/>
                <w:lang w:eastAsia="zh-CN"/>
              </w:rPr>
              <w:t>符合性分析</w:t>
            </w:r>
          </w:p>
          <w:p>
            <w:pPr>
              <w:rPr>
                <w:rFonts w:hint="default" w:ascii="Times New Roman" w:hAnsi="Times New Roman" w:cs="Times New Roman"/>
                <w:szCs w:val="21"/>
                <w:u w:val="none"/>
              </w:rPr>
            </w:pPr>
          </w:p>
          <w:p>
            <w:pPr>
              <w:snapToGrid w:val="0"/>
              <w:jc w:val="center"/>
              <w:rPr>
                <w:rFonts w:hint="default" w:ascii="Times New Roman" w:hAnsi="Times New Roman" w:eastAsia="新宋体" w:cs="Times New Roman"/>
                <w:b/>
                <w:bCs/>
                <w:snapToGrid w:val="0"/>
                <w:kern w:val="0"/>
                <w:sz w:val="21"/>
                <w:szCs w:val="21"/>
                <w:u w:val="none"/>
              </w:rPr>
            </w:pPr>
            <w:r>
              <w:rPr>
                <w:rFonts w:hint="default" w:ascii="Times New Roman" w:hAnsi="Times New Roman" w:eastAsia="新宋体" w:cs="Times New Roman"/>
                <w:b/>
                <w:bCs/>
                <w:snapToGrid w:val="0"/>
                <w:kern w:val="0"/>
                <w:sz w:val="21"/>
                <w:szCs w:val="21"/>
                <w:u w:val="none"/>
              </w:rPr>
              <w:t>表1</w:t>
            </w:r>
            <w:r>
              <w:rPr>
                <w:rFonts w:hint="eastAsia" w:ascii="Times New Roman" w:hAnsi="Times New Roman" w:eastAsia="新宋体" w:cs="Times New Roman"/>
                <w:b/>
                <w:bCs/>
                <w:snapToGrid w:val="0"/>
                <w:kern w:val="0"/>
                <w:sz w:val="21"/>
                <w:szCs w:val="21"/>
                <w:u w:val="none"/>
                <w:lang w:val="en-US" w:eastAsia="zh-CN"/>
              </w:rPr>
              <w:t>-3</w:t>
            </w:r>
            <w:r>
              <w:rPr>
                <w:rFonts w:hint="default" w:ascii="Times New Roman" w:hAnsi="Times New Roman" w:eastAsia="新宋体" w:cs="Times New Roman"/>
                <w:b/>
                <w:bCs/>
                <w:snapToGrid w:val="0"/>
                <w:kern w:val="0"/>
                <w:sz w:val="21"/>
                <w:szCs w:val="21"/>
                <w:u w:val="none"/>
              </w:rPr>
              <w:t xml:space="preserve">   项目与《常德市工业炉窑大气污染综合治理实施方案》的符合性分析</w:t>
            </w:r>
          </w:p>
          <w:tbl>
            <w:tblPr>
              <w:tblStyle w:val="24"/>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3047"/>
              <w:gridCol w:w="3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6" w:type="dxa"/>
                  <w:gridSpan w:val="2"/>
                  <w:noWrap w:val="0"/>
                  <w:vAlign w:val="center"/>
                </w:tcPr>
                <w:p>
                  <w:pPr>
                    <w:snapToGrid w:val="0"/>
                    <w:jc w:val="center"/>
                    <w:rPr>
                      <w:rFonts w:hint="default" w:ascii="Times New Roman" w:hAnsi="Times New Roman" w:eastAsia="新宋体" w:cs="Times New Roman"/>
                      <w:b/>
                      <w:bCs/>
                      <w:snapToGrid w:val="0"/>
                      <w:kern w:val="0"/>
                      <w:sz w:val="21"/>
                      <w:szCs w:val="21"/>
                      <w:u w:val="none"/>
                    </w:rPr>
                  </w:pPr>
                  <w:r>
                    <w:rPr>
                      <w:rFonts w:hint="default" w:ascii="Times New Roman" w:hAnsi="Times New Roman" w:eastAsia="新宋体" w:cs="Times New Roman"/>
                      <w:b/>
                      <w:bCs/>
                      <w:snapToGrid w:val="0"/>
                      <w:kern w:val="0"/>
                      <w:sz w:val="21"/>
                      <w:szCs w:val="21"/>
                      <w:u w:val="none"/>
                    </w:rPr>
                    <w:t>要求</w:t>
                  </w:r>
                </w:p>
              </w:tc>
              <w:tc>
                <w:tcPr>
                  <w:tcW w:w="3164" w:type="dxa"/>
                  <w:noWrap w:val="0"/>
                  <w:vAlign w:val="center"/>
                </w:tcPr>
                <w:p>
                  <w:pPr>
                    <w:snapToGrid w:val="0"/>
                    <w:jc w:val="center"/>
                    <w:rPr>
                      <w:rFonts w:hint="default" w:ascii="Times New Roman" w:hAnsi="Times New Roman" w:eastAsia="新宋体" w:cs="Times New Roman"/>
                      <w:b/>
                      <w:bCs/>
                      <w:snapToGrid w:val="0"/>
                      <w:kern w:val="0"/>
                      <w:sz w:val="21"/>
                      <w:szCs w:val="21"/>
                      <w:u w:val="none"/>
                    </w:rPr>
                  </w:pPr>
                  <w:r>
                    <w:rPr>
                      <w:rFonts w:hint="default" w:ascii="Times New Roman" w:hAnsi="Times New Roman" w:eastAsia="新宋体" w:cs="Times New Roman"/>
                      <w:b/>
                      <w:bCs/>
                      <w:snapToGrid w:val="0"/>
                      <w:kern w:val="0"/>
                      <w:sz w:val="21"/>
                      <w:szCs w:val="21"/>
                      <w:u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noWrap w:val="0"/>
                  <w:vAlign w:val="center"/>
                </w:tcPr>
                <w:p>
                  <w:pPr>
                    <w:adjustRightInd w:val="0"/>
                    <w:snapToGrid w:val="0"/>
                    <w:jc w:val="center"/>
                    <w:rPr>
                      <w:rFonts w:hint="eastAsia" w:ascii="Times New Roman" w:hAnsi="Times New Roman" w:eastAsia="新宋体" w:cs="Times New Roman"/>
                      <w:snapToGrid w:val="0"/>
                      <w:kern w:val="0"/>
                      <w:szCs w:val="21"/>
                      <w:u w:val="none"/>
                      <w:lang w:eastAsia="zh-CN"/>
                    </w:rPr>
                  </w:pPr>
                  <w:r>
                    <w:rPr>
                      <w:rFonts w:hint="eastAsia" w:ascii="Times New Roman" w:hAnsi="Times New Roman" w:eastAsia="新宋体" w:cs="Times New Roman"/>
                      <w:snapToGrid w:val="0"/>
                      <w:kern w:val="0"/>
                      <w:szCs w:val="21"/>
                      <w:u w:val="none"/>
                      <w:lang w:eastAsia="zh-CN"/>
                    </w:rPr>
                    <w:t>有组织排放控制要求</w:t>
                  </w:r>
                </w:p>
              </w:tc>
              <w:tc>
                <w:tcPr>
                  <w:tcW w:w="3047" w:type="dxa"/>
                  <w:noWrap w:val="0"/>
                  <w:vAlign w:val="center"/>
                </w:tcPr>
                <w:p>
                  <w:pPr>
                    <w:adjustRightInd w:val="0"/>
                    <w:snapToGrid w:val="0"/>
                    <w:jc w:val="center"/>
                    <w:rPr>
                      <w:rFonts w:hint="default" w:ascii="Times New Roman" w:hAnsi="Times New Roman" w:eastAsia="新宋体" w:cs="Times New Roman"/>
                      <w:snapToGrid w:val="0"/>
                      <w:kern w:val="0"/>
                      <w:szCs w:val="21"/>
                      <w:u w:val="none"/>
                      <w:lang w:val="en-US" w:eastAsia="zh-CN"/>
                    </w:rPr>
                  </w:pPr>
                  <w:r>
                    <w:rPr>
                      <w:rFonts w:hint="eastAsia" w:ascii="Times New Roman" w:hAnsi="Times New Roman" w:eastAsia="新宋体" w:cs="Times New Roman"/>
                      <w:snapToGrid w:val="0"/>
                      <w:kern w:val="0"/>
                      <w:szCs w:val="21"/>
                      <w:u w:val="none"/>
                      <w:lang w:eastAsia="zh-CN"/>
                    </w:rPr>
                    <w:t>现阶段我市按照颗粒物、二氧化硫、氮氧化物排放限值分别不高于</w:t>
                  </w:r>
                  <w:r>
                    <w:rPr>
                      <w:rFonts w:hint="eastAsia" w:ascii="Times New Roman" w:hAnsi="Times New Roman" w:eastAsia="新宋体" w:cs="Times New Roman"/>
                      <w:snapToGrid w:val="0"/>
                      <w:kern w:val="0"/>
                      <w:szCs w:val="21"/>
                      <w:u w:val="none"/>
                      <w:lang w:val="en-US" w:eastAsia="zh-CN"/>
                    </w:rPr>
                    <w:t>30、200、300毫克/立方米实施改造</w:t>
                  </w:r>
                </w:p>
              </w:tc>
              <w:tc>
                <w:tcPr>
                  <w:tcW w:w="3164" w:type="dxa"/>
                  <w:noWrap w:val="0"/>
                  <w:vAlign w:val="center"/>
                </w:tcPr>
                <w:p>
                  <w:pPr>
                    <w:adjustRightInd w:val="0"/>
                    <w:snapToGrid w:val="0"/>
                    <w:jc w:val="center"/>
                    <w:rPr>
                      <w:rFonts w:hint="default" w:ascii="Times New Roman" w:hAnsi="Times New Roman" w:eastAsia="新宋体" w:cs="Times New Roman"/>
                      <w:snapToGrid w:val="0"/>
                      <w:kern w:val="0"/>
                      <w:szCs w:val="21"/>
                      <w:u w:val="none"/>
                      <w:lang w:val="en-US" w:eastAsia="zh-CN"/>
                    </w:rPr>
                  </w:pPr>
                  <w:r>
                    <w:rPr>
                      <w:rFonts w:hint="eastAsia" w:ascii="Times New Roman" w:hAnsi="Times New Roman" w:eastAsia="新宋体" w:cs="Times New Roman"/>
                      <w:snapToGrid w:val="0"/>
                      <w:kern w:val="0"/>
                      <w:szCs w:val="21"/>
                      <w:u w:val="none"/>
                      <w:lang w:eastAsia="zh-CN"/>
                    </w:rPr>
                    <w:t>根据工程分析，本项目废气处理后，颗粒物、二氧化硫、氮氧化物排放浓度分别为</w:t>
                  </w:r>
                  <w:r>
                    <w:rPr>
                      <w:rFonts w:hint="eastAsia" w:ascii="Times New Roman" w:hAnsi="Times New Roman" w:eastAsia="新宋体" w:cs="Times New Roman"/>
                      <w:snapToGrid w:val="0"/>
                      <w:kern w:val="0"/>
                      <w:szCs w:val="21"/>
                      <w:u w:val="none"/>
                      <w:lang w:val="en-US" w:eastAsia="zh-CN"/>
                    </w:rPr>
                    <w:t>0.24mg/m</w:t>
                  </w:r>
                  <w:r>
                    <w:rPr>
                      <w:rFonts w:hint="eastAsia" w:ascii="Times New Roman" w:hAnsi="Times New Roman" w:eastAsia="新宋体" w:cs="Times New Roman"/>
                      <w:snapToGrid w:val="0"/>
                      <w:kern w:val="0"/>
                      <w:szCs w:val="21"/>
                      <w:u w:val="none"/>
                      <w:vertAlign w:val="superscript"/>
                      <w:lang w:val="en-US" w:eastAsia="zh-CN"/>
                    </w:rPr>
                    <w:t>3</w:t>
                  </w:r>
                  <w:r>
                    <w:rPr>
                      <w:rFonts w:hint="eastAsia" w:ascii="Times New Roman" w:hAnsi="Times New Roman" w:eastAsia="新宋体" w:cs="Times New Roman"/>
                      <w:snapToGrid w:val="0"/>
                      <w:kern w:val="0"/>
                      <w:szCs w:val="21"/>
                      <w:u w:val="none"/>
                      <w:lang w:val="en-US" w:eastAsia="zh-CN"/>
                    </w:rPr>
                    <w:t>、81.73mg/m</w:t>
                  </w:r>
                  <w:r>
                    <w:rPr>
                      <w:rFonts w:hint="eastAsia" w:ascii="Times New Roman" w:hAnsi="Times New Roman" w:eastAsia="新宋体" w:cs="Times New Roman"/>
                      <w:snapToGrid w:val="0"/>
                      <w:kern w:val="0"/>
                      <w:szCs w:val="21"/>
                      <w:u w:val="none"/>
                      <w:vertAlign w:val="superscript"/>
                      <w:lang w:val="en-US" w:eastAsia="zh-CN"/>
                    </w:rPr>
                    <w:t>3</w:t>
                  </w:r>
                  <w:r>
                    <w:rPr>
                      <w:rFonts w:hint="eastAsia" w:ascii="Times New Roman" w:hAnsi="Times New Roman" w:eastAsia="新宋体" w:cs="Times New Roman"/>
                      <w:snapToGrid w:val="0"/>
                      <w:kern w:val="0"/>
                      <w:szCs w:val="21"/>
                      <w:u w:val="none"/>
                      <w:lang w:val="en-US" w:eastAsia="zh-CN"/>
                    </w:rPr>
                    <w:t>、114.42mg/m</w:t>
                  </w:r>
                  <w:r>
                    <w:rPr>
                      <w:rFonts w:hint="eastAsia" w:ascii="Times New Roman" w:hAnsi="Times New Roman" w:eastAsia="新宋体" w:cs="Times New Roman"/>
                      <w:snapToGrid w:val="0"/>
                      <w:kern w:val="0"/>
                      <w:szCs w:val="21"/>
                      <w:u w:val="none"/>
                      <w:vertAlign w:val="superscript"/>
                      <w:lang w:val="en-US" w:eastAsia="zh-CN"/>
                    </w:rPr>
                    <w:t>3</w:t>
                  </w:r>
                  <w:r>
                    <w:rPr>
                      <w:rFonts w:hint="eastAsia" w:ascii="Times New Roman" w:hAnsi="Times New Roman" w:eastAsia="新宋体" w:cs="Times New Roman"/>
                      <w:snapToGrid w:val="0"/>
                      <w:kern w:val="0"/>
                      <w:szCs w:val="21"/>
                      <w:u w:val="none"/>
                      <w:vertAlign w:val="baseline"/>
                      <w:lang w:val="en-US" w:eastAsia="zh-CN"/>
                    </w:rPr>
                    <w:t>，能够满足控制要求。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159" w:type="dxa"/>
                  <w:noWrap w:val="0"/>
                  <w:vAlign w:val="center"/>
                </w:tcPr>
                <w:p>
                  <w:pPr>
                    <w:adjustRightInd w:val="0"/>
                    <w:snapToGrid w:val="0"/>
                    <w:jc w:val="center"/>
                    <w:rPr>
                      <w:rFonts w:hint="eastAsia" w:ascii="Times New Roman" w:hAnsi="Times New Roman" w:eastAsia="新宋体" w:cs="Times New Roman"/>
                      <w:snapToGrid w:val="0"/>
                      <w:kern w:val="0"/>
                      <w:szCs w:val="21"/>
                      <w:u w:val="none"/>
                      <w:lang w:eastAsia="zh-CN"/>
                    </w:rPr>
                  </w:pPr>
                  <w:r>
                    <w:rPr>
                      <w:rFonts w:hint="eastAsia" w:ascii="Times New Roman" w:hAnsi="Times New Roman" w:eastAsia="新宋体" w:cs="Times New Roman"/>
                      <w:snapToGrid w:val="0"/>
                      <w:kern w:val="0"/>
                      <w:szCs w:val="21"/>
                      <w:u w:val="none"/>
                      <w:lang w:eastAsia="zh-CN"/>
                    </w:rPr>
                    <w:t>无组织排放控制要求</w:t>
                  </w:r>
                </w:p>
              </w:tc>
              <w:tc>
                <w:tcPr>
                  <w:tcW w:w="3047" w:type="dxa"/>
                  <w:noWrap w:val="0"/>
                  <w:vAlign w:val="center"/>
                </w:tcPr>
                <w:p>
                  <w:pPr>
                    <w:adjustRightInd w:val="0"/>
                    <w:snapToGrid w:val="0"/>
                    <w:jc w:val="center"/>
                    <w:rPr>
                      <w:rFonts w:hint="eastAsia" w:ascii="Times New Roman" w:hAnsi="Times New Roman" w:eastAsia="新宋体" w:cs="Times New Roman"/>
                      <w:snapToGrid w:val="0"/>
                      <w:kern w:val="0"/>
                      <w:szCs w:val="21"/>
                      <w:u w:val="none"/>
                      <w:lang w:eastAsia="zh-CN"/>
                    </w:rPr>
                  </w:pPr>
                  <w:r>
                    <w:rPr>
                      <w:rFonts w:hint="eastAsia" w:ascii="Times New Roman" w:hAnsi="Times New Roman" w:eastAsia="新宋体" w:cs="Times New Roman"/>
                      <w:snapToGrid w:val="0"/>
                      <w:kern w:val="0"/>
                      <w:szCs w:val="21"/>
                      <w:u w:val="none"/>
                      <w:lang w:eastAsia="zh-CN"/>
                    </w:rPr>
                    <w:t>严格控制工业炉窑生产过程极相关物料储存、输送等无组织排放，保障生产安全的前提下，采取密闭、封闭等有效措施，提高废气收集效率，产尘点及车间不得有可见烟粉尘外逸，物料的输送应采取有效抑尘措施</w:t>
                  </w:r>
                </w:p>
              </w:tc>
              <w:tc>
                <w:tcPr>
                  <w:tcW w:w="3164" w:type="dxa"/>
                  <w:noWrap w:val="0"/>
                  <w:vAlign w:val="center"/>
                </w:tcPr>
                <w:p>
                  <w:pPr>
                    <w:spacing w:line="240" w:lineRule="auto"/>
                    <w:jc w:val="center"/>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项目卸粮、清选、输送过程产生的粉尘通过</w:t>
                  </w:r>
                  <w:r>
                    <w:rPr>
                      <w:rFonts w:hint="eastAsia" w:ascii="Times New Roman" w:hAnsi="Times New Roman" w:cs="Times New Roman"/>
                      <w:color w:val="000000" w:themeColor="text1"/>
                      <w:sz w:val="21"/>
                      <w:szCs w:val="21"/>
                      <w:u w:val="none"/>
                      <w:lang w:val="en-US" w:eastAsia="zh-CN"/>
                      <w14:textFill>
                        <w14:solidFill>
                          <w14:schemeClr w14:val="tx1"/>
                        </w14:solidFill>
                      </w14:textFill>
                    </w:rPr>
                    <w:t>移动式集尘器</w:t>
                  </w:r>
                  <w:r>
                    <w:rPr>
                      <w:rFonts w:hint="eastAsia" w:cs="Times New Roman"/>
                      <w:color w:val="000000" w:themeColor="text1"/>
                      <w:sz w:val="21"/>
                      <w:szCs w:val="21"/>
                      <w:u w:val="none"/>
                      <w:lang w:val="en-US" w:eastAsia="zh-CN"/>
                      <w14:textFill>
                        <w14:solidFill>
                          <w14:schemeClr w14:val="tx1"/>
                        </w14:solidFill>
                      </w14:textFill>
                    </w:rPr>
                    <w:t>收集处理后无组织排放；烘干粉尘通过脉冲除尘器处理+15m高排气筒（DA003）排放；烘干后筛分粉尘通过脉冲除尘器处理+15m高排气筒（DA002）排放；热风炉废气采用低氮燃烧技术，通过脉冲除尘器处理后通过20m高排气筒（DA001）排放；道路运输扬尘采用厂区道路硬化、及时对厂区及周边道路清扫，路面定时洒水等措施；食堂油烟采用</w:t>
                  </w:r>
                  <w:r>
                    <w:rPr>
                      <w:rFonts w:hint="eastAsia" w:ascii="Times New Roman" w:hAnsi="Times New Roman" w:cs="Times New Roman"/>
                      <w:color w:val="000000" w:themeColor="text1"/>
                      <w:sz w:val="21"/>
                      <w:szCs w:val="21"/>
                      <w:u w:val="none"/>
                      <w:lang w:val="en-US" w:eastAsia="zh-CN"/>
                      <w14:textFill>
                        <w14:solidFill>
                          <w14:schemeClr w14:val="tx1"/>
                        </w14:solidFill>
                      </w14:textFill>
                    </w:rPr>
                    <w:t>油烟净化器</w:t>
                  </w:r>
                  <w:r>
                    <w:rPr>
                      <w:rFonts w:hint="eastAsia" w:cs="Times New Roman"/>
                      <w:color w:val="000000" w:themeColor="text1"/>
                      <w:sz w:val="21"/>
                      <w:szCs w:val="21"/>
                      <w:u w:val="none"/>
                      <w:lang w:val="en-US" w:eastAsia="zh-CN"/>
                      <w14:textFill>
                        <w14:solidFill>
                          <w14:schemeClr w14:val="tx1"/>
                        </w14:solidFill>
                      </w14:textFill>
                    </w:rPr>
                    <w:t>处理，各产物环节均采取了有效控制措施</w:t>
                  </w:r>
                </w:p>
              </w:tc>
            </w:tr>
          </w:tbl>
          <w:p>
            <w:pPr>
              <w:spacing w:line="360" w:lineRule="auto"/>
              <w:ind w:firstLine="480" w:firstLineChars="200"/>
              <w:rPr>
                <w:rFonts w:hint="default" w:ascii="Times New Roman" w:hAnsi="Times New Roman" w:eastAsia="新宋体" w:cs="Times New Roman"/>
                <w:snapToGrid w:val="0"/>
                <w:kern w:val="0"/>
                <w:sz w:val="24"/>
                <w:u w:val="none"/>
              </w:rPr>
            </w:pPr>
            <w:r>
              <w:rPr>
                <w:rFonts w:hint="default" w:ascii="Times New Roman" w:hAnsi="Times New Roman" w:eastAsia="新宋体" w:cs="Times New Roman"/>
                <w:snapToGrid w:val="0"/>
                <w:kern w:val="0"/>
                <w:sz w:val="24"/>
                <w:u w:val="none"/>
              </w:rPr>
              <w:t>由上表可见，</w:t>
            </w:r>
            <w:r>
              <w:rPr>
                <w:rFonts w:hint="eastAsia" w:ascii="Times New Roman" w:hAnsi="Times New Roman" w:eastAsia="新宋体" w:cs="Times New Roman"/>
                <w:snapToGrid w:val="0"/>
                <w:kern w:val="0"/>
                <w:sz w:val="24"/>
                <w:u w:val="none"/>
                <w:lang w:eastAsia="zh-CN"/>
              </w:rPr>
              <w:t>本</w:t>
            </w:r>
            <w:r>
              <w:rPr>
                <w:rFonts w:hint="default" w:ascii="Times New Roman" w:hAnsi="Times New Roman" w:eastAsia="新宋体" w:cs="Times New Roman"/>
                <w:snapToGrid w:val="0"/>
                <w:kern w:val="0"/>
                <w:sz w:val="24"/>
                <w:u w:val="none"/>
              </w:rPr>
              <w:t>项目满足</w:t>
            </w:r>
            <w:r>
              <w:rPr>
                <w:rFonts w:hint="eastAsia" w:ascii="Times New Roman" w:hAnsi="Times New Roman"/>
                <w:sz w:val="24"/>
                <w:szCs w:val="24"/>
                <w:u w:val="none"/>
              </w:rPr>
              <w:t>《常德市工业炉窑大气污染综合治理实施方案》</w:t>
            </w:r>
            <w:r>
              <w:rPr>
                <w:rFonts w:hint="default" w:ascii="Times New Roman" w:hAnsi="Times New Roman" w:eastAsia="新宋体" w:cs="Times New Roman"/>
                <w:snapToGrid w:val="0"/>
                <w:kern w:val="0"/>
                <w:sz w:val="24"/>
                <w:u w:val="none"/>
              </w:rPr>
              <w:t>的</w:t>
            </w:r>
            <w:r>
              <w:rPr>
                <w:rFonts w:hint="eastAsia" w:ascii="Times New Roman" w:hAnsi="Times New Roman" w:eastAsia="新宋体" w:cs="Times New Roman"/>
                <w:snapToGrid w:val="0"/>
                <w:kern w:val="0"/>
                <w:sz w:val="24"/>
                <w:u w:val="none"/>
                <w:lang w:eastAsia="zh-CN"/>
              </w:rPr>
              <w:t>相关</w:t>
            </w:r>
            <w:r>
              <w:rPr>
                <w:rFonts w:hint="default" w:ascii="Times New Roman" w:hAnsi="Times New Roman" w:eastAsia="新宋体" w:cs="Times New Roman"/>
                <w:snapToGrid w:val="0"/>
                <w:kern w:val="0"/>
                <w:sz w:val="24"/>
                <w:u w:val="none"/>
              </w:rPr>
              <w:t>要求。</w:t>
            </w:r>
          </w:p>
          <w:p>
            <w:pPr>
              <w:numPr>
                <w:ilvl w:val="0"/>
                <w:numId w:val="0"/>
              </w:numPr>
              <w:spacing w:line="360" w:lineRule="auto"/>
              <w:rPr>
                <w:rFonts w:hint="eastAsia" w:eastAsia="新宋体" w:cs="Times New Roman"/>
                <w:b/>
                <w:bCs/>
                <w:snapToGrid w:val="0"/>
                <w:kern w:val="0"/>
                <w:sz w:val="24"/>
                <w:u w:val="none"/>
                <w:lang w:eastAsia="zh-CN"/>
              </w:rPr>
            </w:pPr>
            <w:r>
              <w:rPr>
                <w:rFonts w:hint="eastAsia" w:ascii="Times New Roman" w:hAnsi="Times New Roman" w:eastAsia="新宋体" w:cs="Times New Roman"/>
                <w:b/>
                <w:bCs/>
                <w:snapToGrid w:val="0"/>
                <w:kern w:val="0"/>
                <w:sz w:val="24"/>
                <w:szCs w:val="24"/>
                <w:lang w:val="en-US" w:eastAsia="zh-CN" w:bidi="ar-SA"/>
              </w:rPr>
              <w:t>七、</w:t>
            </w:r>
            <w:r>
              <w:rPr>
                <w:rFonts w:hint="eastAsia" w:eastAsia="新宋体" w:cs="Times New Roman"/>
                <w:b/>
                <w:bCs/>
                <w:snapToGrid w:val="0"/>
                <w:kern w:val="0"/>
                <w:sz w:val="24"/>
                <w:u w:val="none"/>
                <w:lang w:eastAsia="zh-CN"/>
              </w:rPr>
              <w:t>本项目与常德市禁燃区的相符性分析</w:t>
            </w:r>
          </w:p>
          <w:p>
            <w:pPr>
              <w:numPr>
                <w:ilvl w:val="0"/>
                <w:numId w:val="0"/>
              </w:numPr>
              <w:spacing w:line="360" w:lineRule="auto"/>
              <w:ind w:firstLine="480" w:firstLineChars="200"/>
              <w:rPr>
                <w:rFonts w:hint="eastAsia" w:eastAsia="新宋体" w:cs="Times New Roman"/>
                <w:snapToGrid w:val="0"/>
                <w:kern w:val="0"/>
                <w:sz w:val="24"/>
                <w:u w:val="single"/>
                <w:lang w:val="en-US" w:eastAsia="zh-CN"/>
              </w:rPr>
            </w:pPr>
            <w:r>
              <w:rPr>
                <w:rFonts w:hint="eastAsia" w:eastAsia="新宋体" w:cs="Times New Roman"/>
                <w:snapToGrid w:val="0"/>
                <w:kern w:val="0"/>
                <w:sz w:val="24"/>
                <w:u w:val="single"/>
                <w:lang w:eastAsia="zh-CN"/>
              </w:rPr>
              <w:t>根据常德市人民政府发布的《关于重新划定高污染燃料禁燃区的通知》（常政发</w:t>
            </w:r>
            <w:r>
              <w:rPr>
                <w:rFonts w:hint="eastAsia" w:eastAsia="新宋体" w:cs="Times New Roman"/>
                <w:snapToGrid w:val="0"/>
                <w:kern w:val="0"/>
                <w:sz w:val="24"/>
                <w:u w:val="single"/>
                <w:lang w:val="en-US" w:eastAsia="zh-CN"/>
              </w:rPr>
              <w:t>2019</w:t>
            </w:r>
            <w:r>
              <w:rPr>
                <w:rFonts w:hint="eastAsia" w:eastAsia="新宋体" w:cs="Times New Roman"/>
                <w:snapToGrid w:val="0"/>
                <w:kern w:val="0"/>
                <w:sz w:val="24"/>
                <w:u w:val="single"/>
                <w:lang w:eastAsia="zh-CN"/>
              </w:rPr>
              <w:t>）</w:t>
            </w:r>
            <w:r>
              <w:rPr>
                <w:rFonts w:hint="eastAsia" w:eastAsia="新宋体" w:cs="Times New Roman"/>
                <w:snapToGrid w:val="0"/>
                <w:kern w:val="0"/>
                <w:sz w:val="24"/>
                <w:u w:val="single"/>
                <w:lang w:val="en-US" w:eastAsia="zh-CN"/>
              </w:rPr>
              <w:t>8号，其具体划定范围如下（摘录）：</w:t>
            </w:r>
          </w:p>
          <w:p>
            <w:pPr>
              <w:numPr>
                <w:ilvl w:val="0"/>
                <w:numId w:val="0"/>
              </w:numPr>
              <w:spacing w:line="360" w:lineRule="auto"/>
              <w:ind w:firstLine="480" w:firstLineChars="200"/>
              <w:rPr>
                <w:rFonts w:hint="default" w:ascii="Times New Roman" w:hAnsi="Times New Roman" w:eastAsia="新宋体" w:cs="Times New Roman"/>
                <w:snapToGrid w:val="0"/>
                <w:kern w:val="0"/>
                <w:sz w:val="24"/>
                <w:u w:val="single"/>
              </w:rPr>
            </w:pPr>
            <w:r>
              <w:rPr>
                <w:rFonts w:hint="eastAsia" w:eastAsia="新宋体" w:cs="Times New Roman"/>
                <w:snapToGrid w:val="0"/>
                <w:kern w:val="0"/>
                <w:sz w:val="24"/>
                <w:u w:val="single"/>
                <w:lang w:eastAsia="zh-CN"/>
              </w:rPr>
              <w:t>禁燃区划定范围：</w:t>
            </w:r>
            <w:r>
              <w:rPr>
                <w:rFonts w:hint="default" w:ascii="Times New Roman" w:hAnsi="Times New Roman" w:eastAsia="新宋体" w:cs="Times New Roman"/>
                <w:snapToGrid w:val="0"/>
                <w:kern w:val="0"/>
                <w:sz w:val="24"/>
                <w:u w:val="single"/>
              </w:rPr>
              <w:t>市城区高速公路环线外延1公里内的区域，总面积约650平方公里，包括武陵区；鼎城区玉霞街道、红云街道、郭家铺街道、灌溪镇、斗姆湖街道、牛鼻滩镇</w:t>
            </w:r>
            <w:r>
              <w:rPr>
                <w:rFonts w:hint="eastAsia" w:eastAsia="新宋体" w:cs="Times New Roman"/>
                <w:snapToGrid w:val="0"/>
                <w:kern w:val="0"/>
                <w:sz w:val="24"/>
                <w:u w:val="single"/>
                <w:lang w:val="en-US" w:eastAsia="zh-CN"/>
              </w:rPr>
              <w:t>2</w:t>
            </w:r>
            <w:r>
              <w:rPr>
                <w:rFonts w:hint="default" w:ascii="Times New Roman" w:hAnsi="Times New Roman" w:eastAsia="新宋体" w:cs="Times New Roman"/>
                <w:snapToGrid w:val="0"/>
                <w:kern w:val="0"/>
                <w:sz w:val="24"/>
                <w:u w:val="single"/>
              </w:rPr>
              <w:t>个村（白洋湖村、栏马口村）、许家桥回维乡3个村（民族村、中堰村、兴旺冲村）；桃源县陬市镇2个村（高湾村、观音桥村）、木塘垸镇6个村（马鞍坡村、孔家河村、仁丰村、湖田村、金山村、庆兰村）；常德经济技术开发区德山街道、樟木桥街道、石门桥镇10个村及社区（石门桥村、青龙岗村、八斗湾村、范家潭村、何家堤村、二岗桥村、乌塘岗村、伍家嘴村、上街社区、下街社区）；柳叶湖旅游度假区。</w:t>
            </w:r>
          </w:p>
          <w:p>
            <w:pPr>
              <w:spacing w:line="360" w:lineRule="auto"/>
              <w:ind w:firstLine="480" w:firstLineChars="200"/>
              <w:rPr>
                <w:rFonts w:hint="eastAsia" w:ascii="Times New Roman" w:hAnsi="Times New Roman" w:eastAsia="新宋体" w:cs="Times New Roman"/>
                <w:snapToGrid w:val="0"/>
                <w:kern w:val="0"/>
                <w:sz w:val="24"/>
                <w:u w:val="single"/>
                <w:lang w:eastAsia="zh-CN"/>
              </w:rPr>
            </w:pPr>
            <w:r>
              <w:rPr>
                <w:rFonts w:hint="eastAsia" w:eastAsia="新宋体" w:cs="Times New Roman"/>
                <w:snapToGrid w:val="0"/>
                <w:kern w:val="0"/>
                <w:sz w:val="24"/>
                <w:u w:val="single"/>
                <w:lang w:eastAsia="zh-CN"/>
              </w:rPr>
              <w:t>本项目位于常德市</w:t>
            </w:r>
            <w:r>
              <w:rPr>
                <w:rFonts w:hint="eastAsia" w:ascii="Times New Roman" w:hAnsi="Times New Roman" w:cs="Times New Roman"/>
                <w:color w:val="000000" w:themeColor="text1"/>
                <w:kern w:val="0"/>
                <w:sz w:val="24"/>
                <w:u w:val="single"/>
                <w:lang w:val="en-US" w:eastAsia="zh-CN"/>
                <w14:textFill>
                  <w14:solidFill>
                    <w14:schemeClr w14:val="tx1"/>
                  </w14:solidFill>
                </w14:textFill>
              </w:rPr>
              <w:t>澧县复兴镇高速入口处（洞庭春米业对面），不在</w:t>
            </w:r>
            <w:r>
              <w:rPr>
                <w:rFonts w:hint="eastAsia" w:eastAsia="新宋体" w:cs="Times New Roman"/>
                <w:snapToGrid w:val="0"/>
                <w:kern w:val="0"/>
                <w:sz w:val="24"/>
                <w:u w:val="single"/>
                <w:lang w:eastAsia="zh-CN"/>
              </w:rPr>
              <w:t>常德市人民政府划定的禁燃区范围内，因此本项目符合常德市禁燃区的相关规定。</w:t>
            </w:r>
          </w:p>
          <w:p>
            <w:pPr>
              <w:keepNext w:val="0"/>
              <w:keepLines w:val="0"/>
              <w:pageBreakBefore w:val="0"/>
              <w:widowControl w:val="0"/>
              <w:numPr>
                <w:ilvl w:val="0"/>
                <w:numId w:val="0"/>
              </w:numPr>
              <w:kinsoku/>
              <w:wordWrap/>
              <w:overflowPunct/>
              <w:topLinePunct w:val="0"/>
              <w:autoSpaceDE w:val="0"/>
              <w:autoSpaceDN w:val="0"/>
              <w:bidi w:val="0"/>
              <w:adjustRightInd/>
              <w:spacing w:before="0" w:after="0" w:line="360" w:lineRule="auto"/>
              <w:ind w:right="0" w:rightChars="0"/>
              <w:jc w:val="both"/>
              <w:textAlignment w:val="auto"/>
              <w:rPr>
                <w:rFonts w:hint="eastAsia" w:ascii="Times New Roman" w:hAnsi="Times New Roman" w:eastAsia="宋体" w:cs="Times New Roman"/>
                <w:b/>
                <w:bCs/>
                <w:color w:val="auto"/>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pacing w:before="0" w:after="0" w:line="360" w:lineRule="auto"/>
              <w:ind w:right="0" w:rightChars="0"/>
              <w:jc w:val="both"/>
              <w:textAlignment w:val="auto"/>
              <w:rPr>
                <w:rFonts w:hint="eastAsia" w:cs="Times New Roman"/>
                <w:b/>
                <w:bCs/>
                <w:color w:val="auto"/>
                <w:sz w:val="24"/>
                <w:szCs w:val="24"/>
                <w:u w:val="none"/>
                <w:lang w:val="en-US" w:eastAsia="zh-CN"/>
              </w:rPr>
            </w:pPr>
            <w:r>
              <w:rPr>
                <w:rFonts w:hint="eastAsia" w:ascii="Times New Roman" w:hAnsi="Times New Roman" w:eastAsia="宋体" w:cs="Times New Roman"/>
                <w:b/>
                <w:bCs/>
                <w:color w:val="auto"/>
                <w:kern w:val="2"/>
                <w:sz w:val="24"/>
                <w:szCs w:val="24"/>
                <w:lang w:val="en-US" w:eastAsia="zh-CN" w:bidi="ar-SA"/>
              </w:rPr>
              <w:t>八、</w:t>
            </w:r>
            <w:r>
              <w:rPr>
                <w:rFonts w:hint="eastAsia" w:cs="Times New Roman"/>
                <w:b/>
                <w:bCs/>
                <w:color w:val="auto"/>
                <w:sz w:val="24"/>
                <w:szCs w:val="24"/>
                <w:u w:val="none"/>
                <w:lang w:val="en-US" w:eastAsia="zh-CN"/>
              </w:rPr>
              <w:t>关于本项目使用生物质成型颗粒为燃料的可行性</w:t>
            </w:r>
          </w:p>
          <w:p>
            <w:pPr>
              <w:keepNext w:val="0"/>
              <w:keepLines w:val="0"/>
              <w:pageBreakBefore w:val="0"/>
              <w:widowControl w:val="0"/>
              <w:numPr>
                <w:ilvl w:val="0"/>
                <w:numId w:val="0"/>
              </w:numPr>
              <w:kinsoku/>
              <w:wordWrap/>
              <w:overflowPunct/>
              <w:topLinePunct w:val="0"/>
              <w:autoSpaceDE w:val="0"/>
              <w:autoSpaceDN w:val="0"/>
              <w:bidi w:val="0"/>
              <w:adjustRightInd/>
              <w:spacing w:before="0" w:after="0" w:line="360" w:lineRule="auto"/>
              <w:ind w:right="0" w:rightChars="0" w:firstLine="480" w:firstLineChars="200"/>
              <w:jc w:val="both"/>
              <w:textAlignment w:val="auto"/>
              <w:rPr>
                <w:rFonts w:hint="eastAsia" w:cs="Times New Roman"/>
                <w:color w:val="auto"/>
                <w:sz w:val="24"/>
                <w:szCs w:val="24"/>
                <w:u w:val="single"/>
                <w:lang w:val="en-US" w:eastAsia="zh-CN"/>
              </w:rPr>
            </w:pPr>
            <w:r>
              <w:rPr>
                <w:rFonts w:hint="eastAsia" w:cs="Times New Roman"/>
                <w:color w:val="auto"/>
                <w:sz w:val="24"/>
                <w:szCs w:val="24"/>
                <w:u w:val="single"/>
                <w:lang w:val="en-US" w:eastAsia="zh-CN"/>
              </w:rPr>
              <w:t>生物质固体成型燃料（简称：生物质燃料；俗称“秸杆煤”)。是利用新技术及专用设备将各种农作物桔、木屑、锯末、花生壳、玉米芯、稻草、麦秸麦糠、树枝叶、甘草等压缩碳化成型的现代化清洁燃料，无需任何添加剂和粘结剂，生物质成型燃料挥发份高，易析出，碳活性好，易燃，灰分少，点火快，更加节约燃料，降低使用成本，是未来再生能源的一个重要发展方向。随着世界性的能源匮乏，生物质再生能源的市场需求和利润空间将不可估量。与传统燃料“煤”“谷壳”相比较，具有热量足、成本低、污染小的优势，且本项目不在常德市划定的禁燃区范围内，因此使用生物质成型颗粒是可行的。</w:t>
            </w:r>
          </w:p>
          <w:p>
            <w:pPr>
              <w:pStyle w:val="30"/>
              <w:rPr>
                <w:rFonts w:hint="eastAsia" w:cs="Times New Roman"/>
                <w:color w:val="auto"/>
                <w:sz w:val="24"/>
                <w:szCs w:val="24"/>
                <w:u w:val="none"/>
                <w:lang w:val="en-US" w:eastAsia="zh-CN"/>
              </w:rPr>
            </w:pPr>
          </w:p>
          <w:p>
            <w:pPr>
              <w:pStyle w:val="23"/>
              <w:rPr>
                <w:rFonts w:hint="eastAsia" w:cs="Times New Roman"/>
                <w:color w:val="auto"/>
                <w:sz w:val="24"/>
                <w:szCs w:val="24"/>
                <w:u w:val="none"/>
                <w:lang w:val="en-US" w:eastAsia="zh-CN"/>
              </w:rPr>
            </w:pPr>
          </w:p>
          <w:p>
            <w:pPr>
              <w:rPr>
                <w:rFonts w:hint="eastAsia" w:cs="Times New Roman"/>
                <w:color w:val="auto"/>
                <w:sz w:val="24"/>
                <w:szCs w:val="24"/>
                <w:u w:val="none"/>
                <w:lang w:val="en-US" w:eastAsia="zh-CN"/>
              </w:rPr>
            </w:pPr>
          </w:p>
          <w:p>
            <w:pPr>
              <w:pStyle w:val="30"/>
              <w:rPr>
                <w:rFonts w:hint="eastAsia" w:cs="Times New Roman"/>
                <w:color w:val="auto"/>
                <w:sz w:val="24"/>
                <w:szCs w:val="24"/>
                <w:u w:val="none"/>
                <w:lang w:val="en-US" w:eastAsia="zh-CN"/>
              </w:rPr>
            </w:pPr>
          </w:p>
          <w:p>
            <w:pPr>
              <w:pStyle w:val="23"/>
              <w:rPr>
                <w:rFonts w:hint="eastAsia" w:cs="Times New Roman"/>
                <w:color w:val="auto"/>
                <w:sz w:val="24"/>
                <w:szCs w:val="24"/>
                <w:u w:val="none"/>
                <w:lang w:val="en-US" w:eastAsia="zh-CN"/>
              </w:rPr>
            </w:pPr>
          </w:p>
          <w:p>
            <w:pPr>
              <w:rPr>
                <w:rFonts w:hint="eastAsia" w:cs="Times New Roman"/>
                <w:color w:val="auto"/>
                <w:sz w:val="24"/>
                <w:szCs w:val="24"/>
                <w:u w:val="none"/>
                <w:lang w:val="en-US" w:eastAsia="zh-CN"/>
              </w:rPr>
            </w:pPr>
          </w:p>
          <w:p>
            <w:pPr>
              <w:pStyle w:val="30"/>
              <w:rPr>
                <w:rFonts w:hint="eastAsia" w:cs="Times New Roman"/>
                <w:color w:val="auto"/>
                <w:sz w:val="24"/>
                <w:szCs w:val="24"/>
                <w:u w:val="none"/>
                <w:lang w:val="en-US" w:eastAsia="zh-CN"/>
              </w:rPr>
            </w:pPr>
          </w:p>
          <w:p>
            <w:pPr>
              <w:pStyle w:val="23"/>
              <w:rPr>
                <w:rFonts w:hint="eastAsia" w:cs="Times New Roman"/>
                <w:color w:val="auto"/>
                <w:sz w:val="24"/>
                <w:szCs w:val="24"/>
                <w:u w:val="none"/>
                <w:lang w:val="en-US" w:eastAsia="zh-CN"/>
              </w:rPr>
            </w:pPr>
          </w:p>
          <w:p>
            <w:pPr>
              <w:rPr>
                <w:rFonts w:hint="eastAsia" w:cs="Times New Roman"/>
                <w:color w:val="auto"/>
                <w:sz w:val="24"/>
                <w:szCs w:val="24"/>
                <w:u w:val="none"/>
                <w:lang w:val="en-US" w:eastAsia="zh-CN"/>
              </w:rPr>
            </w:pPr>
          </w:p>
          <w:p>
            <w:pPr>
              <w:pStyle w:val="30"/>
              <w:rPr>
                <w:rFonts w:hint="eastAsia" w:cs="Times New Roman"/>
                <w:color w:val="auto"/>
                <w:sz w:val="24"/>
                <w:szCs w:val="24"/>
                <w:u w:val="none"/>
                <w:lang w:val="en-US" w:eastAsia="zh-CN"/>
              </w:rPr>
            </w:pPr>
          </w:p>
          <w:p>
            <w:pPr>
              <w:pStyle w:val="23"/>
              <w:rPr>
                <w:rFonts w:hint="eastAsia" w:cs="Times New Roman"/>
                <w:color w:val="auto"/>
                <w:sz w:val="24"/>
                <w:szCs w:val="24"/>
                <w:u w:val="none"/>
                <w:lang w:val="en-US" w:eastAsia="zh-CN"/>
              </w:rPr>
            </w:pPr>
          </w:p>
          <w:p>
            <w:pPr>
              <w:rPr>
                <w:rFonts w:hint="eastAsia" w:cs="Times New Roman"/>
                <w:color w:val="auto"/>
                <w:sz w:val="24"/>
                <w:szCs w:val="24"/>
                <w:u w:val="none"/>
                <w:lang w:val="en-US" w:eastAsia="zh-CN"/>
              </w:rPr>
            </w:pPr>
          </w:p>
          <w:p>
            <w:pPr>
              <w:pStyle w:val="30"/>
              <w:rPr>
                <w:rFonts w:hint="eastAsia" w:cs="Times New Roman"/>
                <w:color w:val="auto"/>
                <w:sz w:val="24"/>
                <w:szCs w:val="24"/>
                <w:u w:val="none"/>
                <w:lang w:val="en-US" w:eastAsia="zh-CN"/>
              </w:rPr>
            </w:pPr>
          </w:p>
          <w:p>
            <w:pPr>
              <w:pStyle w:val="23"/>
              <w:rPr>
                <w:rFonts w:hint="eastAsia" w:cs="Times New Roman"/>
                <w:color w:val="auto"/>
                <w:sz w:val="24"/>
                <w:szCs w:val="24"/>
                <w:u w:val="none"/>
                <w:lang w:val="en-US" w:eastAsia="zh-CN"/>
              </w:rPr>
            </w:pPr>
          </w:p>
          <w:p>
            <w:pPr>
              <w:rPr>
                <w:rFonts w:hint="eastAsia" w:cs="Times New Roman"/>
                <w:color w:val="auto"/>
                <w:sz w:val="24"/>
                <w:szCs w:val="24"/>
                <w:u w:val="none"/>
                <w:lang w:val="en-US" w:eastAsia="zh-CN"/>
              </w:rPr>
            </w:pPr>
          </w:p>
          <w:p>
            <w:pPr>
              <w:pStyle w:val="30"/>
              <w:rPr>
                <w:rFonts w:hint="eastAsia" w:cs="Times New Roman"/>
                <w:color w:val="auto"/>
                <w:sz w:val="24"/>
                <w:szCs w:val="24"/>
                <w:u w:val="none"/>
                <w:lang w:val="en-US" w:eastAsia="zh-CN"/>
              </w:rPr>
            </w:pPr>
          </w:p>
          <w:p>
            <w:pPr>
              <w:pStyle w:val="23"/>
              <w:rPr>
                <w:rFonts w:hint="eastAsia" w:cs="Times New Roman"/>
                <w:color w:val="auto"/>
                <w:sz w:val="24"/>
                <w:szCs w:val="24"/>
                <w:u w:val="none"/>
                <w:lang w:val="en-US" w:eastAsia="zh-CN"/>
              </w:rPr>
            </w:pPr>
          </w:p>
          <w:p>
            <w:pPr>
              <w:rPr>
                <w:rFonts w:hint="eastAsia" w:cs="Times New Roman"/>
                <w:color w:val="auto"/>
                <w:sz w:val="24"/>
                <w:szCs w:val="24"/>
                <w:u w:val="none"/>
                <w:lang w:val="en-US" w:eastAsia="zh-CN"/>
              </w:rPr>
            </w:pPr>
          </w:p>
          <w:p>
            <w:pPr>
              <w:pStyle w:val="30"/>
              <w:rPr>
                <w:rFonts w:hint="eastAsia" w:cs="Times New Roman"/>
                <w:color w:val="auto"/>
                <w:sz w:val="24"/>
                <w:szCs w:val="24"/>
                <w:u w:val="none"/>
                <w:lang w:val="en-US" w:eastAsia="zh-CN"/>
              </w:rPr>
            </w:pPr>
          </w:p>
          <w:p>
            <w:pPr>
              <w:pStyle w:val="23"/>
              <w:rPr>
                <w:rFonts w:hint="eastAsia" w:cs="Times New Roman"/>
                <w:color w:val="auto"/>
                <w:sz w:val="24"/>
                <w:szCs w:val="24"/>
                <w:u w:val="none"/>
                <w:lang w:val="en-US" w:eastAsia="zh-CN"/>
              </w:rPr>
            </w:pPr>
          </w:p>
          <w:p>
            <w:pPr>
              <w:rPr>
                <w:rFonts w:hint="eastAsia" w:cs="Times New Roman"/>
                <w:color w:val="auto"/>
                <w:sz w:val="24"/>
                <w:szCs w:val="24"/>
                <w:u w:val="none"/>
                <w:lang w:val="en-US" w:eastAsia="zh-CN"/>
              </w:rPr>
            </w:pPr>
          </w:p>
          <w:p>
            <w:pPr>
              <w:pStyle w:val="30"/>
              <w:rPr>
                <w:rFonts w:hint="eastAsia" w:cs="Times New Roman"/>
                <w:color w:val="auto"/>
                <w:sz w:val="24"/>
                <w:szCs w:val="24"/>
                <w:u w:val="none"/>
                <w:lang w:val="en-US" w:eastAsia="zh-CN"/>
              </w:rPr>
            </w:pPr>
          </w:p>
          <w:p>
            <w:pPr>
              <w:pStyle w:val="23"/>
              <w:rPr>
                <w:rFonts w:hint="eastAsia" w:cs="Times New Roman"/>
                <w:color w:val="auto"/>
                <w:sz w:val="24"/>
                <w:szCs w:val="24"/>
                <w:u w:val="none"/>
                <w:lang w:val="en-US" w:eastAsia="zh-CN"/>
              </w:rPr>
            </w:pPr>
          </w:p>
          <w:p>
            <w:pPr>
              <w:rPr>
                <w:rFonts w:hint="eastAsia" w:cs="Times New Roman"/>
                <w:color w:val="auto"/>
                <w:sz w:val="24"/>
                <w:szCs w:val="24"/>
                <w:u w:val="none"/>
                <w:lang w:val="en-US" w:eastAsia="zh-CN"/>
              </w:rPr>
            </w:pPr>
          </w:p>
          <w:p>
            <w:pPr>
              <w:pStyle w:val="30"/>
              <w:rPr>
                <w:rFonts w:hint="eastAsia"/>
                <w:lang w:val="en-US" w:eastAsia="zh-CN"/>
              </w:rPr>
            </w:pPr>
          </w:p>
          <w:p>
            <w:pPr>
              <w:pStyle w:val="23"/>
              <w:rPr>
                <w:rFonts w:hint="eastAsia" w:cs="Times New Roman"/>
                <w:color w:val="auto"/>
                <w:sz w:val="24"/>
                <w:szCs w:val="24"/>
                <w:u w:val="none"/>
                <w:lang w:val="en-US" w:eastAsia="zh-CN"/>
              </w:rPr>
            </w:pPr>
          </w:p>
          <w:p>
            <w:pPr>
              <w:rPr>
                <w:rFonts w:hint="default"/>
                <w:lang w:val="en-US" w:eastAsia="zh-CN"/>
              </w:rPr>
            </w:pPr>
          </w:p>
        </w:tc>
      </w:tr>
    </w:tbl>
    <w:p>
      <w:pPr>
        <w:spacing w:line="360" w:lineRule="auto"/>
        <w:outlineLvl w:val="0"/>
        <w:rPr>
          <w:rFonts w:hint="default" w:ascii="Times New Roman" w:hAnsi="Times New Roman" w:eastAsia="黑体" w:cs="Times New Roman"/>
          <w:color w:val="FF0000"/>
          <w:sz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fmt="decimal"/>
          <w:cols w:space="720" w:num="1"/>
          <w:docGrid w:linePitch="312" w:charSpace="0"/>
        </w:sectPr>
      </w:pPr>
    </w:p>
    <w:p>
      <w:pPr>
        <w:pStyle w:val="20"/>
        <w:jc w:val="center"/>
        <w:outlineLvl w:val="0"/>
        <w:rPr>
          <w:rFonts w:hint="default" w:ascii="Times New Roman" w:hAnsi="Times New Roman" w:eastAsia="黑体" w:cs="Times New Roman"/>
          <w:snapToGrid w:val="0"/>
          <w:color w:val="000000" w:themeColor="text1"/>
          <w:sz w:val="30"/>
          <w:szCs w:val="30"/>
          <w14:textFill>
            <w14:solidFill>
              <w14:schemeClr w14:val="tx1"/>
            </w14:solidFill>
          </w14:textFill>
        </w:rPr>
      </w:pPr>
      <w:r>
        <w:rPr>
          <w:rFonts w:hint="default" w:ascii="Times New Roman" w:hAnsi="Times New Roman" w:eastAsia="黑体" w:cs="Times New Roman"/>
          <w:snapToGrid w:val="0"/>
          <w:color w:val="000000" w:themeColor="text1"/>
          <w:sz w:val="30"/>
          <w:szCs w:val="30"/>
          <w14:textFill>
            <w14:solidFill>
              <w14:schemeClr w14:val="tx1"/>
            </w14:solidFill>
          </w14:textFill>
        </w:rPr>
        <w:t>二、建设项目工程分析</w:t>
      </w:r>
    </w:p>
    <w:tbl>
      <w:tblPr>
        <w:tblStyle w:val="24"/>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pct"/>
            <w:noWrap w:val="0"/>
            <w:vAlign w:val="center"/>
          </w:tcPr>
          <w:p>
            <w:pPr>
              <w:pStyle w:val="20"/>
              <w:adjustRightInd w:val="0"/>
              <w:snapToGrid w:val="0"/>
              <w:spacing w:before="0" w:beforeAutospacing="0" w:after="0" w:afterAutospacing="0" w:line="360" w:lineRule="auto"/>
              <w:jc w:val="center"/>
              <w:rPr>
                <w:rFonts w:hint="default" w:ascii="Times New Roman" w:hAnsi="Times New Roman" w:eastAsia="宋体" w:cs="Times New Roman"/>
                <w:color w:val="FF0000"/>
                <w:sz w:val="24"/>
                <w:szCs w:val="24"/>
                <w:u w:val="none"/>
              </w:rPr>
            </w:pPr>
            <w:r>
              <w:rPr>
                <w:rFonts w:hint="default" w:ascii="Times New Roman" w:hAnsi="Times New Roman" w:eastAsia="宋体" w:cs="Times New Roman"/>
                <w:color w:val="000000" w:themeColor="text1"/>
                <w:sz w:val="24"/>
                <w:szCs w:val="24"/>
                <w:u w:val="none"/>
                <w14:textFill>
                  <w14:solidFill>
                    <w14:schemeClr w14:val="tx1"/>
                  </w14:solidFill>
                </w14:textFill>
              </w:rPr>
              <w:t>建设内容</w:t>
            </w:r>
          </w:p>
        </w:tc>
        <w:tc>
          <w:tcPr>
            <w:tcW w:w="4542" w:type="pct"/>
            <w:noWrap w:val="0"/>
            <w:vAlign w:val="top"/>
          </w:tcPr>
          <w:p>
            <w:pPr>
              <w:numPr>
                <w:ilvl w:val="0"/>
                <w:numId w:val="3"/>
              </w:numPr>
              <w:adjustRightInd w:val="0"/>
              <w:snapToGrid w:val="0"/>
              <w:spacing w:line="360" w:lineRule="auto"/>
              <w:jc w:val="both"/>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t>项目由来</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FF0000"/>
                <w:kern w:val="0"/>
                <w:sz w:val="24"/>
                <w:lang w:val="en-US" w:eastAsia="zh-CN"/>
              </w:rPr>
            </w:pPr>
            <w:r>
              <w:rPr>
                <w:rFonts w:hint="default" w:ascii="Times New Roman" w:hAnsi="Times New Roman" w:cs="Times New Roman"/>
                <w:color w:val="000000" w:themeColor="text1"/>
                <w:kern w:val="0"/>
                <w:sz w:val="24"/>
                <w:lang w:val="en-US" w:eastAsia="zh-CN"/>
                <w14:textFill>
                  <w14:solidFill>
                    <w14:schemeClr w14:val="tx1"/>
                  </w14:solidFill>
                </w14:textFill>
              </w:rPr>
              <w:t>供销粮油（常德）</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有限公司</w:t>
            </w:r>
            <w:r>
              <w:rPr>
                <w:rFonts w:hint="default" w:ascii="Times New Roman" w:hAnsi="Times New Roman" w:cs="Times New Roman"/>
                <w:color w:val="000000" w:themeColor="text1"/>
                <w:kern w:val="0"/>
                <w:sz w:val="24"/>
                <w:lang w:val="en-US" w:eastAsia="zh-CN"/>
                <w14:textFill>
                  <w14:solidFill>
                    <w14:schemeClr w14:val="tx1"/>
                  </w14:solidFill>
                </w14:textFill>
              </w:rPr>
              <w:t>位于湖南省常德市城头山镇周家坡社区居委会12组0015715号</w:t>
            </w:r>
            <w:r>
              <w:rPr>
                <w:rFonts w:hint="eastAsia" w:ascii="Times New Roman" w:hAnsi="Times New Roman" w:cs="Times New Roman"/>
                <w:color w:val="000000" w:themeColor="text1"/>
                <w:kern w:val="0"/>
                <w:sz w:val="24"/>
                <w:lang w:val="en-US" w:eastAsia="zh-CN"/>
                <w14:textFill>
                  <w14:solidFill>
                    <w14:schemeClr w14:val="tx1"/>
                  </w14:solidFill>
                </w14:textFill>
              </w:rPr>
              <w:t>，项目建设地点位于澧县复兴镇高速入口处</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4"/>
                <w:u w:val="single"/>
                <w:lang w:val="en-US" w:eastAsia="zh-CN"/>
                <w14:textFill>
                  <w14:solidFill>
                    <w14:schemeClr w14:val="tx1"/>
                  </w14:solidFill>
                </w14:textFill>
              </w:rPr>
              <w:t>项目用地性质为工业用地</w:t>
            </w:r>
            <w:r>
              <w:rPr>
                <w:rFonts w:hint="eastAsia" w:cs="Times New Roman"/>
                <w:color w:val="000000" w:themeColor="text1"/>
                <w:kern w:val="0"/>
                <w:sz w:val="24"/>
                <w:u w:val="single"/>
                <w:lang w:val="en-US" w:eastAsia="zh-CN"/>
                <w14:textFill>
                  <w14:solidFill>
                    <w14:schemeClr w14:val="tx1"/>
                  </w14:solidFill>
                </w14:textFill>
              </w:rPr>
              <w:t>，土地来源为国有土地出让，目前已取得土地使用权</w:t>
            </w:r>
            <w:r>
              <w:rPr>
                <w:rFonts w:hint="default" w:ascii="Times New Roman" w:hAnsi="Times New Roman" w:cs="Times New Roman"/>
                <w:color w:val="000000" w:themeColor="text1"/>
                <w:kern w:val="0"/>
                <w:sz w:val="24"/>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项目于202</w:t>
            </w:r>
            <w:r>
              <w:rPr>
                <w:rFonts w:hint="eastAsia" w:ascii="Times New Roman" w:hAnsi="Times New Roman" w:cs="Times New Roman"/>
                <w:color w:val="000000" w:themeColor="text1"/>
                <w:kern w:val="0"/>
                <w:sz w:val="24"/>
                <w:lang w:val="en-US" w:eastAsia="zh-CN"/>
                <w14:textFill>
                  <w14:solidFill>
                    <w14:schemeClr w14:val="tx1"/>
                  </w14:solidFill>
                </w14:textFill>
              </w:rPr>
              <w:t>3</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年</w:t>
            </w:r>
            <w:r>
              <w:rPr>
                <w:rFonts w:hint="eastAsia" w:ascii="Times New Roman" w:hAnsi="Times New Roman" w:cs="Times New Roman"/>
                <w:color w:val="000000" w:themeColor="text1"/>
                <w:kern w:val="0"/>
                <w:sz w:val="24"/>
                <w:lang w:val="en-US" w:eastAsia="zh-CN"/>
                <w14:textFill>
                  <w14:solidFill>
                    <w14:schemeClr w14:val="tx1"/>
                  </w14:solidFill>
                </w14:textFill>
              </w:rPr>
              <w:t>7</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月</w:t>
            </w:r>
            <w:r>
              <w:rPr>
                <w:rFonts w:hint="eastAsia" w:ascii="Times New Roman" w:hAnsi="Times New Roman" w:cs="Times New Roman"/>
                <w:color w:val="000000" w:themeColor="text1"/>
                <w:kern w:val="0"/>
                <w:sz w:val="24"/>
                <w:lang w:val="en-US" w:eastAsia="zh-CN"/>
                <w14:textFill>
                  <w14:solidFill>
                    <w14:schemeClr w14:val="tx1"/>
                  </w14:solidFill>
                </w14:textFill>
              </w:rPr>
              <w:t>11</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日经澧县发展和改革局进行了备案，备案号澧发改审【202</w:t>
            </w:r>
            <w:r>
              <w:rPr>
                <w:rFonts w:hint="eastAsia" w:ascii="Times New Roman" w:hAnsi="Times New Roman" w:cs="Times New Roman"/>
                <w:color w:val="000000" w:themeColor="text1"/>
                <w:kern w:val="0"/>
                <w:sz w:val="24"/>
                <w:lang w:val="en-US" w:eastAsia="zh-CN"/>
                <w14:textFill>
                  <w14:solidFill>
                    <w14:schemeClr w14:val="tx1"/>
                  </w14:solidFill>
                </w14:textFill>
              </w:rPr>
              <w:t>3</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w:t>
            </w:r>
            <w:r>
              <w:rPr>
                <w:rFonts w:hint="eastAsia" w:ascii="Times New Roman" w:hAnsi="Times New Roman" w:cs="Times New Roman"/>
                <w:color w:val="000000" w:themeColor="text1"/>
                <w:kern w:val="0"/>
                <w:sz w:val="24"/>
                <w:lang w:val="en-US" w:eastAsia="zh-CN"/>
                <w14:textFill>
                  <w14:solidFill>
                    <w14:schemeClr w14:val="tx1"/>
                  </w14:solidFill>
                </w14:textFill>
              </w:rPr>
              <w:t>184</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号。</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lang w:val="en-US" w:eastAsia="zh-CN"/>
                <w14:textFill>
                  <w14:solidFill>
                    <w14:schemeClr w14:val="tx1"/>
                  </w14:solidFill>
                </w14:textFill>
              </w:rPr>
              <w:t>为了贯彻环境法规和环境管理相关条例，根据《中华人民共和国环境保护法》、《中华人民共和国环境影响评价法》，该项目应进行环境影响评价；项目为</w:t>
            </w:r>
            <w:r>
              <w:rPr>
                <w:rFonts w:hint="default" w:ascii="Times New Roman" w:hAnsi="Times New Roman" w:cs="Times New Roman"/>
                <w:color w:val="000000" w:themeColor="text1"/>
                <w:kern w:val="0"/>
                <w:sz w:val="24"/>
                <w:lang w:val="en-US" w:eastAsia="zh-CN"/>
                <w14:textFill>
                  <w14:solidFill>
                    <w14:schemeClr w14:val="tx1"/>
                  </w14:solidFill>
                </w14:textFill>
              </w:rPr>
              <w:t>农副产品加工建设项目</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，经查询《建设项目环境影响评价分类管理名录》</w:t>
            </w:r>
            <w:r>
              <w:rPr>
                <w:rFonts w:hint="eastAsia" w:ascii="Times New Roman" w:hAnsi="Times New Roman" w:cs="Times New Roman"/>
                <w:color w:val="000000" w:themeColor="text1"/>
                <w:kern w:val="0"/>
                <w:sz w:val="24"/>
                <w:lang w:val="en-US" w:eastAsia="zh-CN"/>
                <w14:textFill>
                  <w14:solidFill>
                    <w14:schemeClr w14:val="tx1"/>
                  </w14:solidFill>
                </w14:textFill>
              </w:rPr>
              <w:t>（2021年版）</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的有关规定，该项目属于</w:t>
            </w:r>
            <w:r>
              <w:rPr>
                <w:rFonts w:hint="eastAsia" w:ascii="Times New Roman" w:hAnsi="Times New Roman" w:cs="Times New Roman"/>
                <w:color w:val="000000" w:themeColor="text1"/>
                <w:kern w:val="0"/>
                <w:sz w:val="24"/>
                <w:lang w:val="en-US" w:eastAsia="zh-CN"/>
                <w14:textFill>
                  <w14:solidFill>
                    <w14:schemeClr w14:val="tx1"/>
                  </w14:solidFill>
                </w14:textFill>
              </w:rPr>
              <w:t>“</w:t>
            </w:r>
            <w:r>
              <w:rPr>
                <w:rFonts w:hint="default" w:ascii="Times New Roman" w:hAnsi="Times New Roman" w:cs="Times New Roman"/>
                <w:b/>
                <w:bCs/>
                <w:color w:val="auto"/>
                <w:sz w:val="24"/>
                <w:szCs w:val="24"/>
                <w:u w:val="none"/>
                <w:lang w:val="en-US" w:eastAsia="zh-CN"/>
              </w:rPr>
              <w:t>四十一、电力、热力生产和供应业--91、热力生产和供应工程（包括建设单位自建自用的供热工程）--使用其它高污染燃料的</w:t>
            </w:r>
            <w:r>
              <w:rPr>
                <w:rFonts w:hint="eastAsia" w:ascii="Times New Roman" w:hAnsi="Times New Roman" w:cs="Times New Roman"/>
                <w:color w:val="000000" w:themeColor="text1"/>
                <w:kern w:val="0"/>
                <w:sz w:val="24"/>
                <w:lang w:val="en-US" w:eastAsia="zh-CN"/>
                <w14:textFill>
                  <w14:solidFill>
                    <w14:schemeClr w14:val="tx1"/>
                  </w14:solidFill>
                </w14:textFill>
              </w:rPr>
              <w:t>”</w:t>
            </w:r>
            <w:r>
              <w:rPr>
                <w:rFonts w:hint="default" w:ascii="Times New Roman" w:hAnsi="Times New Roman" w:eastAsia="宋体" w:cs="Times New Roman"/>
                <w:color w:val="auto"/>
                <w:sz w:val="24"/>
                <w:szCs w:val="24"/>
                <w:u w:val="none"/>
                <w:lang w:val="en-US" w:eastAsia="zh-CN"/>
              </w:rPr>
              <w:t>；</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应编制环境影响报告表，</w:t>
            </w:r>
            <w:r>
              <w:rPr>
                <w:rFonts w:hint="default" w:ascii="Times New Roman" w:hAnsi="Times New Roman" w:cs="Times New Roman"/>
                <w:color w:val="000000" w:themeColor="text1"/>
                <w:kern w:val="0"/>
                <w:sz w:val="24"/>
                <w:lang w:val="en-US" w:eastAsia="zh-CN"/>
                <w14:textFill>
                  <w14:solidFill>
                    <w14:schemeClr w14:val="tx1"/>
                  </w14:solidFill>
                </w14:textFill>
              </w:rPr>
              <w:t>供销粮油（常德）</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有限公司委托</w:t>
            </w:r>
            <w:r>
              <w:rPr>
                <w:rFonts w:hint="eastAsia" w:ascii="Times New Roman" w:hAnsi="Times New Roman" w:cs="Times New Roman"/>
                <w:color w:val="000000" w:themeColor="text1"/>
                <w:kern w:val="0"/>
                <w:sz w:val="24"/>
                <w:lang w:val="en-US" w:eastAsia="zh-CN"/>
                <w14:textFill>
                  <w14:solidFill>
                    <w14:schemeClr w14:val="tx1"/>
                  </w14:solidFill>
                </w14:textFill>
              </w:rPr>
              <w:t>惠州市锦湘环境</w:t>
            </w:r>
            <w:r>
              <w:rPr>
                <w:rFonts w:hint="default" w:ascii="Times New Roman" w:hAnsi="Times New Roman" w:cs="Times New Roman"/>
                <w:color w:val="000000" w:themeColor="text1"/>
                <w:kern w:val="0"/>
                <w:sz w:val="24"/>
                <w:lang w:val="en-US" w:eastAsia="zh-CN"/>
                <w14:textFill>
                  <w14:solidFill>
                    <w14:schemeClr w14:val="tx1"/>
                  </w14:solidFill>
                </w14:textFill>
              </w:rPr>
              <w:t>科技有限公司进行</w:t>
            </w:r>
            <w:r>
              <w:rPr>
                <w:rFonts w:hint="eastAsia" w:ascii="Times New Roman" w:hAnsi="Times New Roman" w:cs="Times New Roman"/>
                <w:color w:val="000000" w:themeColor="text1"/>
                <w:kern w:val="0"/>
                <w:sz w:val="24"/>
                <w:lang w:val="en-US" w:eastAsia="zh-CN"/>
                <w14:textFill>
                  <w14:solidFill>
                    <w14:schemeClr w14:val="tx1"/>
                  </w14:solidFill>
                </w14:textFill>
              </w:rPr>
              <w:t>澧县仓储</w:t>
            </w:r>
            <w:r>
              <w:rPr>
                <w:rFonts w:hint="default" w:ascii="Times New Roman" w:hAnsi="Times New Roman" w:cs="Times New Roman"/>
                <w:color w:val="000000" w:themeColor="text1"/>
                <w:kern w:val="0"/>
                <w:sz w:val="24"/>
                <w:lang w:val="en-US" w:eastAsia="zh-CN"/>
                <w14:textFill>
                  <w14:solidFill>
                    <w14:schemeClr w14:val="tx1"/>
                  </w14:solidFill>
                </w14:textFill>
              </w:rPr>
              <w:t>项目</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环境影响报告表的编制工作，我单位受委托后，立即组织相关工程技术人员到项目现场进行调查和资料收集，并按照国家有关环评技术规范要求，编制完成了该项目环境影响报告表。</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jc w:val="both"/>
              <w:rPr>
                <w:rFonts w:hint="default"/>
                <w:lang w:val="en-US" w:eastAsia="zh-CN"/>
              </w:rPr>
            </w:pPr>
          </w:p>
          <w:p>
            <w:pPr>
              <w:pStyle w:val="32"/>
              <w:numPr>
                <w:ilvl w:val="0"/>
                <w:numId w:val="3"/>
              </w:numPr>
              <w:spacing w:line="360" w:lineRule="auto"/>
              <w:ind w:left="0" w:leftChars="0" w:firstLine="0" w:firstLineChars="0"/>
              <w:rPr>
                <w:rFonts w:hint="default" w:ascii="Times New Roman" w:hAnsi="Times New Roman" w:eastAsia="宋体" w:cs="Times New Roman"/>
                <w:b/>
                <w:bCs/>
                <w:color w:val="auto"/>
                <w:sz w:val="24"/>
                <w:szCs w:val="24"/>
                <w:u w:val="none"/>
                <w:lang w:val="en-US" w:eastAsia="zh-CN"/>
              </w:rPr>
            </w:pPr>
            <w:r>
              <w:rPr>
                <w:rFonts w:hint="default" w:ascii="Times New Roman" w:hAnsi="Times New Roman" w:eastAsia="宋体" w:cs="Times New Roman"/>
                <w:b/>
                <w:bCs/>
                <w:color w:val="auto"/>
                <w:sz w:val="24"/>
                <w:szCs w:val="24"/>
                <w:u w:val="none"/>
                <w:lang w:val="en-US" w:eastAsia="zh-CN"/>
              </w:rPr>
              <w:t>工程内容及规模</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（1）项目概况</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项目名称：</w:t>
            </w:r>
            <w:r>
              <w:rPr>
                <w:rFonts w:hint="eastAsia" w:ascii="Times New Roman" w:hAnsi="Times New Roman" w:cs="Times New Roman"/>
                <w:color w:val="auto"/>
                <w:kern w:val="0"/>
                <w:sz w:val="24"/>
                <w:lang w:val="en-US" w:eastAsia="zh-CN"/>
              </w:rPr>
              <w:t>澧县仓储</w:t>
            </w:r>
            <w:r>
              <w:rPr>
                <w:rFonts w:hint="default" w:ascii="Times New Roman" w:hAnsi="Times New Roman" w:cs="Times New Roman"/>
                <w:color w:val="auto"/>
                <w:kern w:val="0"/>
                <w:sz w:val="24"/>
                <w:lang w:val="en-US" w:eastAsia="zh-CN"/>
              </w:rPr>
              <w:t>项目</w:t>
            </w:r>
            <w:r>
              <w:rPr>
                <w:rFonts w:hint="default" w:ascii="Times New Roman" w:hAnsi="Times New Roman" w:eastAsia="宋体" w:cs="Times New Roman"/>
                <w:color w:val="auto"/>
                <w:kern w:val="0"/>
                <w:sz w:val="24"/>
                <w:lang w:val="en-US" w:eastAsia="zh-CN"/>
              </w:rPr>
              <w:t>；</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建设单位：</w:t>
            </w:r>
            <w:r>
              <w:rPr>
                <w:rFonts w:hint="default" w:ascii="Times New Roman" w:hAnsi="Times New Roman" w:cs="Times New Roman"/>
                <w:color w:val="000000" w:themeColor="text1"/>
                <w:kern w:val="0"/>
                <w:sz w:val="24"/>
                <w:lang w:val="en-US" w:eastAsia="zh-CN"/>
                <w14:textFill>
                  <w14:solidFill>
                    <w14:schemeClr w14:val="tx1"/>
                  </w14:solidFill>
                </w14:textFill>
              </w:rPr>
              <w:t>供销粮油（常德）</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有限公司</w:t>
            </w:r>
            <w:r>
              <w:rPr>
                <w:rFonts w:hint="eastAsia" w:cs="Times New Roman"/>
                <w:color w:val="000000" w:themeColor="text1"/>
                <w:kern w:val="0"/>
                <w:sz w:val="24"/>
                <w:lang w:val="en-US" w:eastAsia="zh-CN"/>
                <w14:textFill>
                  <w14:solidFill>
                    <w14:schemeClr w14:val="tx1"/>
                  </w14:solidFill>
                </w14:textFill>
              </w:rPr>
              <w:t>；</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项目选址：</w:t>
            </w:r>
            <w:r>
              <w:rPr>
                <w:rFonts w:hint="eastAsia" w:ascii="Times New Roman" w:hAnsi="Times New Roman" w:cs="Times New Roman"/>
                <w:color w:val="000000" w:themeColor="text1"/>
                <w:kern w:val="0"/>
                <w:sz w:val="24"/>
                <w:lang w:val="en-US" w:eastAsia="zh-CN"/>
                <w14:textFill>
                  <w14:solidFill>
                    <w14:schemeClr w14:val="tx1"/>
                  </w14:solidFill>
                </w14:textFill>
              </w:rPr>
              <w:t>澧县复兴镇高速入口处</w:t>
            </w:r>
            <w:r>
              <w:rPr>
                <w:rFonts w:hint="eastAsia" w:cs="Times New Roman"/>
                <w:color w:val="000000" w:themeColor="text1"/>
                <w:kern w:val="0"/>
                <w:sz w:val="24"/>
                <w:lang w:val="en-US" w:eastAsia="zh-CN"/>
                <w14:textFill>
                  <w14:solidFill>
                    <w14:schemeClr w14:val="tx1"/>
                  </w14:solidFill>
                </w14:textFill>
              </w:rPr>
              <w:t>；</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项目性质：新建</w:t>
            </w:r>
            <w:r>
              <w:rPr>
                <w:rFonts w:hint="eastAsia" w:ascii="Times New Roman" w:hAnsi="Times New Roman" w:cs="Times New Roman"/>
                <w:color w:val="auto"/>
                <w:kern w:val="0"/>
                <w:sz w:val="24"/>
                <w:lang w:val="en-US" w:eastAsia="zh-CN"/>
              </w:rPr>
              <w:t>；</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项目建设规模：</w:t>
            </w:r>
            <w:r>
              <w:rPr>
                <w:rFonts w:hint="eastAsia" w:ascii="Times New Roman" w:hAnsi="Times New Roman" w:cs="Times New Roman"/>
                <w:color w:val="auto"/>
                <w:kern w:val="0"/>
                <w:sz w:val="24"/>
                <w:lang w:val="en-US" w:eastAsia="zh-CN"/>
              </w:rPr>
              <w:t>仓储粮食</w:t>
            </w:r>
            <w:r>
              <w:rPr>
                <w:rFonts w:hint="default" w:ascii="Times New Roman" w:hAnsi="Times New Roman" w:eastAsia="宋体" w:cs="Times New Roman"/>
                <w:color w:val="auto"/>
                <w:kern w:val="0"/>
                <w:sz w:val="24"/>
                <w:lang w:val="en-US" w:eastAsia="zh-CN"/>
              </w:rPr>
              <w:t>10</w:t>
            </w:r>
            <w:r>
              <w:rPr>
                <w:rFonts w:hint="eastAsia" w:ascii="Times New Roman" w:hAnsi="Times New Roman" w:cs="Times New Roman"/>
                <w:color w:val="auto"/>
                <w:kern w:val="0"/>
                <w:sz w:val="24"/>
                <w:lang w:val="en-US" w:eastAsia="zh-CN"/>
              </w:rPr>
              <w:t>万</w:t>
            </w:r>
            <w:r>
              <w:rPr>
                <w:rFonts w:hint="default" w:ascii="Times New Roman" w:hAnsi="Times New Roman" w:eastAsia="宋体" w:cs="Times New Roman"/>
                <w:color w:val="auto"/>
                <w:kern w:val="0"/>
                <w:sz w:val="24"/>
                <w:lang w:val="en-US" w:eastAsia="zh-CN"/>
              </w:rPr>
              <w:t>吨</w:t>
            </w:r>
            <w:r>
              <w:rPr>
                <w:rFonts w:hint="eastAsia" w:cs="Times New Roman"/>
                <w:color w:val="auto"/>
                <w:kern w:val="0"/>
                <w:sz w:val="24"/>
                <w:lang w:val="en-US" w:eastAsia="zh-CN"/>
              </w:rPr>
              <w:t>，平均每2年轮换1次。</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0"/>
                <w:sz w:val="24"/>
                <w:lang w:val="en-US" w:eastAsia="zh-CN"/>
              </w:rPr>
            </w:pPr>
            <w:r>
              <w:rPr>
                <w:rFonts w:hint="eastAsia" w:cs="Times New Roman"/>
                <w:color w:val="auto"/>
                <w:kern w:val="0"/>
                <w:sz w:val="24"/>
                <w:lang w:val="en-US" w:eastAsia="zh-CN"/>
              </w:rPr>
              <w:t>四至情况：项目东面位于复兴厂镇高速管理处，大部为闲置地；南面为林地；西面紧邻银华湘鄂棉业；北临G207国道，所处位置位于洞庭春米业对面。</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lang w:val="en-US" w:eastAsia="zh-CN"/>
                <w14:textFill>
                  <w14:solidFill>
                    <w14:schemeClr w14:val="tx1"/>
                  </w14:solidFill>
                </w14:textFill>
              </w:rPr>
              <w:t>（2）建设内容</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kern w:val="0"/>
                <w:sz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lang w:val="en-US" w:eastAsia="zh-CN"/>
                <w14:textFill>
                  <w14:solidFill>
                    <w14:schemeClr w14:val="tx1"/>
                  </w14:solidFill>
                </w14:textFill>
              </w:rPr>
              <w:t>本项目位于</w:t>
            </w:r>
            <w:r>
              <w:rPr>
                <w:rFonts w:hint="default" w:ascii="Times New Roman" w:hAnsi="Times New Roman" w:cs="Times New Roman"/>
                <w:color w:val="000000" w:themeColor="text1"/>
                <w:kern w:val="0"/>
                <w:sz w:val="24"/>
                <w:lang w:val="en-US" w:eastAsia="zh-CN"/>
                <w14:textFill>
                  <w14:solidFill>
                    <w14:schemeClr w14:val="tx1"/>
                  </w14:solidFill>
                </w14:textFill>
              </w:rPr>
              <w:t>湖南省常德市</w:t>
            </w:r>
            <w:r>
              <w:rPr>
                <w:rFonts w:hint="eastAsia" w:ascii="Times New Roman" w:hAnsi="Times New Roman" w:cs="Times New Roman"/>
                <w:color w:val="000000" w:themeColor="text1"/>
                <w:kern w:val="0"/>
                <w:sz w:val="24"/>
                <w:lang w:val="en-US" w:eastAsia="zh-CN"/>
                <w14:textFill>
                  <w14:solidFill>
                    <w14:schemeClr w14:val="tx1"/>
                  </w14:solidFill>
                </w14:textFill>
              </w:rPr>
              <w:t>澧县复兴镇高速入口处</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，项目总投资1</w:t>
            </w:r>
            <w:r>
              <w:rPr>
                <w:rFonts w:hint="eastAsia" w:cs="Times New Roman"/>
                <w:color w:val="000000" w:themeColor="text1"/>
                <w:kern w:val="0"/>
                <w:sz w:val="24"/>
                <w:lang w:val="en-US" w:eastAsia="zh-CN"/>
                <w14:textFill>
                  <w14:solidFill>
                    <w14:schemeClr w14:val="tx1"/>
                  </w14:solidFill>
                </w14:textFill>
              </w:rPr>
              <w:t>50</w:t>
            </w:r>
            <w:r>
              <w:rPr>
                <w:rFonts w:hint="eastAsia" w:ascii="Times New Roman" w:hAnsi="Times New Roman" w:cs="Times New Roman"/>
                <w:color w:val="000000" w:themeColor="text1"/>
                <w:kern w:val="0"/>
                <w:sz w:val="24"/>
                <w:lang w:val="en-US" w:eastAsia="zh-CN"/>
                <w14:textFill>
                  <w14:solidFill>
                    <w14:schemeClr w14:val="tx1"/>
                  </w14:solidFill>
                </w14:textFill>
              </w:rPr>
              <w:t>0</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0万元，项目用地面积约</w:t>
            </w:r>
            <w:r>
              <w:rPr>
                <w:rFonts w:hint="eastAsia" w:ascii="Times New Roman" w:hAnsi="Times New Roman" w:cs="Times New Roman"/>
                <w:color w:val="000000" w:themeColor="text1"/>
                <w:kern w:val="0"/>
                <w:sz w:val="24"/>
                <w:lang w:val="en-US" w:eastAsia="zh-CN"/>
                <w14:textFill>
                  <w14:solidFill>
                    <w14:schemeClr w14:val="tx1"/>
                  </w14:solidFill>
                </w14:textFill>
              </w:rPr>
              <w:t>66555.93</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平方米，主要建设内容为</w:t>
            </w:r>
            <w:r>
              <w:rPr>
                <w:rFonts w:hint="eastAsia" w:ascii="Times New Roman" w:hAnsi="Times New Roman" w:cs="Times New Roman"/>
                <w:color w:val="000000" w:themeColor="text1"/>
                <w:kern w:val="0"/>
                <w:sz w:val="24"/>
                <w:lang w:val="en-US" w:eastAsia="zh-CN"/>
                <w14:textFill>
                  <w14:solidFill>
                    <w14:schemeClr w14:val="tx1"/>
                  </w14:solidFill>
                </w14:textFill>
              </w:rPr>
              <w:t>仓储区</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w:t>
            </w:r>
            <w:r>
              <w:rPr>
                <w:rFonts w:hint="eastAsia" w:ascii="Times New Roman" w:hAnsi="Times New Roman" w:cs="Times New Roman"/>
                <w:color w:val="000000" w:themeColor="text1"/>
                <w:kern w:val="0"/>
                <w:sz w:val="24"/>
                <w:lang w:val="en-US" w:eastAsia="zh-CN"/>
                <w14:textFill>
                  <w14:solidFill>
                    <w14:schemeClr w14:val="tx1"/>
                  </w14:solidFill>
                </w14:textFill>
              </w:rPr>
              <w:t>烘干区</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w:t>
            </w:r>
            <w:r>
              <w:rPr>
                <w:rFonts w:hint="eastAsia" w:ascii="Times New Roman" w:hAnsi="Times New Roman" w:cs="Times New Roman"/>
                <w:color w:val="000000" w:themeColor="text1"/>
                <w:kern w:val="0"/>
                <w:sz w:val="24"/>
                <w:lang w:val="en-US" w:eastAsia="zh-CN"/>
                <w14:textFill>
                  <w14:solidFill>
                    <w14:schemeClr w14:val="tx1"/>
                  </w14:solidFill>
                </w14:textFill>
              </w:rPr>
              <w:t>办公区及配套设施</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，具体见项目组成一览表。</w:t>
            </w:r>
          </w:p>
          <w:p>
            <w:pPr>
              <w:pStyle w:val="32"/>
              <w:numPr>
                <w:ilvl w:val="0"/>
                <w:numId w:val="0"/>
              </w:numPr>
              <w:spacing w:line="240" w:lineRule="auto"/>
              <w:ind w:leftChars="0"/>
              <w:jc w:val="cente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表</w:t>
            </w:r>
            <w:r>
              <w:rPr>
                <w:rFonts w:hint="eastAsia" w:ascii="Times New Roman" w:hAnsi="Times New Roman" w:cs="Times New Roman"/>
                <w:b/>
                <w:bCs/>
                <w:color w:val="000000" w:themeColor="text1"/>
                <w:sz w:val="21"/>
                <w:szCs w:val="21"/>
                <w:u w:val="none"/>
                <w:lang w:val="en-US" w:eastAsia="zh-CN"/>
                <w14:textFill>
                  <w14:solidFill>
                    <w14:schemeClr w14:val="tx1"/>
                  </w14:solidFill>
                </w14:textFill>
              </w:rPr>
              <w:t xml:space="preserve">1 </w:t>
            </w: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项目工程组成一览表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792"/>
              <w:gridCol w:w="4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noWrap w:val="0"/>
                  <w:vAlign w:val="center"/>
                </w:tcPr>
                <w:p>
                  <w:pPr>
                    <w:spacing w:line="240" w:lineRule="auto"/>
                    <w:jc w:val="cente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类别</w:t>
                  </w:r>
                </w:p>
              </w:tc>
              <w:tc>
                <w:tcPr>
                  <w:tcW w:w="1119" w:type="pct"/>
                  <w:noWrap w:val="0"/>
                  <w:vAlign w:val="center"/>
                </w:tcPr>
                <w:p>
                  <w:pPr>
                    <w:spacing w:line="240" w:lineRule="auto"/>
                    <w:jc w:val="cente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项目名称</w:t>
                  </w:r>
                </w:p>
              </w:tc>
              <w:tc>
                <w:tcPr>
                  <w:tcW w:w="3063" w:type="pct"/>
                  <w:noWrap w:val="0"/>
                  <w:vAlign w:val="center"/>
                </w:tcPr>
                <w:p>
                  <w:pPr>
                    <w:spacing w:line="240" w:lineRule="auto"/>
                    <w:jc w:val="cente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工程内容及规模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vMerge w:val="restar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主体工程</w:t>
                  </w:r>
                </w:p>
              </w:tc>
              <w:tc>
                <w:tcPr>
                  <w:tcW w:w="1119"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1#</w:t>
                  </w:r>
                  <w:r>
                    <w:rPr>
                      <w:rFonts w:hint="eastAsia" w:ascii="Times New Roman" w:hAnsi="Times New Roman" w:cs="Times New Roman"/>
                      <w:color w:val="000000" w:themeColor="text1"/>
                      <w:sz w:val="21"/>
                      <w:szCs w:val="21"/>
                      <w:u w:val="none"/>
                      <w:lang w:val="en-US" w:eastAsia="zh-CN"/>
                      <w14:textFill>
                        <w14:solidFill>
                          <w14:schemeClr w14:val="tx1"/>
                        </w14:solidFill>
                      </w14:textFill>
                    </w:rPr>
                    <w:t>平房仓</w:t>
                  </w:r>
                </w:p>
              </w:tc>
              <w:tc>
                <w:tcPr>
                  <w:tcW w:w="3063"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占地</w:t>
                  </w:r>
                  <w:r>
                    <w:rPr>
                      <w:rFonts w:hint="eastAsia" w:cs="Times New Roman"/>
                      <w:color w:val="000000" w:themeColor="text1"/>
                      <w:sz w:val="21"/>
                      <w:szCs w:val="21"/>
                      <w:u w:val="none"/>
                      <w:lang w:val="en-US" w:eastAsia="zh-CN"/>
                      <w14:textFill>
                        <w14:solidFill>
                          <w14:schemeClr w14:val="tx1"/>
                        </w14:solidFill>
                      </w14:textFill>
                    </w:rPr>
                    <w:t>面积</w:t>
                  </w:r>
                  <w:r>
                    <w:rPr>
                      <w:rFonts w:hint="eastAsia" w:ascii="Times New Roman" w:hAnsi="Times New Roman" w:cs="Times New Roman"/>
                      <w:color w:val="000000" w:themeColor="text1"/>
                      <w:sz w:val="21"/>
                      <w:szCs w:val="21"/>
                      <w:u w:val="none"/>
                      <w:lang w:val="en-US" w:eastAsia="zh-CN"/>
                      <w14:textFill>
                        <w14:solidFill>
                          <w14:schemeClr w14:val="tx1"/>
                        </w14:solidFill>
                      </w14:textFill>
                    </w:rPr>
                    <w:t>3154.98m</w:t>
                  </w:r>
                  <w:r>
                    <w:rPr>
                      <w:rFonts w:hint="eastAsia" w:ascii="Times New Roman" w:hAnsi="Times New Roman" w:cs="Times New Roman"/>
                      <w:color w:val="000000" w:themeColor="text1"/>
                      <w:sz w:val="21"/>
                      <w:szCs w:val="21"/>
                      <w:u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sz w:val="21"/>
                      <w:szCs w:val="21"/>
                      <w:u w:val="none"/>
                      <w:lang w:val="en-US" w:eastAsia="zh-CN"/>
                      <w14:textFill>
                        <w14:solidFill>
                          <w14:schemeClr w14:val="tx1"/>
                        </w14:solidFill>
                      </w14:textFill>
                    </w:rPr>
                    <w:t>，</w:t>
                  </w:r>
                  <w:r>
                    <w:rPr>
                      <w:rFonts w:hint="eastAsia" w:ascii="Times New Roman" w:hAnsi="Times New Roman" w:cs="Times New Roman"/>
                      <w:color w:val="000000" w:themeColor="text1"/>
                      <w:sz w:val="21"/>
                      <w:szCs w:val="21"/>
                      <w:u w:val="none"/>
                      <w:lang w:val="en-US" w:eastAsia="zh-CN"/>
                      <w14:textFill>
                        <w14:solidFill>
                          <w14:schemeClr w14:val="tx1"/>
                        </w14:solidFill>
                      </w14:textFill>
                    </w:rPr>
                    <w:t>建筑高度13.05m，堆粮高度8m，单栋仓容1.723万吨（按小麦计）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19"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w:t>
                  </w:r>
                  <w:r>
                    <w:rPr>
                      <w:rFonts w:hint="eastAsia" w:ascii="Times New Roman" w:hAnsi="Times New Roman" w:cs="Times New Roman"/>
                      <w:color w:val="000000" w:themeColor="text1"/>
                      <w:sz w:val="21"/>
                      <w:szCs w:val="21"/>
                      <w:u w:val="none"/>
                      <w:lang w:val="en-US" w:eastAsia="zh-CN"/>
                      <w14:textFill>
                        <w14:solidFill>
                          <w14:schemeClr w14:val="tx1"/>
                        </w14:solidFill>
                      </w14:textFill>
                    </w:rPr>
                    <w:t>平房仓</w:t>
                  </w:r>
                </w:p>
              </w:tc>
              <w:tc>
                <w:tcPr>
                  <w:tcW w:w="3063"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占地</w:t>
                  </w:r>
                  <w:r>
                    <w:rPr>
                      <w:rFonts w:hint="eastAsia" w:cs="Times New Roman"/>
                      <w:color w:val="000000" w:themeColor="text1"/>
                      <w:sz w:val="21"/>
                      <w:szCs w:val="21"/>
                      <w:u w:val="none"/>
                      <w:lang w:val="en-US" w:eastAsia="zh-CN"/>
                      <w14:textFill>
                        <w14:solidFill>
                          <w14:schemeClr w14:val="tx1"/>
                        </w14:solidFill>
                      </w14:textFill>
                    </w:rPr>
                    <w:t>面积3301.86</w:t>
                  </w:r>
                  <w:r>
                    <w:rPr>
                      <w:rFonts w:hint="eastAsia" w:ascii="Times New Roman" w:hAnsi="Times New Roman" w:cs="Times New Roman"/>
                      <w:color w:val="000000" w:themeColor="text1"/>
                      <w:sz w:val="21"/>
                      <w:szCs w:val="21"/>
                      <w:u w:val="none"/>
                      <w:lang w:val="en-US" w:eastAsia="zh-CN"/>
                      <w14:textFill>
                        <w14:solidFill>
                          <w14:schemeClr w14:val="tx1"/>
                        </w14:solidFill>
                      </w14:textFill>
                    </w:rPr>
                    <w:t>m</w:t>
                  </w:r>
                  <w:r>
                    <w:rPr>
                      <w:rFonts w:hint="eastAsia" w:ascii="Times New Roman" w:hAnsi="Times New Roman" w:cs="Times New Roman"/>
                      <w:color w:val="000000" w:themeColor="text1"/>
                      <w:sz w:val="21"/>
                      <w:szCs w:val="21"/>
                      <w:u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sz w:val="21"/>
                      <w:szCs w:val="21"/>
                      <w:u w:val="none"/>
                      <w:lang w:val="en-US" w:eastAsia="zh-CN"/>
                      <w14:textFill>
                        <w14:solidFill>
                          <w14:schemeClr w14:val="tx1"/>
                        </w14:solidFill>
                      </w14:textFill>
                    </w:rPr>
                    <w:t>，</w:t>
                  </w:r>
                  <w:r>
                    <w:rPr>
                      <w:rFonts w:hint="eastAsia" w:ascii="Times New Roman" w:hAnsi="Times New Roman" w:cs="Times New Roman"/>
                      <w:color w:val="000000" w:themeColor="text1"/>
                      <w:sz w:val="21"/>
                      <w:szCs w:val="21"/>
                      <w:u w:val="none"/>
                      <w:lang w:val="en-US" w:eastAsia="zh-CN"/>
                      <w14:textFill>
                        <w14:solidFill>
                          <w14:schemeClr w14:val="tx1"/>
                        </w14:solidFill>
                      </w14:textFill>
                    </w:rPr>
                    <w:t>建筑高度13.05m，堆粮高度8m，单栋仓容1.</w:t>
                  </w:r>
                  <w:r>
                    <w:rPr>
                      <w:rFonts w:hint="eastAsia" w:cs="Times New Roman"/>
                      <w:color w:val="000000" w:themeColor="text1"/>
                      <w:sz w:val="21"/>
                      <w:szCs w:val="21"/>
                      <w:u w:val="none"/>
                      <w:lang w:val="en-US" w:eastAsia="zh-CN"/>
                      <w14:textFill>
                        <w14:solidFill>
                          <w14:schemeClr w14:val="tx1"/>
                        </w14:solidFill>
                      </w14:textFill>
                    </w:rPr>
                    <w:t>805</w:t>
                  </w:r>
                  <w:r>
                    <w:rPr>
                      <w:rFonts w:hint="eastAsia" w:ascii="Times New Roman" w:hAnsi="Times New Roman" w:cs="Times New Roman"/>
                      <w:color w:val="000000" w:themeColor="text1"/>
                      <w:sz w:val="21"/>
                      <w:szCs w:val="21"/>
                      <w:u w:val="none"/>
                      <w:lang w:val="en-US" w:eastAsia="zh-CN"/>
                      <w14:textFill>
                        <w14:solidFill>
                          <w14:schemeClr w14:val="tx1"/>
                        </w14:solidFill>
                      </w14:textFill>
                    </w:rPr>
                    <w:t>万吨（按小麦计）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19"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w:t>
                  </w:r>
                  <w:r>
                    <w:rPr>
                      <w:rFonts w:hint="eastAsia" w:ascii="Times New Roman" w:hAnsi="Times New Roman" w:cs="Times New Roman"/>
                      <w:color w:val="000000" w:themeColor="text1"/>
                      <w:sz w:val="21"/>
                      <w:szCs w:val="21"/>
                      <w:u w:val="none"/>
                      <w:lang w:val="en-US" w:eastAsia="zh-CN"/>
                      <w14:textFill>
                        <w14:solidFill>
                          <w14:schemeClr w14:val="tx1"/>
                        </w14:solidFill>
                      </w14:textFill>
                    </w:rPr>
                    <w:t>平房仓</w:t>
                  </w:r>
                </w:p>
              </w:tc>
              <w:tc>
                <w:tcPr>
                  <w:tcW w:w="3063"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占地</w:t>
                  </w:r>
                  <w:r>
                    <w:rPr>
                      <w:rFonts w:hint="eastAsia" w:cs="Times New Roman"/>
                      <w:color w:val="000000" w:themeColor="text1"/>
                      <w:sz w:val="21"/>
                      <w:szCs w:val="21"/>
                      <w:u w:val="none"/>
                      <w:lang w:val="en-US" w:eastAsia="zh-CN"/>
                      <w14:textFill>
                        <w14:solidFill>
                          <w14:schemeClr w14:val="tx1"/>
                        </w14:solidFill>
                      </w14:textFill>
                    </w:rPr>
                    <w:t>面积3448.74</w:t>
                  </w:r>
                  <w:r>
                    <w:rPr>
                      <w:rFonts w:hint="eastAsia" w:ascii="Times New Roman" w:hAnsi="Times New Roman" w:cs="Times New Roman"/>
                      <w:color w:val="000000" w:themeColor="text1"/>
                      <w:sz w:val="21"/>
                      <w:szCs w:val="21"/>
                      <w:u w:val="none"/>
                      <w:lang w:val="en-US" w:eastAsia="zh-CN"/>
                      <w14:textFill>
                        <w14:solidFill>
                          <w14:schemeClr w14:val="tx1"/>
                        </w14:solidFill>
                      </w14:textFill>
                    </w:rPr>
                    <w:t>m</w:t>
                  </w:r>
                  <w:r>
                    <w:rPr>
                      <w:rFonts w:hint="eastAsia" w:ascii="Times New Roman" w:hAnsi="Times New Roman" w:cs="Times New Roman"/>
                      <w:color w:val="000000" w:themeColor="text1"/>
                      <w:sz w:val="21"/>
                      <w:szCs w:val="21"/>
                      <w:u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sz w:val="21"/>
                      <w:szCs w:val="21"/>
                      <w:u w:val="none"/>
                      <w:lang w:val="en-US" w:eastAsia="zh-CN"/>
                      <w14:textFill>
                        <w14:solidFill>
                          <w14:schemeClr w14:val="tx1"/>
                        </w14:solidFill>
                      </w14:textFill>
                    </w:rPr>
                    <w:t>，</w:t>
                  </w:r>
                  <w:r>
                    <w:rPr>
                      <w:rFonts w:hint="eastAsia" w:ascii="Times New Roman" w:hAnsi="Times New Roman" w:cs="Times New Roman"/>
                      <w:color w:val="000000" w:themeColor="text1"/>
                      <w:sz w:val="21"/>
                      <w:szCs w:val="21"/>
                      <w:u w:val="none"/>
                      <w:lang w:val="en-US" w:eastAsia="zh-CN"/>
                      <w14:textFill>
                        <w14:solidFill>
                          <w14:schemeClr w14:val="tx1"/>
                        </w14:solidFill>
                      </w14:textFill>
                    </w:rPr>
                    <w:t>建筑高度13.05m，堆粮高度8m，单栋仓容1.</w:t>
                  </w:r>
                  <w:r>
                    <w:rPr>
                      <w:rFonts w:hint="eastAsia" w:cs="Times New Roman"/>
                      <w:color w:val="000000" w:themeColor="text1"/>
                      <w:sz w:val="21"/>
                      <w:szCs w:val="21"/>
                      <w:u w:val="none"/>
                      <w:lang w:val="en-US" w:eastAsia="zh-CN"/>
                      <w14:textFill>
                        <w14:solidFill>
                          <w14:schemeClr w14:val="tx1"/>
                        </w14:solidFill>
                      </w14:textFill>
                    </w:rPr>
                    <w:t>888</w:t>
                  </w:r>
                  <w:r>
                    <w:rPr>
                      <w:rFonts w:hint="eastAsia" w:ascii="Times New Roman" w:hAnsi="Times New Roman" w:cs="Times New Roman"/>
                      <w:color w:val="000000" w:themeColor="text1"/>
                      <w:sz w:val="21"/>
                      <w:szCs w:val="21"/>
                      <w:u w:val="none"/>
                      <w:lang w:val="en-US" w:eastAsia="zh-CN"/>
                      <w14:textFill>
                        <w14:solidFill>
                          <w14:schemeClr w14:val="tx1"/>
                        </w14:solidFill>
                      </w14:textFill>
                    </w:rPr>
                    <w:t>万吨（按小麦计）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19"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w:t>
                  </w:r>
                  <w:r>
                    <w:rPr>
                      <w:rFonts w:hint="eastAsia" w:ascii="Times New Roman" w:hAnsi="Times New Roman" w:cs="Times New Roman"/>
                      <w:color w:val="000000" w:themeColor="text1"/>
                      <w:sz w:val="21"/>
                      <w:szCs w:val="21"/>
                      <w:u w:val="none"/>
                      <w:lang w:val="en-US" w:eastAsia="zh-CN"/>
                      <w14:textFill>
                        <w14:solidFill>
                          <w14:schemeClr w14:val="tx1"/>
                        </w14:solidFill>
                      </w14:textFill>
                    </w:rPr>
                    <w:t>平房仓</w:t>
                  </w:r>
                </w:p>
              </w:tc>
              <w:tc>
                <w:tcPr>
                  <w:tcW w:w="3063"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占地</w:t>
                  </w:r>
                  <w:r>
                    <w:rPr>
                      <w:rFonts w:hint="eastAsia" w:cs="Times New Roman"/>
                      <w:color w:val="000000" w:themeColor="text1"/>
                      <w:sz w:val="21"/>
                      <w:szCs w:val="21"/>
                      <w:u w:val="none"/>
                      <w:lang w:val="en-US" w:eastAsia="zh-CN"/>
                      <w14:textFill>
                        <w14:solidFill>
                          <w14:schemeClr w14:val="tx1"/>
                        </w14:solidFill>
                      </w14:textFill>
                    </w:rPr>
                    <w:t>面积2714.34</w:t>
                  </w:r>
                  <w:r>
                    <w:rPr>
                      <w:rFonts w:hint="eastAsia" w:ascii="Times New Roman" w:hAnsi="Times New Roman" w:cs="Times New Roman"/>
                      <w:color w:val="000000" w:themeColor="text1"/>
                      <w:sz w:val="21"/>
                      <w:szCs w:val="21"/>
                      <w:u w:val="none"/>
                      <w:lang w:val="en-US" w:eastAsia="zh-CN"/>
                      <w14:textFill>
                        <w14:solidFill>
                          <w14:schemeClr w14:val="tx1"/>
                        </w14:solidFill>
                      </w14:textFill>
                    </w:rPr>
                    <w:t>m</w:t>
                  </w:r>
                  <w:r>
                    <w:rPr>
                      <w:rFonts w:hint="eastAsia" w:ascii="Times New Roman" w:hAnsi="Times New Roman" w:cs="Times New Roman"/>
                      <w:color w:val="000000" w:themeColor="text1"/>
                      <w:sz w:val="21"/>
                      <w:szCs w:val="21"/>
                      <w:u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sz w:val="21"/>
                      <w:szCs w:val="21"/>
                      <w:u w:val="none"/>
                      <w:lang w:val="en-US" w:eastAsia="zh-CN"/>
                      <w14:textFill>
                        <w14:solidFill>
                          <w14:schemeClr w14:val="tx1"/>
                        </w14:solidFill>
                      </w14:textFill>
                    </w:rPr>
                    <w:t>，</w:t>
                  </w:r>
                  <w:r>
                    <w:rPr>
                      <w:rFonts w:hint="eastAsia" w:ascii="Times New Roman" w:hAnsi="Times New Roman" w:cs="Times New Roman"/>
                      <w:color w:val="000000" w:themeColor="text1"/>
                      <w:sz w:val="21"/>
                      <w:szCs w:val="21"/>
                      <w:u w:val="none"/>
                      <w:lang w:val="en-US" w:eastAsia="zh-CN"/>
                      <w14:textFill>
                        <w14:solidFill>
                          <w14:schemeClr w14:val="tx1"/>
                        </w14:solidFill>
                      </w14:textFill>
                    </w:rPr>
                    <w:t>建筑高度13.05m，堆粮高度8m，单栋仓容1.</w:t>
                  </w:r>
                  <w:r>
                    <w:rPr>
                      <w:rFonts w:hint="eastAsia" w:cs="Times New Roman"/>
                      <w:color w:val="000000" w:themeColor="text1"/>
                      <w:sz w:val="21"/>
                      <w:szCs w:val="21"/>
                      <w:u w:val="none"/>
                      <w:lang w:val="en-US" w:eastAsia="zh-CN"/>
                      <w14:textFill>
                        <w14:solidFill>
                          <w14:schemeClr w14:val="tx1"/>
                        </w14:solidFill>
                      </w14:textFill>
                    </w:rPr>
                    <w:t>477</w:t>
                  </w:r>
                  <w:r>
                    <w:rPr>
                      <w:rFonts w:hint="eastAsia" w:ascii="Times New Roman" w:hAnsi="Times New Roman" w:cs="Times New Roman"/>
                      <w:color w:val="000000" w:themeColor="text1"/>
                      <w:sz w:val="21"/>
                      <w:szCs w:val="21"/>
                      <w:u w:val="none"/>
                      <w:lang w:val="en-US" w:eastAsia="zh-CN"/>
                      <w14:textFill>
                        <w14:solidFill>
                          <w14:schemeClr w14:val="tx1"/>
                        </w14:solidFill>
                      </w14:textFill>
                    </w:rPr>
                    <w:t>万吨（按小麦计）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19"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w:t>
                  </w:r>
                  <w:r>
                    <w:rPr>
                      <w:rFonts w:hint="eastAsia" w:ascii="Times New Roman" w:hAnsi="Times New Roman" w:cs="Times New Roman"/>
                      <w:color w:val="000000" w:themeColor="text1"/>
                      <w:sz w:val="21"/>
                      <w:szCs w:val="21"/>
                      <w:u w:val="none"/>
                      <w:lang w:val="en-US" w:eastAsia="zh-CN"/>
                      <w14:textFill>
                        <w14:solidFill>
                          <w14:schemeClr w14:val="tx1"/>
                        </w14:solidFill>
                      </w14:textFill>
                    </w:rPr>
                    <w:t>平房仓</w:t>
                  </w:r>
                </w:p>
              </w:tc>
              <w:tc>
                <w:tcPr>
                  <w:tcW w:w="3063"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占地</w:t>
                  </w:r>
                  <w:r>
                    <w:rPr>
                      <w:rFonts w:hint="eastAsia" w:cs="Times New Roman"/>
                      <w:color w:val="000000" w:themeColor="text1"/>
                      <w:sz w:val="21"/>
                      <w:szCs w:val="21"/>
                      <w:u w:val="none"/>
                      <w:lang w:val="en-US" w:eastAsia="zh-CN"/>
                      <w14:textFill>
                        <w14:solidFill>
                          <w14:schemeClr w14:val="tx1"/>
                        </w14:solidFill>
                      </w14:textFill>
                    </w:rPr>
                    <w:t>面积2714.34</w:t>
                  </w:r>
                  <w:r>
                    <w:rPr>
                      <w:rFonts w:hint="eastAsia" w:ascii="Times New Roman" w:hAnsi="Times New Roman" w:cs="Times New Roman"/>
                      <w:color w:val="000000" w:themeColor="text1"/>
                      <w:sz w:val="21"/>
                      <w:szCs w:val="21"/>
                      <w:u w:val="none"/>
                      <w:lang w:val="en-US" w:eastAsia="zh-CN"/>
                      <w14:textFill>
                        <w14:solidFill>
                          <w14:schemeClr w14:val="tx1"/>
                        </w14:solidFill>
                      </w14:textFill>
                    </w:rPr>
                    <w:t>m</w:t>
                  </w:r>
                  <w:r>
                    <w:rPr>
                      <w:rFonts w:hint="eastAsia" w:ascii="Times New Roman" w:hAnsi="Times New Roman" w:cs="Times New Roman"/>
                      <w:color w:val="000000" w:themeColor="text1"/>
                      <w:sz w:val="21"/>
                      <w:szCs w:val="21"/>
                      <w:u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sz w:val="21"/>
                      <w:szCs w:val="21"/>
                      <w:u w:val="none"/>
                      <w:lang w:val="en-US" w:eastAsia="zh-CN"/>
                      <w14:textFill>
                        <w14:solidFill>
                          <w14:schemeClr w14:val="tx1"/>
                        </w14:solidFill>
                      </w14:textFill>
                    </w:rPr>
                    <w:t>，</w:t>
                  </w:r>
                  <w:r>
                    <w:rPr>
                      <w:rFonts w:hint="eastAsia" w:ascii="Times New Roman" w:hAnsi="Times New Roman" w:cs="Times New Roman"/>
                      <w:color w:val="000000" w:themeColor="text1"/>
                      <w:sz w:val="21"/>
                      <w:szCs w:val="21"/>
                      <w:u w:val="none"/>
                      <w:lang w:val="en-US" w:eastAsia="zh-CN"/>
                      <w14:textFill>
                        <w14:solidFill>
                          <w14:schemeClr w14:val="tx1"/>
                        </w14:solidFill>
                      </w14:textFill>
                    </w:rPr>
                    <w:t>建筑高度13.05m，堆粮高度8m，单栋仓容1.</w:t>
                  </w:r>
                  <w:r>
                    <w:rPr>
                      <w:rFonts w:hint="eastAsia" w:cs="Times New Roman"/>
                      <w:color w:val="000000" w:themeColor="text1"/>
                      <w:sz w:val="21"/>
                      <w:szCs w:val="21"/>
                      <w:u w:val="none"/>
                      <w:lang w:val="en-US" w:eastAsia="zh-CN"/>
                      <w14:textFill>
                        <w14:solidFill>
                          <w14:schemeClr w14:val="tx1"/>
                        </w14:solidFill>
                      </w14:textFill>
                    </w:rPr>
                    <w:t>477</w:t>
                  </w:r>
                  <w:r>
                    <w:rPr>
                      <w:rFonts w:hint="eastAsia" w:ascii="Times New Roman" w:hAnsi="Times New Roman" w:cs="Times New Roman"/>
                      <w:color w:val="000000" w:themeColor="text1"/>
                      <w:sz w:val="21"/>
                      <w:szCs w:val="21"/>
                      <w:u w:val="none"/>
                      <w:lang w:val="en-US" w:eastAsia="zh-CN"/>
                      <w14:textFill>
                        <w14:solidFill>
                          <w14:schemeClr w14:val="tx1"/>
                        </w14:solidFill>
                      </w14:textFill>
                    </w:rPr>
                    <w:t>万吨（按小麦计）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19" w:type="pct"/>
                  <w:noWrap w:val="0"/>
                  <w:vAlign w:val="center"/>
                </w:tcPr>
                <w:p>
                  <w:pPr>
                    <w:spacing w:line="240" w:lineRule="auto"/>
                    <w:jc w:val="center"/>
                    <w:rPr>
                      <w:rFonts w:hint="eastAsia"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w:t>
                  </w:r>
                  <w:r>
                    <w:rPr>
                      <w:rFonts w:hint="eastAsia" w:ascii="Times New Roman" w:hAnsi="Times New Roman" w:cs="Times New Roman"/>
                      <w:color w:val="000000" w:themeColor="text1"/>
                      <w:sz w:val="21"/>
                      <w:szCs w:val="21"/>
                      <w:u w:val="none"/>
                      <w:lang w:val="en-US" w:eastAsia="zh-CN"/>
                      <w14:textFill>
                        <w14:solidFill>
                          <w14:schemeClr w14:val="tx1"/>
                        </w14:solidFill>
                      </w14:textFill>
                    </w:rPr>
                    <w:t>平房仓</w:t>
                  </w:r>
                </w:p>
              </w:tc>
              <w:tc>
                <w:tcPr>
                  <w:tcW w:w="3063" w:type="pct"/>
                  <w:noWrap w:val="0"/>
                  <w:vAlign w:val="center"/>
                </w:tcPr>
                <w:p>
                  <w:pPr>
                    <w:spacing w:line="240" w:lineRule="auto"/>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占地</w:t>
                  </w:r>
                  <w:r>
                    <w:rPr>
                      <w:rFonts w:hint="eastAsia" w:cs="Times New Roman"/>
                      <w:color w:val="000000" w:themeColor="text1"/>
                      <w:sz w:val="21"/>
                      <w:szCs w:val="21"/>
                      <w:u w:val="none"/>
                      <w:lang w:val="en-US" w:eastAsia="zh-CN"/>
                      <w14:textFill>
                        <w14:solidFill>
                          <w14:schemeClr w14:val="tx1"/>
                        </w14:solidFill>
                      </w14:textFill>
                    </w:rPr>
                    <w:t>面积2714.34</w:t>
                  </w:r>
                  <w:r>
                    <w:rPr>
                      <w:rFonts w:hint="eastAsia" w:ascii="Times New Roman" w:hAnsi="Times New Roman" w:cs="Times New Roman"/>
                      <w:color w:val="000000" w:themeColor="text1"/>
                      <w:sz w:val="21"/>
                      <w:szCs w:val="21"/>
                      <w:u w:val="none"/>
                      <w:lang w:val="en-US" w:eastAsia="zh-CN"/>
                      <w14:textFill>
                        <w14:solidFill>
                          <w14:schemeClr w14:val="tx1"/>
                        </w14:solidFill>
                      </w14:textFill>
                    </w:rPr>
                    <w:t>m</w:t>
                  </w:r>
                  <w:r>
                    <w:rPr>
                      <w:rFonts w:hint="eastAsia" w:ascii="Times New Roman" w:hAnsi="Times New Roman" w:cs="Times New Roman"/>
                      <w:color w:val="000000" w:themeColor="text1"/>
                      <w:sz w:val="21"/>
                      <w:szCs w:val="21"/>
                      <w:u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sz w:val="21"/>
                      <w:szCs w:val="21"/>
                      <w:u w:val="none"/>
                      <w:lang w:val="en-US" w:eastAsia="zh-CN"/>
                      <w14:textFill>
                        <w14:solidFill>
                          <w14:schemeClr w14:val="tx1"/>
                        </w14:solidFill>
                      </w14:textFill>
                    </w:rPr>
                    <w:t>，</w:t>
                  </w:r>
                  <w:r>
                    <w:rPr>
                      <w:rFonts w:hint="eastAsia" w:ascii="Times New Roman" w:hAnsi="Times New Roman" w:cs="Times New Roman"/>
                      <w:color w:val="000000" w:themeColor="text1"/>
                      <w:sz w:val="21"/>
                      <w:szCs w:val="21"/>
                      <w:u w:val="none"/>
                      <w:lang w:val="en-US" w:eastAsia="zh-CN"/>
                      <w14:textFill>
                        <w14:solidFill>
                          <w14:schemeClr w14:val="tx1"/>
                        </w14:solidFill>
                      </w14:textFill>
                    </w:rPr>
                    <w:t>建筑高度13.05m，堆粮高度8m，单栋仓容1.</w:t>
                  </w:r>
                  <w:r>
                    <w:rPr>
                      <w:rFonts w:hint="eastAsia" w:cs="Times New Roman"/>
                      <w:color w:val="000000" w:themeColor="text1"/>
                      <w:sz w:val="21"/>
                      <w:szCs w:val="21"/>
                      <w:u w:val="none"/>
                      <w:lang w:val="en-US" w:eastAsia="zh-CN"/>
                      <w14:textFill>
                        <w14:solidFill>
                          <w14:schemeClr w14:val="tx1"/>
                        </w14:solidFill>
                      </w14:textFill>
                    </w:rPr>
                    <w:t>447</w:t>
                  </w:r>
                  <w:r>
                    <w:rPr>
                      <w:rFonts w:hint="eastAsia" w:ascii="Times New Roman" w:hAnsi="Times New Roman" w:cs="Times New Roman"/>
                      <w:color w:val="000000" w:themeColor="text1"/>
                      <w:sz w:val="21"/>
                      <w:szCs w:val="21"/>
                      <w:u w:val="none"/>
                      <w:lang w:val="en-US" w:eastAsia="zh-CN"/>
                      <w14:textFill>
                        <w14:solidFill>
                          <w14:schemeClr w14:val="tx1"/>
                        </w14:solidFill>
                      </w14:textFill>
                    </w:rPr>
                    <w:t>万吨（按小麦计）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19" w:type="pct"/>
                  <w:noWrap w:val="0"/>
                  <w:vAlign w:val="center"/>
                </w:tcPr>
                <w:p>
                  <w:pPr>
                    <w:spacing w:line="240" w:lineRule="auto"/>
                    <w:jc w:val="center"/>
                    <w:rPr>
                      <w:rFonts w:hint="default"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仓间罩棚-1</w:t>
                  </w:r>
                </w:p>
              </w:tc>
              <w:tc>
                <w:tcPr>
                  <w:tcW w:w="3063" w:type="pct"/>
                  <w:noWrap w:val="0"/>
                  <w:vAlign w:val="center"/>
                </w:tcPr>
                <w:p>
                  <w:pPr>
                    <w:spacing w:line="240" w:lineRule="auto"/>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位于2#~3#平房仓之间，</w:t>
                  </w:r>
                  <w:r>
                    <w:rPr>
                      <w:rFonts w:hint="eastAsia" w:ascii="Times New Roman" w:hAnsi="Times New Roman" w:cs="Times New Roman"/>
                      <w:color w:val="000000" w:themeColor="text1"/>
                      <w:sz w:val="21"/>
                      <w:szCs w:val="21"/>
                      <w:u w:val="none"/>
                      <w:lang w:val="en-US" w:eastAsia="zh-CN"/>
                      <w14:textFill>
                        <w14:solidFill>
                          <w14:schemeClr w14:val="tx1"/>
                        </w14:solidFill>
                      </w14:textFill>
                    </w:rPr>
                    <w:t>占地</w:t>
                  </w:r>
                  <w:r>
                    <w:rPr>
                      <w:rFonts w:hint="eastAsia" w:cs="Times New Roman"/>
                      <w:color w:val="000000" w:themeColor="text1"/>
                      <w:sz w:val="21"/>
                      <w:szCs w:val="21"/>
                      <w:u w:val="none"/>
                      <w:lang w:val="en-US" w:eastAsia="zh-CN"/>
                      <w14:textFill>
                        <w14:solidFill>
                          <w14:schemeClr w14:val="tx1"/>
                        </w14:solidFill>
                      </w14:textFill>
                    </w:rPr>
                    <w:t>面积2354.69m</w:t>
                  </w:r>
                  <w:r>
                    <w:rPr>
                      <w:rFonts w:hint="eastAsia" w:cs="Times New Roman"/>
                      <w:color w:val="000000" w:themeColor="text1"/>
                      <w:sz w:val="21"/>
                      <w:szCs w:val="21"/>
                      <w:u w:val="none"/>
                      <w:vertAlign w:val="superscript"/>
                      <w:lang w:val="en-US" w:eastAsia="zh-CN"/>
                      <w14:textFill>
                        <w14:solidFill>
                          <w14:schemeClr w14:val="tx1"/>
                        </w14:solidFill>
                      </w14:textFill>
                    </w:rPr>
                    <w:t>2</w:t>
                  </w:r>
                  <w:r>
                    <w:rPr>
                      <w:rFonts w:hint="eastAsia" w:cs="Times New Roman"/>
                      <w:color w:val="000000" w:themeColor="text1"/>
                      <w:sz w:val="21"/>
                      <w:szCs w:val="21"/>
                      <w:u w:val="none"/>
                      <w:lang w:val="en-US" w:eastAsia="zh-CN"/>
                      <w14:textFill>
                        <w14:solidFill>
                          <w14:schemeClr w14:val="tx1"/>
                        </w14:solidFill>
                      </w14:textFill>
                    </w:rPr>
                    <w:t>，轻钢结构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19" w:type="pct"/>
                  <w:noWrap w:val="0"/>
                  <w:vAlign w:val="center"/>
                </w:tcPr>
                <w:p>
                  <w:pPr>
                    <w:spacing w:line="240" w:lineRule="auto"/>
                    <w:jc w:val="center"/>
                    <w:rPr>
                      <w:rFonts w:hint="eastAsia"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仓间罩棚-2</w:t>
                  </w:r>
                </w:p>
              </w:tc>
              <w:tc>
                <w:tcPr>
                  <w:tcW w:w="3063" w:type="pct"/>
                  <w:noWrap w:val="0"/>
                  <w:vAlign w:val="center"/>
                </w:tcPr>
                <w:p>
                  <w:pPr>
                    <w:spacing w:line="240" w:lineRule="auto"/>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位于5#~6#平房仓之间，</w:t>
                  </w:r>
                  <w:r>
                    <w:rPr>
                      <w:rFonts w:hint="eastAsia" w:ascii="Times New Roman" w:hAnsi="Times New Roman" w:cs="Times New Roman"/>
                      <w:color w:val="000000" w:themeColor="text1"/>
                      <w:sz w:val="21"/>
                      <w:szCs w:val="21"/>
                      <w:u w:val="none"/>
                      <w:lang w:val="en-US" w:eastAsia="zh-CN"/>
                      <w14:textFill>
                        <w14:solidFill>
                          <w14:schemeClr w14:val="tx1"/>
                        </w14:solidFill>
                      </w14:textFill>
                    </w:rPr>
                    <w:t>占地</w:t>
                  </w:r>
                  <w:r>
                    <w:rPr>
                      <w:rFonts w:hint="eastAsia" w:cs="Times New Roman"/>
                      <w:color w:val="000000" w:themeColor="text1"/>
                      <w:sz w:val="21"/>
                      <w:szCs w:val="21"/>
                      <w:u w:val="none"/>
                      <w:lang w:val="en-US" w:eastAsia="zh-CN"/>
                      <w14:textFill>
                        <w14:solidFill>
                          <w14:schemeClr w14:val="tx1"/>
                        </w14:solidFill>
                      </w14:textFill>
                    </w:rPr>
                    <w:t>面积1934.21m</w:t>
                  </w:r>
                  <w:r>
                    <w:rPr>
                      <w:rFonts w:hint="eastAsia" w:cs="Times New Roman"/>
                      <w:color w:val="000000" w:themeColor="text1"/>
                      <w:sz w:val="21"/>
                      <w:szCs w:val="21"/>
                      <w:u w:val="none"/>
                      <w:vertAlign w:val="superscript"/>
                      <w:lang w:val="en-US" w:eastAsia="zh-CN"/>
                      <w14:textFill>
                        <w14:solidFill>
                          <w14:schemeClr w14:val="tx1"/>
                        </w14:solidFill>
                      </w14:textFill>
                    </w:rPr>
                    <w:t>2</w:t>
                  </w:r>
                  <w:r>
                    <w:rPr>
                      <w:rFonts w:hint="eastAsia" w:cs="Times New Roman"/>
                      <w:color w:val="000000" w:themeColor="text1"/>
                      <w:sz w:val="21"/>
                      <w:szCs w:val="21"/>
                      <w:u w:val="none"/>
                      <w:lang w:val="en-US" w:eastAsia="zh-CN"/>
                      <w14:textFill>
                        <w14:solidFill>
                          <w14:schemeClr w14:val="tx1"/>
                        </w14:solidFill>
                      </w14:textFill>
                    </w:rPr>
                    <w:t>，轻钢结构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19" w:type="pct"/>
                  <w:noWrap w:val="0"/>
                  <w:vAlign w:val="center"/>
                </w:tcPr>
                <w:p>
                  <w:pPr>
                    <w:spacing w:line="240" w:lineRule="auto"/>
                    <w:jc w:val="center"/>
                    <w:rPr>
                      <w:rFonts w:hint="eastAsia"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烘干车间</w:t>
                  </w:r>
                </w:p>
              </w:tc>
              <w:tc>
                <w:tcPr>
                  <w:tcW w:w="3063" w:type="pct"/>
                  <w:noWrap w:val="0"/>
                  <w:vAlign w:val="center"/>
                </w:tcPr>
                <w:p>
                  <w:pPr>
                    <w:spacing w:line="240" w:lineRule="auto"/>
                    <w:jc w:val="center"/>
                    <w:rPr>
                      <w:rFonts w:hint="eastAsia"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位于厂区西北侧，</w:t>
                  </w:r>
                  <w:r>
                    <w:rPr>
                      <w:rFonts w:hint="eastAsia" w:ascii="Times New Roman" w:hAnsi="Times New Roman" w:cs="Times New Roman"/>
                      <w:color w:val="000000" w:themeColor="text1"/>
                      <w:sz w:val="21"/>
                      <w:szCs w:val="21"/>
                      <w:u w:val="none"/>
                      <w:lang w:val="en-US" w:eastAsia="zh-CN"/>
                      <w14:textFill>
                        <w14:solidFill>
                          <w14:schemeClr w14:val="tx1"/>
                        </w14:solidFill>
                      </w14:textFill>
                    </w:rPr>
                    <w:t>占地</w:t>
                  </w:r>
                  <w:r>
                    <w:rPr>
                      <w:rFonts w:hint="eastAsia" w:cs="Times New Roman"/>
                      <w:color w:val="000000" w:themeColor="text1"/>
                      <w:sz w:val="21"/>
                      <w:szCs w:val="21"/>
                      <w:u w:val="none"/>
                      <w:lang w:val="en-US" w:eastAsia="zh-CN"/>
                      <w14:textFill>
                        <w14:solidFill>
                          <w14:schemeClr w14:val="tx1"/>
                        </w14:solidFill>
                      </w14:textFill>
                    </w:rPr>
                    <w:t>面积2386.55m</w:t>
                  </w:r>
                  <w:r>
                    <w:rPr>
                      <w:rFonts w:hint="eastAsia" w:cs="Times New Roman"/>
                      <w:color w:val="000000" w:themeColor="text1"/>
                      <w:sz w:val="21"/>
                      <w:szCs w:val="21"/>
                      <w:u w:val="none"/>
                      <w:vertAlign w:val="superscript"/>
                      <w:lang w:val="en-US" w:eastAsia="zh-CN"/>
                      <w14:textFill>
                        <w14:solidFill>
                          <w14:schemeClr w14:val="tx1"/>
                        </w14:solidFill>
                      </w14:textFill>
                    </w:rPr>
                    <w:t>2</w:t>
                  </w:r>
                  <w:r>
                    <w:rPr>
                      <w:rFonts w:hint="eastAsia" w:cs="Times New Roman"/>
                      <w:color w:val="000000" w:themeColor="text1"/>
                      <w:sz w:val="21"/>
                      <w:szCs w:val="21"/>
                      <w:u w:val="none"/>
                      <w:lang w:val="en-US" w:eastAsia="zh-CN"/>
                      <w14:textFill>
                        <w14:solidFill>
                          <w14:schemeClr w14:val="tx1"/>
                        </w14:solidFill>
                      </w14:textFill>
                    </w:rPr>
                    <w:t>，轻钢结构，用于粮食烘干。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vMerge w:val="restar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辅助</w:t>
                  </w:r>
                  <w:r>
                    <w:rPr>
                      <w:rFonts w:hint="eastAsia" w:ascii="Times New Roman" w:hAnsi="Times New Roman" w:cs="Times New Roman"/>
                      <w:color w:val="000000" w:themeColor="text1"/>
                      <w:sz w:val="21"/>
                      <w:szCs w:val="21"/>
                      <w:u w:val="none"/>
                      <w:lang w:val="en-US" w:eastAsia="zh-CN"/>
                      <w14:textFill>
                        <w14:solidFill>
                          <w14:schemeClr w14:val="tx1"/>
                        </w14:solidFill>
                      </w14:textFill>
                    </w:rPr>
                    <w:t>工程</w:t>
                  </w:r>
                </w:p>
              </w:tc>
              <w:tc>
                <w:tcPr>
                  <w:tcW w:w="1119"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生产辅助用房</w:t>
                  </w:r>
                </w:p>
              </w:tc>
              <w:tc>
                <w:tcPr>
                  <w:tcW w:w="3063"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位于厂区西侧，</w:t>
                  </w:r>
                  <w:r>
                    <w:rPr>
                      <w:rFonts w:hint="eastAsia" w:ascii="Times New Roman" w:hAnsi="Times New Roman" w:cs="Times New Roman"/>
                      <w:color w:val="000000" w:themeColor="text1"/>
                      <w:sz w:val="21"/>
                      <w:szCs w:val="21"/>
                      <w:u w:val="none"/>
                      <w:lang w:val="en-US" w:eastAsia="zh-CN"/>
                      <w14:textFill>
                        <w14:solidFill>
                          <w14:schemeClr w14:val="tx1"/>
                        </w14:solidFill>
                      </w14:textFill>
                    </w:rPr>
                    <w:t>占地</w:t>
                  </w:r>
                  <w:r>
                    <w:rPr>
                      <w:rFonts w:hint="eastAsia" w:cs="Times New Roman"/>
                      <w:color w:val="000000" w:themeColor="text1"/>
                      <w:sz w:val="21"/>
                      <w:szCs w:val="21"/>
                      <w:u w:val="none"/>
                      <w:lang w:val="en-US" w:eastAsia="zh-CN"/>
                      <w14:textFill>
                        <w14:solidFill>
                          <w14:schemeClr w14:val="tx1"/>
                        </w14:solidFill>
                      </w14:textFill>
                    </w:rPr>
                    <w:t>面积820.8m</w:t>
                  </w:r>
                  <w:r>
                    <w:rPr>
                      <w:rFonts w:hint="eastAsia" w:cs="Times New Roman"/>
                      <w:color w:val="000000" w:themeColor="text1"/>
                      <w:sz w:val="21"/>
                      <w:szCs w:val="21"/>
                      <w:u w:val="none"/>
                      <w:vertAlign w:val="superscript"/>
                      <w:lang w:val="en-US" w:eastAsia="zh-CN"/>
                      <w14:textFill>
                        <w14:solidFill>
                          <w14:schemeClr w14:val="tx1"/>
                        </w14:solidFill>
                      </w14:textFill>
                    </w:rPr>
                    <w:t>2</w:t>
                  </w:r>
                  <w:r>
                    <w:rPr>
                      <w:rFonts w:hint="eastAsia" w:cs="Times New Roman"/>
                      <w:color w:val="000000" w:themeColor="text1"/>
                      <w:sz w:val="21"/>
                      <w:szCs w:val="21"/>
                      <w:u w:val="none"/>
                      <w:lang w:val="en-US" w:eastAsia="zh-CN"/>
                      <w14:textFill>
                        <w14:solidFill>
                          <w14:schemeClr w14:val="tx1"/>
                        </w14:solidFill>
                      </w14:textFill>
                    </w:rPr>
                    <w:t>，含消防泵房、叉车充电间、柴油发电机房、公共厕所等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19" w:type="pct"/>
                  <w:noWrap w:val="0"/>
                  <w:vAlign w:val="center"/>
                </w:tcPr>
                <w:p>
                  <w:pPr>
                    <w:spacing w:line="240" w:lineRule="auto"/>
                    <w:jc w:val="center"/>
                    <w:rPr>
                      <w:rFonts w:hint="eastAsia"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职工食堂及宿舍</w:t>
                  </w:r>
                </w:p>
              </w:tc>
              <w:tc>
                <w:tcPr>
                  <w:tcW w:w="3063" w:type="pct"/>
                  <w:noWrap w:val="0"/>
                  <w:vAlign w:val="center"/>
                </w:tcPr>
                <w:p>
                  <w:pPr>
                    <w:spacing w:line="240" w:lineRule="auto"/>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位于厂区北侧，</w:t>
                  </w:r>
                  <w:r>
                    <w:rPr>
                      <w:rFonts w:hint="eastAsia" w:ascii="Times New Roman" w:hAnsi="Times New Roman" w:cs="Times New Roman"/>
                      <w:color w:val="000000" w:themeColor="text1"/>
                      <w:sz w:val="21"/>
                      <w:szCs w:val="21"/>
                      <w:u w:val="none"/>
                      <w:lang w:val="en-US" w:eastAsia="zh-CN"/>
                      <w14:textFill>
                        <w14:solidFill>
                          <w14:schemeClr w14:val="tx1"/>
                        </w14:solidFill>
                      </w14:textFill>
                    </w:rPr>
                    <w:t>占地</w:t>
                  </w:r>
                  <w:r>
                    <w:rPr>
                      <w:rFonts w:hint="eastAsia" w:cs="Times New Roman"/>
                      <w:color w:val="000000" w:themeColor="text1"/>
                      <w:sz w:val="21"/>
                      <w:szCs w:val="21"/>
                      <w:u w:val="none"/>
                      <w:lang w:val="en-US" w:eastAsia="zh-CN"/>
                      <w14:textFill>
                        <w14:solidFill>
                          <w14:schemeClr w14:val="tx1"/>
                        </w14:solidFill>
                      </w14:textFill>
                    </w:rPr>
                    <w:t>面积311.38m</w:t>
                  </w:r>
                  <w:r>
                    <w:rPr>
                      <w:rFonts w:hint="eastAsia" w:cs="Times New Roman"/>
                      <w:color w:val="000000" w:themeColor="text1"/>
                      <w:sz w:val="21"/>
                      <w:szCs w:val="21"/>
                      <w:u w:val="none"/>
                      <w:vertAlign w:val="superscript"/>
                      <w:lang w:val="en-US" w:eastAsia="zh-CN"/>
                      <w14:textFill>
                        <w14:solidFill>
                          <w14:schemeClr w14:val="tx1"/>
                        </w14:solidFill>
                      </w14:textFill>
                    </w:rPr>
                    <w:t>2</w:t>
                  </w:r>
                  <w:r>
                    <w:rPr>
                      <w:rFonts w:hint="eastAsia" w:cs="Times New Roman"/>
                      <w:color w:val="000000" w:themeColor="text1"/>
                      <w:sz w:val="21"/>
                      <w:szCs w:val="21"/>
                      <w:u w:val="none"/>
                      <w:lang w:val="en-US" w:eastAsia="zh-CN"/>
                      <w14:textFill>
                        <w14:solidFill>
                          <w14:schemeClr w14:val="tx1"/>
                        </w14:solidFill>
                      </w14:textFill>
                    </w:rPr>
                    <w:t>，3F，用于职工餐饮及休息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16"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19" w:type="pct"/>
                  <w:noWrap w:val="0"/>
                  <w:vAlign w:val="center"/>
                </w:tcPr>
                <w:p>
                  <w:pPr>
                    <w:spacing w:line="240" w:lineRule="auto"/>
                    <w:jc w:val="center"/>
                    <w:rPr>
                      <w:rFonts w:hint="eastAsia"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一站式服务中心</w:t>
                  </w:r>
                </w:p>
              </w:tc>
              <w:tc>
                <w:tcPr>
                  <w:tcW w:w="3063" w:type="pct"/>
                  <w:noWrap w:val="0"/>
                  <w:vAlign w:val="center"/>
                </w:tcPr>
                <w:p>
                  <w:pPr>
                    <w:spacing w:line="240" w:lineRule="auto"/>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位于厂区北侧，</w:t>
                  </w:r>
                  <w:r>
                    <w:rPr>
                      <w:rFonts w:hint="eastAsia" w:ascii="Times New Roman" w:hAnsi="Times New Roman" w:cs="Times New Roman"/>
                      <w:color w:val="000000" w:themeColor="text1"/>
                      <w:sz w:val="21"/>
                      <w:szCs w:val="21"/>
                      <w:u w:val="none"/>
                      <w:lang w:val="en-US" w:eastAsia="zh-CN"/>
                      <w14:textFill>
                        <w14:solidFill>
                          <w14:schemeClr w14:val="tx1"/>
                        </w14:solidFill>
                      </w14:textFill>
                    </w:rPr>
                    <w:t>占地</w:t>
                  </w:r>
                  <w:r>
                    <w:rPr>
                      <w:rFonts w:hint="eastAsia" w:cs="Times New Roman"/>
                      <w:color w:val="000000" w:themeColor="text1"/>
                      <w:sz w:val="21"/>
                      <w:szCs w:val="21"/>
                      <w:u w:val="none"/>
                      <w:lang w:val="en-US" w:eastAsia="zh-CN"/>
                      <w14:textFill>
                        <w14:solidFill>
                          <w14:schemeClr w14:val="tx1"/>
                        </w14:solidFill>
                      </w14:textFill>
                    </w:rPr>
                    <w:t>面积193.06m</w:t>
                  </w:r>
                  <w:r>
                    <w:rPr>
                      <w:rFonts w:hint="eastAsia" w:cs="Times New Roman"/>
                      <w:color w:val="000000" w:themeColor="text1"/>
                      <w:sz w:val="21"/>
                      <w:szCs w:val="21"/>
                      <w:u w:val="none"/>
                      <w:vertAlign w:val="superscript"/>
                      <w:lang w:val="en-US" w:eastAsia="zh-CN"/>
                      <w14:textFill>
                        <w14:solidFill>
                          <w14:schemeClr w14:val="tx1"/>
                        </w14:solidFill>
                      </w14:textFill>
                    </w:rPr>
                    <w:t>2</w:t>
                  </w:r>
                  <w:r>
                    <w:rPr>
                      <w:rFonts w:hint="eastAsia" w:cs="Times New Roman"/>
                      <w:color w:val="000000" w:themeColor="text1"/>
                      <w:sz w:val="21"/>
                      <w:szCs w:val="21"/>
                      <w:u w:val="none"/>
                      <w:lang w:val="en-US" w:eastAsia="zh-CN"/>
                      <w14:textFill>
                        <w14:solidFill>
                          <w14:schemeClr w14:val="tx1"/>
                        </w14:solidFill>
                      </w14:textFill>
                    </w:rPr>
                    <w:t>，2F，用于日常接待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19" w:type="pct"/>
                  <w:noWrap w:val="0"/>
                  <w:vAlign w:val="center"/>
                </w:tcPr>
                <w:p>
                  <w:pPr>
                    <w:spacing w:line="240" w:lineRule="auto"/>
                    <w:jc w:val="center"/>
                    <w:rPr>
                      <w:rFonts w:hint="eastAsia"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门房</w:t>
                  </w:r>
                </w:p>
              </w:tc>
              <w:tc>
                <w:tcPr>
                  <w:tcW w:w="3063" w:type="pct"/>
                  <w:noWrap w:val="0"/>
                  <w:vAlign w:val="center"/>
                </w:tcPr>
                <w:p>
                  <w:pPr>
                    <w:spacing w:line="240" w:lineRule="auto"/>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位于厂区北侧大门处，占地面积57.22m</w:t>
                  </w:r>
                  <w:r>
                    <w:rPr>
                      <w:rFonts w:hint="eastAsia" w:ascii="Times New Roman" w:hAnsi="Times New Roman" w:cs="Times New Roman"/>
                      <w:color w:val="000000" w:themeColor="text1"/>
                      <w:sz w:val="21"/>
                      <w:szCs w:val="21"/>
                      <w:u w:val="none"/>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u w:val="none"/>
                      <w:lang w:val="en-US" w:eastAsia="zh-CN"/>
                      <w14:textFill>
                        <w14:solidFill>
                          <w14:schemeClr w14:val="tx1"/>
                        </w14:solidFill>
                      </w14:textFill>
                    </w:rPr>
                    <w:t>，用于日常值班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19" w:type="pct"/>
                  <w:noWrap w:val="0"/>
                  <w:vAlign w:val="center"/>
                </w:tcPr>
                <w:p>
                  <w:pPr>
                    <w:spacing w:line="240" w:lineRule="auto"/>
                    <w:jc w:val="center"/>
                    <w:rPr>
                      <w:rFonts w:hint="eastAsia"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微型消防站</w:t>
                  </w:r>
                </w:p>
              </w:tc>
              <w:tc>
                <w:tcPr>
                  <w:tcW w:w="3063" w:type="pct"/>
                  <w:noWrap w:val="0"/>
                  <w:vAlign w:val="center"/>
                </w:tcPr>
                <w:p>
                  <w:pPr>
                    <w:spacing w:line="240" w:lineRule="auto"/>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位于厂区北侧大门</w:t>
                  </w:r>
                  <w:r>
                    <w:rPr>
                      <w:rFonts w:hint="eastAsia" w:cs="Times New Roman"/>
                      <w:color w:val="000000" w:themeColor="text1"/>
                      <w:sz w:val="21"/>
                      <w:szCs w:val="21"/>
                      <w:u w:val="none"/>
                      <w:lang w:val="en-US" w:eastAsia="zh-CN"/>
                      <w14:textFill>
                        <w14:solidFill>
                          <w14:schemeClr w14:val="tx1"/>
                        </w14:solidFill>
                      </w14:textFill>
                    </w:rPr>
                    <w:t>处</w:t>
                  </w:r>
                  <w:r>
                    <w:rPr>
                      <w:rFonts w:hint="eastAsia" w:ascii="Times New Roman" w:hAnsi="Times New Roman" w:cs="Times New Roman"/>
                      <w:color w:val="000000" w:themeColor="text1"/>
                      <w:sz w:val="21"/>
                      <w:szCs w:val="21"/>
                      <w:u w:val="none"/>
                      <w:lang w:val="en-US" w:eastAsia="zh-CN"/>
                      <w14:textFill>
                        <w14:solidFill>
                          <w14:schemeClr w14:val="tx1"/>
                        </w14:solidFill>
                      </w14:textFill>
                    </w:rPr>
                    <w:t>，占地面积</w:t>
                  </w:r>
                  <w:r>
                    <w:rPr>
                      <w:rFonts w:hint="eastAsia" w:cs="Times New Roman"/>
                      <w:color w:val="000000" w:themeColor="text1"/>
                      <w:sz w:val="21"/>
                      <w:szCs w:val="21"/>
                      <w:u w:val="none"/>
                      <w:lang w:val="en-US" w:eastAsia="zh-CN"/>
                      <w14:textFill>
                        <w14:solidFill>
                          <w14:schemeClr w14:val="tx1"/>
                        </w14:solidFill>
                      </w14:textFill>
                    </w:rPr>
                    <w:t>41.36</w:t>
                  </w:r>
                  <w:r>
                    <w:rPr>
                      <w:rFonts w:hint="eastAsia" w:ascii="Times New Roman" w:hAnsi="Times New Roman" w:cs="Times New Roman"/>
                      <w:color w:val="000000" w:themeColor="text1"/>
                      <w:sz w:val="21"/>
                      <w:szCs w:val="21"/>
                      <w:u w:val="none"/>
                      <w:lang w:val="en-US" w:eastAsia="zh-CN"/>
                      <w14:textFill>
                        <w14:solidFill>
                          <w14:schemeClr w14:val="tx1"/>
                        </w14:solidFill>
                      </w14:textFill>
                    </w:rPr>
                    <w:t>m</w:t>
                  </w:r>
                  <w:r>
                    <w:rPr>
                      <w:rFonts w:hint="eastAsia" w:ascii="Times New Roman" w:hAnsi="Times New Roman" w:cs="Times New Roman"/>
                      <w:color w:val="000000" w:themeColor="text1"/>
                      <w:sz w:val="21"/>
                      <w:szCs w:val="21"/>
                      <w:u w:val="none"/>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u w:val="none"/>
                      <w:lang w:val="en-US" w:eastAsia="zh-CN"/>
                      <w14:textFill>
                        <w14:solidFill>
                          <w14:schemeClr w14:val="tx1"/>
                        </w14:solidFill>
                      </w14:textFill>
                    </w:rPr>
                    <w:t>，用于</w:t>
                  </w:r>
                  <w:r>
                    <w:rPr>
                      <w:rFonts w:hint="eastAsia" w:cs="Times New Roman"/>
                      <w:color w:val="000000" w:themeColor="text1"/>
                      <w:sz w:val="21"/>
                      <w:szCs w:val="21"/>
                      <w:u w:val="none"/>
                      <w:lang w:val="en-US" w:eastAsia="zh-CN"/>
                      <w14:textFill>
                        <w14:solidFill>
                          <w14:schemeClr w14:val="tx1"/>
                        </w14:solidFill>
                      </w14:textFill>
                    </w:rPr>
                    <w:t>消防器材存放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19" w:type="pct"/>
                  <w:noWrap w:val="0"/>
                  <w:vAlign w:val="center"/>
                </w:tcPr>
                <w:p>
                  <w:pPr>
                    <w:spacing w:line="240" w:lineRule="auto"/>
                    <w:jc w:val="cente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业务楼</w:t>
                  </w:r>
                </w:p>
              </w:tc>
              <w:tc>
                <w:tcPr>
                  <w:tcW w:w="3063" w:type="pct"/>
                  <w:noWrap w:val="0"/>
                  <w:vAlign w:val="center"/>
                </w:tcPr>
                <w:p>
                  <w:pPr>
                    <w:spacing w:line="240" w:lineRule="auto"/>
                    <w:jc w:val="center"/>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位于厂区北侧，</w:t>
                  </w:r>
                  <w:r>
                    <w:rPr>
                      <w:rFonts w:hint="eastAsia" w:ascii="Times New Roman" w:hAnsi="Times New Roman" w:cs="Times New Roman"/>
                      <w:color w:val="000000" w:themeColor="text1"/>
                      <w:sz w:val="21"/>
                      <w:szCs w:val="21"/>
                      <w:u w:val="none"/>
                      <w:lang w:val="en-US" w:eastAsia="zh-CN"/>
                      <w14:textFill>
                        <w14:solidFill>
                          <w14:schemeClr w14:val="tx1"/>
                        </w14:solidFill>
                      </w14:textFill>
                    </w:rPr>
                    <w:t>占地</w:t>
                  </w:r>
                  <w:r>
                    <w:rPr>
                      <w:rFonts w:hint="eastAsia" w:cs="Times New Roman"/>
                      <w:color w:val="000000" w:themeColor="text1"/>
                      <w:sz w:val="21"/>
                      <w:szCs w:val="21"/>
                      <w:u w:val="none"/>
                      <w:lang w:val="en-US" w:eastAsia="zh-CN"/>
                      <w14:textFill>
                        <w14:solidFill>
                          <w14:schemeClr w14:val="tx1"/>
                        </w14:solidFill>
                      </w14:textFill>
                    </w:rPr>
                    <w:t>面积450.81m</w:t>
                  </w:r>
                  <w:r>
                    <w:rPr>
                      <w:rFonts w:hint="eastAsia" w:cs="Times New Roman"/>
                      <w:color w:val="000000" w:themeColor="text1"/>
                      <w:sz w:val="21"/>
                      <w:szCs w:val="21"/>
                      <w:u w:val="none"/>
                      <w:vertAlign w:val="superscript"/>
                      <w:lang w:val="en-US" w:eastAsia="zh-CN"/>
                      <w14:textFill>
                        <w14:solidFill>
                          <w14:schemeClr w14:val="tx1"/>
                        </w14:solidFill>
                      </w14:textFill>
                    </w:rPr>
                    <w:t>2</w:t>
                  </w:r>
                  <w:r>
                    <w:rPr>
                      <w:rFonts w:hint="eastAsia" w:cs="Times New Roman"/>
                      <w:color w:val="000000" w:themeColor="text1"/>
                      <w:sz w:val="21"/>
                      <w:szCs w:val="21"/>
                      <w:u w:val="none"/>
                      <w:lang w:val="en-US" w:eastAsia="zh-CN"/>
                      <w14:textFill>
                        <w14:solidFill>
                          <w14:schemeClr w14:val="tx1"/>
                        </w14:solidFill>
                      </w14:textFill>
                    </w:rPr>
                    <w:t>，4F，钢筋混凝土结构，用于日常办公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vMerge w:val="restar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公用工程</w:t>
                  </w:r>
                </w:p>
              </w:tc>
              <w:tc>
                <w:tcPr>
                  <w:tcW w:w="1119"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供水</w:t>
                  </w:r>
                </w:p>
              </w:tc>
              <w:tc>
                <w:tcPr>
                  <w:tcW w:w="3063"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由城镇自来水供给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19"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供电</w:t>
                  </w:r>
                </w:p>
              </w:tc>
              <w:tc>
                <w:tcPr>
                  <w:tcW w:w="3063"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国家电网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vMerge w:val="continue"/>
                  <w:noWrap w:val="0"/>
                  <w:vAlign w:val="center"/>
                </w:tcPr>
                <w:p>
                  <w:pPr>
                    <w:spacing w:line="240" w:lineRule="auto"/>
                    <w:jc w:val="center"/>
                    <w:rPr>
                      <w:rFonts w:hint="default" w:ascii="Times New Roman" w:hAnsi="Times New Roman" w:eastAsia="宋体" w:cs="Times New Roman"/>
                      <w:color w:val="auto"/>
                      <w:sz w:val="21"/>
                      <w:szCs w:val="21"/>
                      <w:u w:val="none"/>
                      <w:lang w:val="en-US" w:eastAsia="zh-CN"/>
                    </w:rPr>
                  </w:pPr>
                </w:p>
              </w:tc>
              <w:tc>
                <w:tcPr>
                  <w:tcW w:w="1119" w:type="pct"/>
                  <w:noWrap w:val="0"/>
                  <w:vAlign w:val="center"/>
                </w:tcPr>
                <w:p>
                  <w:pPr>
                    <w:spacing w:line="240" w:lineRule="auto"/>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排水</w:t>
                  </w:r>
                </w:p>
              </w:tc>
              <w:tc>
                <w:tcPr>
                  <w:tcW w:w="3063" w:type="pct"/>
                  <w:noWrap w:val="0"/>
                  <w:vAlign w:val="center"/>
                </w:tcPr>
                <w:p>
                  <w:pPr>
                    <w:spacing w:line="240" w:lineRule="auto"/>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生活废水：</w:t>
                  </w:r>
                  <w:r>
                    <w:rPr>
                      <w:rFonts w:hint="default" w:ascii="Times New Roman" w:hAnsi="Times New Roman" w:eastAsia="宋体" w:cs="Times New Roman"/>
                      <w:sz w:val="21"/>
                      <w:szCs w:val="21"/>
                      <w:highlight w:val="none"/>
                      <w:lang w:val="en-US" w:eastAsia="zh-CN"/>
                    </w:rPr>
                    <w:t>生活污水经</w:t>
                  </w:r>
                  <w:r>
                    <w:rPr>
                      <w:rFonts w:hint="eastAsia" w:ascii="Times New Roman" w:hAnsi="Times New Roman" w:eastAsia="宋体" w:cs="Times New Roman"/>
                      <w:sz w:val="21"/>
                      <w:szCs w:val="21"/>
                      <w:highlight w:val="none"/>
                      <w:lang w:val="en-US" w:eastAsia="zh-CN"/>
                    </w:rPr>
                    <w:t>化粪池预</w:t>
                  </w:r>
                  <w:r>
                    <w:rPr>
                      <w:rFonts w:hint="default" w:ascii="Times New Roman" w:hAnsi="Times New Roman" w:eastAsia="宋体" w:cs="Times New Roman"/>
                      <w:sz w:val="21"/>
                      <w:szCs w:val="21"/>
                      <w:highlight w:val="none"/>
                      <w:lang w:val="en-US" w:eastAsia="zh-CN"/>
                    </w:rPr>
                    <w:t>处理后，排入</w:t>
                  </w:r>
                  <w:r>
                    <w:rPr>
                      <w:rFonts w:hint="eastAsia" w:ascii="Times New Roman" w:hAnsi="Times New Roman" w:eastAsia="宋体" w:cs="Times New Roman"/>
                      <w:sz w:val="21"/>
                      <w:szCs w:val="21"/>
                      <w:highlight w:val="none"/>
                      <w:lang w:val="en-US" w:eastAsia="zh-CN"/>
                    </w:rPr>
                    <w:t>市政污水管网</w:t>
                  </w:r>
                  <w:r>
                    <w:rPr>
                      <w:rFonts w:hint="default" w:ascii="Times New Roman" w:hAnsi="Times New Roman" w:eastAsia="宋体" w:cs="Times New Roman"/>
                      <w:color w:val="auto"/>
                      <w:sz w:val="21"/>
                      <w:szCs w:val="21"/>
                      <w:u w:val="none"/>
                      <w:lang w:val="en-US" w:eastAsia="zh-CN"/>
                    </w:rPr>
                    <w:t>；</w:t>
                  </w:r>
                </w:p>
                <w:p>
                  <w:pPr>
                    <w:spacing w:line="240" w:lineRule="auto"/>
                    <w:jc w:val="center"/>
                    <w:rPr>
                      <w:rFonts w:hint="default" w:ascii="Times New Roman" w:hAnsi="Times New Roman" w:eastAsia="宋体" w:cs="Times New Roman"/>
                      <w:color w:val="FF0000"/>
                      <w:sz w:val="21"/>
                      <w:szCs w:val="21"/>
                      <w:u w:val="none"/>
                      <w:lang w:val="en-US" w:eastAsia="zh-CN"/>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雨水：初期雨水经厂区雨水沟收集后外排；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vMerge w:val="restar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环保工程</w:t>
                  </w:r>
                </w:p>
              </w:tc>
              <w:tc>
                <w:tcPr>
                  <w:tcW w:w="1119"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废水处理</w:t>
                  </w:r>
                </w:p>
              </w:tc>
              <w:tc>
                <w:tcPr>
                  <w:tcW w:w="3063"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sz w:val="21"/>
                      <w:szCs w:val="21"/>
                      <w:highlight w:val="none"/>
                      <w:lang w:val="en-US" w:eastAsia="zh-CN"/>
                    </w:rPr>
                    <w:t>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19" w:type="pct"/>
                  <w:vMerge w:val="restar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废气处理</w:t>
                  </w:r>
                </w:p>
              </w:tc>
              <w:tc>
                <w:tcPr>
                  <w:tcW w:w="3063"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卸粮、清选、输送过程产生的粉尘通过</w:t>
                  </w:r>
                  <w:r>
                    <w:rPr>
                      <w:rFonts w:hint="eastAsia" w:ascii="Times New Roman" w:hAnsi="Times New Roman" w:cs="Times New Roman"/>
                      <w:color w:val="000000" w:themeColor="text1"/>
                      <w:sz w:val="21"/>
                      <w:szCs w:val="21"/>
                      <w:u w:val="none"/>
                      <w:lang w:val="en-US" w:eastAsia="zh-CN"/>
                      <w14:textFill>
                        <w14:solidFill>
                          <w14:schemeClr w14:val="tx1"/>
                        </w14:solidFill>
                      </w14:textFill>
                    </w:rPr>
                    <w:t>移动式集尘器</w:t>
                  </w:r>
                  <w:r>
                    <w:rPr>
                      <w:rFonts w:hint="eastAsia" w:cs="Times New Roman"/>
                      <w:color w:val="000000" w:themeColor="text1"/>
                      <w:sz w:val="21"/>
                      <w:szCs w:val="21"/>
                      <w:u w:val="none"/>
                      <w:lang w:val="en-US" w:eastAsia="zh-CN"/>
                      <w14:textFill>
                        <w14:solidFill>
                          <w14:schemeClr w14:val="tx1"/>
                        </w14:solidFill>
                      </w14:textFill>
                    </w:rPr>
                    <w:t>收集处理后无组织排放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19"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3063" w:type="pct"/>
                  <w:noWrap w:val="0"/>
                  <w:vAlign w:val="center"/>
                </w:tcPr>
                <w:p>
                  <w:pPr>
                    <w:spacing w:line="240" w:lineRule="auto"/>
                    <w:jc w:val="cente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烘干粉尘通过除尘室+除尘池+水雾喷淋处理后无组织排放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19"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3063" w:type="pct"/>
                  <w:noWrap w:val="0"/>
                  <w:vAlign w:val="center"/>
                </w:tcPr>
                <w:p>
                  <w:pPr>
                    <w:spacing w:line="240" w:lineRule="auto"/>
                    <w:jc w:val="cente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烘干后筛分粉尘通过脉冲除尘器处理+15m高排气筒（DA002）排放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19"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3063" w:type="pct"/>
                  <w:noWrap w:val="0"/>
                  <w:vAlign w:val="center"/>
                </w:tcPr>
                <w:p>
                  <w:pPr>
                    <w:spacing w:line="240" w:lineRule="auto"/>
                    <w:jc w:val="cente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热风炉废气采用低氮燃烧技术，通过脉冲除尘器处理后通过20m高排气筒（DA001）排放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19"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3063" w:type="pct"/>
                  <w:noWrap w:val="0"/>
                  <w:vAlign w:val="center"/>
                </w:tcPr>
                <w:p>
                  <w:pPr>
                    <w:spacing w:line="240" w:lineRule="auto"/>
                    <w:jc w:val="cente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道路运输扬尘采用厂区道路硬化、及时对厂区及周边道路清扫，路面定时洒水等措施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19"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3063" w:type="pct"/>
                  <w:noWrap w:val="0"/>
                  <w:vAlign w:val="center"/>
                </w:tcPr>
                <w:p>
                  <w:pPr>
                    <w:spacing w:line="240" w:lineRule="auto"/>
                    <w:jc w:val="center"/>
                    <w:rPr>
                      <w:rFonts w:hint="eastAsia"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食堂油烟采用</w:t>
                  </w:r>
                  <w:r>
                    <w:rPr>
                      <w:rFonts w:hint="eastAsia" w:ascii="Times New Roman" w:hAnsi="Times New Roman" w:cs="Times New Roman"/>
                      <w:color w:val="000000" w:themeColor="text1"/>
                      <w:sz w:val="21"/>
                      <w:szCs w:val="21"/>
                      <w:u w:val="none"/>
                      <w:lang w:val="en-US" w:eastAsia="zh-CN"/>
                      <w14:textFill>
                        <w14:solidFill>
                          <w14:schemeClr w14:val="tx1"/>
                        </w14:solidFill>
                      </w14:textFill>
                    </w:rPr>
                    <w:t>油烟净化器</w:t>
                  </w:r>
                  <w:r>
                    <w:rPr>
                      <w:rFonts w:hint="eastAsia" w:cs="Times New Roman"/>
                      <w:color w:val="000000" w:themeColor="text1"/>
                      <w:sz w:val="21"/>
                      <w:szCs w:val="21"/>
                      <w:u w:val="none"/>
                      <w:lang w:val="en-US" w:eastAsia="zh-CN"/>
                      <w14:textFill>
                        <w14:solidFill>
                          <w14:schemeClr w14:val="tx1"/>
                        </w14:solidFill>
                      </w14:textFill>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19"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噪声处理</w:t>
                  </w:r>
                </w:p>
              </w:tc>
              <w:tc>
                <w:tcPr>
                  <w:tcW w:w="3063"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合理布局于封闭厂房内，选用低噪声设备，加强设备管理，禁止夜间作业。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vMerge w:val="restar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固废处置</w:t>
                  </w:r>
                </w:p>
              </w:tc>
              <w:tc>
                <w:tcPr>
                  <w:tcW w:w="1119" w:type="pct"/>
                  <w:vMerge w:val="restart"/>
                  <w:noWrap w:val="0"/>
                  <w:vAlign w:val="center"/>
                </w:tcPr>
                <w:p>
                  <w:pPr>
                    <w:spacing w:line="240" w:lineRule="auto"/>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一般固废</w:t>
                  </w:r>
                </w:p>
              </w:tc>
              <w:tc>
                <w:tcPr>
                  <w:tcW w:w="3063"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eastAsia="zh-CN"/>
                      <w14:textFill>
                        <w14:solidFill>
                          <w14:schemeClr w14:val="tx1"/>
                        </w14:solidFill>
                      </w14:textFill>
                    </w:rPr>
                  </w:pPr>
                  <w:r>
                    <w:rPr>
                      <w:rFonts w:hint="eastAsia" w:cs="Times New Roman"/>
                      <w:color w:val="000000" w:themeColor="text1"/>
                      <w:sz w:val="21"/>
                      <w:szCs w:val="21"/>
                      <w:u w:val="none"/>
                      <w:lang w:eastAsia="zh-CN"/>
                      <w14:textFill>
                        <w14:solidFill>
                          <w14:schemeClr w14:val="tx1"/>
                        </w14:solidFill>
                      </w14:textFill>
                    </w:rPr>
                    <w:t>化验检测废料、</w:t>
                  </w:r>
                  <w:r>
                    <w:rPr>
                      <w:rFonts w:hint="eastAsia" w:ascii="Times New Roman" w:hAnsi="Times New Roman" w:cs="Times New Roman"/>
                      <w:color w:val="000000" w:themeColor="text1"/>
                      <w:sz w:val="21"/>
                      <w:szCs w:val="21"/>
                      <w:u w:val="none"/>
                      <w:lang w:eastAsia="zh-CN"/>
                      <w14:textFill>
                        <w14:solidFill>
                          <w14:schemeClr w14:val="tx1"/>
                        </w14:solidFill>
                      </w14:textFill>
                    </w:rPr>
                    <w:t>筛分过程产生的杂质等废料外售饲料加工场综合利用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19"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14:textFill>
                        <w14:solidFill>
                          <w14:schemeClr w14:val="tx1"/>
                        </w14:solidFill>
                      </w14:textFill>
                    </w:rPr>
                  </w:pPr>
                </w:p>
              </w:tc>
              <w:tc>
                <w:tcPr>
                  <w:tcW w:w="3063" w:type="pct"/>
                  <w:noWrap w:val="0"/>
                  <w:vAlign w:val="center"/>
                </w:tcPr>
                <w:p>
                  <w:pPr>
                    <w:spacing w:line="240" w:lineRule="auto"/>
                    <w:jc w:val="center"/>
                    <w:rPr>
                      <w:rFonts w:hint="eastAsia" w:ascii="Times New Roman" w:hAnsi="Times New Roman" w:cs="Times New Roman"/>
                      <w:color w:val="000000" w:themeColor="text1"/>
                      <w:sz w:val="21"/>
                      <w:szCs w:val="21"/>
                      <w:u w:val="none"/>
                      <w:lang w:eastAsia="zh-CN"/>
                      <w14:textFill>
                        <w14:solidFill>
                          <w14:schemeClr w14:val="tx1"/>
                        </w14:solidFill>
                      </w14:textFill>
                    </w:rPr>
                  </w:pPr>
                  <w:r>
                    <w:rPr>
                      <w:rFonts w:hint="default" w:ascii="Times New Roman" w:hAnsi="Times New Roman" w:cs="Times New Roman"/>
                      <w:color w:val="000000" w:themeColor="text1"/>
                      <w:sz w:val="21"/>
                      <w:szCs w:val="21"/>
                      <w:u w:val="none"/>
                      <w:lang w:eastAsia="zh-CN"/>
                      <w14:textFill>
                        <w14:solidFill>
                          <w14:schemeClr w14:val="tx1"/>
                        </w14:solidFill>
                      </w14:textFill>
                    </w:rPr>
                    <w:t>除尘器收集的粉尘收集后外售</w:t>
                  </w:r>
                  <w:r>
                    <w:rPr>
                      <w:rFonts w:hint="eastAsia" w:ascii="Times New Roman" w:hAnsi="Times New Roman" w:cs="Times New Roman"/>
                      <w:color w:val="000000" w:themeColor="text1"/>
                      <w:sz w:val="21"/>
                      <w:szCs w:val="21"/>
                      <w:u w:val="none"/>
                      <w:lang w:eastAsia="zh-CN"/>
                      <w14:textFill>
                        <w14:solidFill>
                          <w14:schemeClr w14:val="tx1"/>
                        </w14:solidFill>
                      </w14:textFill>
                    </w:rPr>
                    <w:t>饲料加工场综合利用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19"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14:textFill>
                        <w14:solidFill>
                          <w14:schemeClr w14:val="tx1"/>
                        </w14:solidFill>
                      </w14:textFill>
                    </w:rPr>
                  </w:pPr>
                </w:p>
              </w:tc>
              <w:tc>
                <w:tcPr>
                  <w:tcW w:w="3063" w:type="pct"/>
                  <w:noWrap w:val="0"/>
                  <w:vAlign w:val="center"/>
                </w:tcPr>
                <w:p>
                  <w:pPr>
                    <w:spacing w:line="240" w:lineRule="auto"/>
                    <w:jc w:val="center"/>
                    <w:rPr>
                      <w:rFonts w:hint="eastAsia" w:ascii="Times New Roman" w:hAnsi="Times New Roman" w:cs="Times New Roman"/>
                      <w:color w:val="000000" w:themeColor="text1"/>
                      <w:sz w:val="21"/>
                      <w:szCs w:val="21"/>
                      <w:u w:val="none"/>
                      <w:lang w:eastAsia="zh-CN"/>
                      <w14:textFill>
                        <w14:solidFill>
                          <w14:schemeClr w14:val="tx1"/>
                        </w14:solidFill>
                      </w14:textFill>
                    </w:rPr>
                  </w:pPr>
                  <w:r>
                    <w:rPr>
                      <w:rFonts w:hint="default" w:ascii="Times New Roman" w:hAnsi="Times New Roman" w:cs="Times New Roman"/>
                      <w:color w:val="000000" w:themeColor="text1"/>
                      <w:sz w:val="21"/>
                      <w:szCs w:val="21"/>
                      <w:u w:val="none"/>
                      <w:lang w:eastAsia="zh-CN"/>
                      <w14:textFill>
                        <w14:solidFill>
                          <w14:schemeClr w14:val="tx1"/>
                        </w14:solidFill>
                      </w14:textFill>
                    </w:rPr>
                    <w:t>废包装</w:t>
                  </w:r>
                  <w:r>
                    <w:rPr>
                      <w:rFonts w:hint="eastAsia" w:ascii="Times New Roman" w:hAnsi="Times New Roman" w:cs="Times New Roman"/>
                      <w:color w:val="000000" w:themeColor="text1"/>
                      <w:sz w:val="21"/>
                      <w:szCs w:val="21"/>
                      <w:u w:val="none"/>
                      <w:lang w:eastAsia="zh-CN"/>
                      <w14:textFill>
                        <w14:solidFill>
                          <w14:schemeClr w14:val="tx1"/>
                        </w14:solidFill>
                      </w14:textFill>
                    </w:rPr>
                    <w:t>袋经收集后外售处理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19"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14:textFill>
                        <w14:solidFill>
                          <w14:schemeClr w14:val="tx1"/>
                        </w14:solidFill>
                      </w14:textFill>
                    </w:rPr>
                  </w:pPr>
                </w:p>
              </w:tc>
              <w:tc>
                <w:tcPr>
                  <w:tcW w:w="3063" w:type="pct"/>
                  <w:noWrap w:val="0"/>
                  <w:vAlign w:val="center"/>
                </w:tcPr>
                <w:p>
                  <w:pPr>
                    <w:spacing w:line="240" w:lineRule="auto"/>
                    <w:jc w:val="center"/>
                    <w:rPr>
                      <w:rFonts w:hint="eastAsia" w:ascii="Times New Roman" w:hAnsi="Times New Roman" w:cs="Times New Roman"/>
                      <w:color w:val="000000" w:themeColor="text1"/>
                      <w:sz w:val="21"/>
                      <w:szCs w:val="21"/>
                      <w:u w:val="none"/>
                      <w:lang w:eastAsia="zh-CN"/>
                      <w14:textFill>
                        <w14:solidFill>
                          <w14:schemeClr w14:val="tx1"/>
                        </w14:solidFill>
                      </w14:textFill>
                    </w:rPr>
                  </w:pPr>
                  <w:r>
                    <w:rPr>
                      <w:rFonts w:hint="eastAsia" w:cs="Times New Roman"/>
                      <w:color w:val="000000" w:themeColor="text1"/>
                      <w:sz w:val="21"/>
                      <w:szCs w:val="21"/>
                      <w:u w:val="none"/>
                      <w:lang w:eastAsia="zh-CN"/>
                      <w14:textFill>
                        <w14:solidFill>
                          <w14:schemeClr w14:val="tx1"/>
                        </w14:solidFill>
                      </w14:textFill>
                    </w:rPr>
                    <w:t>生物质灰渣收集于灰渣间，外售综合处理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19"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14:textFill>
                        <w14:solidFill>
                          <w14:schemeClr w14:val="tx1"/>
                        </w14:solidFill>
                      </w14:textFill>
                    </w:rPr>
                  </w:pPr>
                </w:p>
              </w:tc>
              <w:tc>
                <w:tcPr>
                  <w:tcW w:w="3063" w:type="pct"/>
                  <w:noWrap w:val="0"/>
                  <w:vAlign w:val="center"/>
                </w:tcPr>
                <w:p>
                  <w:pPr>
                    <w:spacing w:line="240" w:lineRule="auto"/>
                    <w:jc w:val="center"/>
                    <w:rPr>
                      <w:rFonts w:hint="eastAsia" w:ascii="Times New Roman" w:hAnsi="Times New Roman" w:cs="Times New Roman"/>
                      <w:color w:val="000000" w:themeColor="text1"/>
                      <w:sz w:val="21"/>
                      <w:szCs w:val="21"/>
                      <w:u w:val="none"/>
                      <w:lang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生活垃圾</w:t>
                  </w:r>
                  <w:r>
                    <w:rPr>
                      <w:rFonts w:hint="default" w:ascii="Times New Roman" w:hAnsi="Times New Roman" w:cs="Times New Roman"/>
                      <w:color w:val="000000" w:themeColor="text1"/>
                      <w:sz w:val="21"/>
                      <w:szCs w:val="21"/>
                      <w:u w:val="none"/>
                      <w:lang w:eastAsia="zh-CN"/>
                      <w14:textFill>
                        <w14:solidFill>
                          <w14:schemeClr w14:val="tx1"/>
                        </w14:solidFill>
                      </w14:textFill>
                    </w:rPr>
                    <w:t>交由环卫部门处置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19"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生活垃圾</w:t>
                  </w:r>
                </w:p>
              </w:tc>
              <w:tc>
                <w:tcPr>
                  <w:tcW w:w="3063"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垃圾桶收集后交由当地环卫部门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1119"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危险固废</w:t>
                  </w:r>
                </w:p>
              </w:tc>
              <w:tc>
                <w:tcPr>
                  <w:tcW w:w="3063" w:type="pct"/>
                  <w:noWrap w:val="0"/>
                  <w:vAlign w:val="center"/>
                </w:tcPr>
                <w:p>
                  <w:pPr>
                    <w:spacing w:line="240" w:lineRule="auto"/>
                    <w:jc w:val="center"/>
                    <w:rPr>
                      <w:rFonts w:hint="eastAsia"/>
                      <w:lang w:eastAsia="zh-CN"/>
                    </w:rPr>
                  </w:pPr>
                  <w:r>
                    <w:rPr>
                      <w:rFonts w:hint="eastAsia"/>
                      <w:lang w:eastAsia="zh-CN"/>
                    </w:rPr>
                    <w:t>废机油和废油桶由检修单位（有相应危废处理资质）直接回收处理，不在厂内暂存</w:t>
                  </w:r>
                </w:p>
              </w:tc>
            </w:tr>
          </w:tbl>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（3）建设项目平面布置</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项目位于</w:t>
            </w:r>
            <w:r>
              <w:rPr>
                <w:rFonts w:hint="default" w:ascii="Times New Roman" w:hAnsi="Times New Roman" w:cs="Times New Roman"/>
                <w:color w:val="000000" w:themeColor="text1"/>
                <w:sz w:val="24"/>
                <w:lang w:val="en-US" w:eastAsia="zh-CN"/>
                <w14:textFill>
                  <w14:solidFill>
                    <w14:schemeClr w14:val="tx1"/>
                  </w14:solidFill>
                </w14:textFill>
              </w:rPr>
              <w:t>湖南省常德市澧县</w:t>
            </w:r>
            <w:r>
              <w:rPr>
                <w:rFonts w:hint="eastAsia" w:ascii="Times New Roman" w:hAnsi="Times New Roman" w:cs="Times New Roman"/>
                <w:color w:val="000000" w:themeColor="text1"/>
                <w:sz w:val="24"/>
                <w:lang w:val="en-US" w:eastAsia="zh-CN"/>
                <w14:textFill>
                  <w14:solidFill>
                    <w14:schemeClr w14:val="tx1"/>
                  </w14:solidFill>
                </w14:textFill>
              </w:rPr>
              <w:t>复兴</w:t>
            </w:r>
            <w:r>
              <w:rPr>
                <w:rFonts w:hint="default" w:ascii="Times New Roman" w:hAnsi="Times New Roman" w:cs="Times New Roman"/>
                <w:color w:val="000000" w:themeColor="text1"/>
                <w:sz w:val="24"/>
                <w:lang w:val="en-US" w:eastAsia="zh-CN"/>
                <w14:textFill>
                  <w14:solidFill>
                    <w14:schemeClr w14:val="tx1"/>
                  </w14:solidFill>
                </w14:textFill>
              </w:rPr>
              <w:t>镇</w:t>
            </w:r>
            <w:r>
              <w:rPr>
                <w:rFonts w:hint="eastAsia" w:ascii="Times New Roman" w:hAnsi="Times New Roman" w:cs="Times New Roman"/>
                <w:color w:val="000000" w:themeColor="text1"/>
                <w:sz w:val="24"/>
                <w:lang w:val="en-US" w:eastAsia="zh-CN"/>
                <w14:textFill>
                  <w14:solidFill>
                    <w14:schemeClr w14:val="tx1"/>
                  </w14:solidFill>
                </w14:textFill>
              </w:rPr>
              <w:t>高速入口处</w:t>
            </w:r>
            <w:r>
              <w:rPr>
                <w:rFonts w:hint="default" w:ascii="Times New Roman" w:hAnsi="Times New Roman" w:eastAsia="宋体" w:cs="Times New Roman"/>
                <w:color w:val="000000" w:themeColor="text1"/>
                <w:sz w:val="24"/>
                <w14:textFill>
                  <w14:solidFill>
                    <w14:schemeClr w14:val="tx1"/>
                  </w14:solidFill>
                </w14:textFill>
              </w:rPr>
              <w:t>，</w:t>
            </w:r>
            <w:r>
              <w:rPr>
                <w:rFonts w:hint="default" w:ascii="Times New Roman" w:hAnsi="Times New Roman" w:eastAsia="宋体" w:cs="Times New Roman"/>
                <w:color w:val="000000" w:themeColor="text1"/>
                <w:sz w:val="24"/>
                <w:lang w:val="en-US" w:eastAsia="zh-CN"/>
                <w14:textFill>
                  <w14:solidFill>
                    <w14:schemeClr w14:val="tx1"/>
                  </w14:solidFill>
                </w14:textFill>
              </w:rPr>
              <w:t>中心</w:t>
            </w:r>
            <w:r>
              <w:rPr>
                <w:rFonts w:hint="default" w:ascii="Times New Roman" w:hAnsi="Times New Roman" w:eastAsia="宋体" w:cs="Times New Roman"/>
                <w:color w:val="000000" w:themeColor="text1"/>
                <w:sz w:val="24"/>
                <w14:textFill>
                  <w14:solidFill>
                    <w14:schemeClr w14:val="tx1"/>
                  </w14:solidFill>
                </w14:textFill>
              </w:rPr>
              <w:t>坐标：（</w:t>
            </w:r>
            <w:r>
              <w:rPr>
                <w:rFonts w:hint="default" w:ascii="Times New Roman" w:hAnsi="Times New Roman" w:eastAsia="宋体" w:cs="Times New Roman"/>
                <w:color w:val="auto"/>
                <w:sz w:val="24"/>
                <w:szCs w:val="24"/>
                <w:u w:val="none"/>
                <w:lang w:val="en-US" w:eastAsia="zh-CN"/>
              </w:rPr>
              <w:t>111</w:t>
            </w:r>
            <w:r>
              <w:rPr>
                <w:rFonts w:hint="default" w:ascii="Times New Roman" w:hAnsi="Times New Roman" w:eastAsia="宋体" w:cs="Times New Roman"/>
                <w:color w:val="auto"/>
                <w:sz w:val="24"/>
                <w:szCs w:val="24"/>
                <w:u w:val="none"/>
              </w:rPr>
              <w:t>度</w:t>
            </w:r>
            <w:r>
              <w:rPr>
                <w:rFonts w:hint="default" w:ascii="Times New Roman" w:hAnsi="Times New Roman" w:cs="Times New Roman"/>
                <w:color w:val="auto"/>
                <w:sz w:val="24"/>
                <w:szCs w:val="24"/>
                <w:u w:val="none"/>
                <w:lang w:val="en-US" w:eastAsia="zh-CN"/>
              </w:rPr>
              <w:t>51</w:t>
            </w:r>
            <w:r>
              <w:rPr>
                <w:rFonts w:hint="default" w:ascii="Times New Roman" w:hAnsi="Times New Roman" w:eastAsia="宋体" w:cs="Times New Roman"/>
                <w:color w:val="auto"/>
                <w:sz w:val="24"/>
                <w:szCs w:val="24"/>
                <w:u w:val="none"/>
              </w:rPr>
              <w:t>分</w:t>
            </w:r>
            <w:r>
              <w:rPr>
                <w:rFonts w:hint="default" w:ascii="Times New Roman" w:hAnsi="Times New Roman" w:eastAsia="宋体" w:cs="Times New Roman"/>
                <w:color w:val="auto"/>
                <w:sz w:val="24"/>
                <w:szCs w:val="24"/>
                <w:u w:val="none"/>
                <w:lang w:val="en-US" w:eastAsia="zh-CN"/>
              </w:rPr>
              <w:t>39.</w:t>
            </w:r>
            <w:r>
              <w:rPr>
                <w:rFonts w:hint="default" w:ascii="Times New Roman" w:hAnsi="Times New Roman" w:cs="Times New Roman"/>
                <w:color w:val="auto"/>
                <w:sz w:val="24"/>
                <w:szCs w:val="24"/>
                <w:u w:val="none"/>
                <w:lang w:val="en-US" w:eastAsia="zh-CN"/>
              </w:rPr>
              <w:t>938</w:t>
            </w:r>
            <w:r>
              <w:rPr>
                <w:rFonts w:hint="default" w:ascii="Times New Roman" w:hAnsi="Times New Roman" w:eastAsia="宋体" w:cs="Times New Roman"/>
                <w:color w:val="auto"/>
                <w:sz w:val="24"/>
                <w:szCs w:val="24"/>
                <w:u w:val="none"/>
              </w:rPr>
              <w:t xml:space="preserve"> 秒，</w:t>
            </w:r>
            <w:r>
              <w:rPr>
                <w:rFonts w:hint="default" w:ascii="Times New Roman" w:hAnsi="Times New Roman" w:eastAsia="宋体" w:cs="Times New Roman"/>
                <w:color w:val="auto"/>
                <w:sz w:val="24"/>
                <w:szCs w:val="24"/>
                <w:u w:val="none"/>
                <w:lang w:val="en-US" w:eastAsia="zh-CN"/>
              </w:rPr>
              <w:t>29</w:t>
            </w:r>
            <w:r>
              <w:rPr>
                <w:rFonts w:hint="default" w:ascii="Times New Roman" w:hAnsi="Times New Roman" w:eastAsia="宋体" w:cs="Times New Roman"/>
                <w:color w:val="auto"/>
                <w:sz w:val="24"/>
                <w:szCs w:val="24"/>
                <w:u w:val="none"/>
              </w:rPr>
              <w:t>度</w:t>
            </w:r>
            <w:r>
              <w:rPr>
                <w:rFonts w:hint="default" w:ascii="Times New Roman" w:hAnsi="Times New Roman" w:cs="Times New Roman"/>
                <w:color w:val="auto"/>
                <w:sz w:val="24"/>
                <w:szCs w:val="24"/>
                <w:u w:val="none"/>
                <w:lang w:val="en-US" w:eastAsia="zh-CN"/>
              </w:rPr>
              <w:t>50</w:t>
            </w:r>
            <w:r>
              <w:rPr>
                <w:rFonts w:hint="default" w:ascii="Times New Roman" w:hAnsi="Times New Roman" w:eastAsia="宋体" w:cs="Times New Roman"/>
                <w:color w:val="auto"/>
                <w:sz w:val="24"/>
                <w:szCs w:val="24"/>
                <w:u w:val="none"/>
              </w:rPr>
              <w:t xml:space="preserve">分 </w:t>
            </w:r>
            <w:r>
              <w:rPr>
                <w:rFonts w:hint="default" w:ascii="Times New Roman" w:hAnsi="Times New Roman" w:cs="Times New Roman"/>
                <w:color w:val="auto"/>
                <w:sz w:val="24"/>
                <w:szCs w:val="24"/>
                <w:u w:val="none"/>
                <w:lang w:val="en-US" w:eastAsia="zh-CN"/>
              </w:rPr>
              <w:t>15.061</w:t>
            </w:r>
            <w:r>
              <w:rPr>
                <w:rFonts w:hint="default" w:ascii="Times New Roman" w:hAnsi="Times New Roman" w:eastAsia="宋体" w:cs="Times New Roman"/>
                <w:color w:val="auto"/>
                <w:sz w:val="24"/>
                <w:szCs w:val="24"/>
                <w:u w:val="none"/>
              </w:rPr>
              <w:t>秒</w:t>
            </w:r>
            <w:r>
              <w:rPr>
                <w:rFonts w:hint="default" w:ascii="Times New Roman" w:hAnsi="Times New Roman" w:eastAsia="宋体" w:cs="Times New Roman"/>
                <w:color w:val="000000" w:themeColor="text1"/>
                <w:sz w:val="24"/>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val="en-US" w:eastAsia="zh-CN"/>
                <w14:textFill>
                  <w14:solidFill>
                    <w14:schemeClr w14:val="tx1"/>
                  </w14:solidFill>
                </w14:textFill>
              </w:rPr>
              <w:t>项目主要</w:t>
            </w:r>
            <w:r>
              <w:rPr>
                <w:rFonts w:hint="eastAsia" w:ascii="Times New Roman" w:hAnsi="Times New Roman" w:cs="Times New Roman"/>
                <w:color w:val="000000" w:themeColor="text1"/>
                <w:sz w:val="24"/>
                <w:lang w:val="en-US" w:eastAsia="zh-CN"/>
                <w14:textFill>
                  <w14:solidFill>
                    <w14:schemeClr w14:val="tx1"/>
                  </w14:solidFill>
                </w14:textFill>
              </w:rPr>
              <w:t>储粮仓库位于厂区南侧，远离西北侧公路</w:t>
            </w:r>
            <w:r>
              <w:rPr>
                <w:rFonts w:hint="default" w:ascii="Times New Roman" w:hAnsi="Times New Roman" w:eastAsia="宋体" w:cs="Times New Roman"/>
                <w:color w:val="000000" w:themeColor="text1"/>
                <w:sz w:val="24"/>
                <w:lang w:val="en-US"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烘干车间位于厂区西北侧，办公区位于厂区东北，</w:t>
            </w:r>
            <w:r>
              <w:rPr>
                <w:rFonts w:hint="default" w:ascii="Times New Roman" w:hAnsi="Times New Roman" w:eastAsia="宋体" w:cs="Times New Roman"/>
                <w:color w:val="000000" w:themeColor="text1"/>
                <w:sz w:val="24"/>
                <w:lang w:val="en-US" w:eastAsia="zh-CN"/>
                <w14:textFill>
                  <w14:solidFill>
                    <w14:schemeClr w14:val="tx1"/>
                  </w14:solidFill>
                </w14:textFill>
              </w:rPr>
              <w:t>厂区平面布置合理，</w:t>
            </w:r>
            <w:r>
              <w:rPr>
                <w:rFonts w:hint="eastAsia" w:ascii="Times New Roman" w:hAnsi="Times New Roman" w:cs="Times New Roman"/>
                <w:color w:val="000000" w:themeColor="text1"/>
                <w:sz w:val="24"/>
                <w:lang w:val="en-US" w:eastAsia="zh-CN"/>
                <w14:textFill>
                  <w14:solidFill>
                    <w14:schemeClr w14:val="tx1"/>
                  </w14:solidFill>
                </w14:textFill>
              </w:rPr>
              <w:t>各功能分区明确，互不干扰，</w:t>
            </w:r>
            <w:r>
              <w:rPr>
                <w:rFonts w:hint="default" w:ascii="Times New Roman" w:hAnsi="Times New Roman" w:eastAsia="宋体" w:cs="Times New Roman"/>
                <w:color w:val="000000" w:themeColor="text1"/>
                <w:sz w:val="24"/>
                <w:lang w:val="en-US" w:eastAsia="zh-CN"/>
                <w14:textFill>
                  <w14:solidFill>
                    <w14:schemeClr w14:val="tx1"/>
                  </w14:solidFill>
                </w14:textFill>
              </w:rPr>
              <w:t>厂区平面布置详见附图2</w:t>
            </w:r>
            <w:r>
              <w:rPr>
                <w:rFonts w:hint="default" w:ascii="Times New Roman" w:hAnsi="Times New Roman" w:eastAsia="宋体" w:cs="Times New Roman"/>
                <w:color w:val="000000" w:themeColor="text1"/>
                <w:sz w:val="24"/>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（4）产品方案</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 w:val="0"/>
                <w:bCs w:val="0"/>
                <w:color w:val="000000" w:themeColor="text1"/>
                <w:sz w:val="24"/>
                <w:szCs w:val="24"/>
                <w:u w:val="none"/>
                <w:lang w:val="en-US" w:eastAsia="zh-CN"/>
                <w14:textFill>
                  <w14:solidFill>
                    <w14:schemeClr w14:val="tx1"/>
                  </w14:solidFill>
                </w14:textFill>
              </w:rPr>
            </w:pPr>
            <w:r>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t>本项目为粮食仓储和烘干项目，项目建成后仓容可达约10万吨（以小麦计）</w:t>
            </w:r>
            <w:r>
              <w:rPr>
                <w:rFonts w:hint="eastAsia" w:ascii="Times New Roman" w:hAnsi="Times New Roman" w:cs="Times New Roman"/>
                <w:b w:val="0"/>
                <w:bCs w:val="0"/>
                <w:color w:val="auto"/>
                <w:sz w:val="24"/>
                <w:szCs w:val="24"/>
                <w:u w:val="none"/>
                <w:lang w:val="en-US" w:eastAsia="zh-CN"/>
              </w:rPr>
              <w:t>，年烘干小麦</w:t>
            </w:r>
            <w:r>
              <w:rPr>
                <w:rFonts w:hint="eastAsia" w:cs="Times New Roman"/>
                <w:b w:val="0"/>
                <w:bCs w:val="0"/>
                <w:color w:val="auto"/>
                <w:sz w:val="24"/>
                <w:szCs w:val="24"/>
                <w:u w:val="none"/>
                <w:lang w:val="en-US" w:eastAsia="zh-CN"/>
              </w:rPr>
              <w:t>等</w:t>
            </w:r>
            <w:r>
              <w:rPr>
                <w:rFonts w:hint="eastAsia" w:ascii="Times New Roman" w:hAnsi="Times New Roman" w:cs="Times New Roman"/>
                <w:b w:val="0"/>
                <w:bCs w:val="0"/>
                <w:color w:val="auto"/>
                <w:sz w:val="24"/>
                <w:szCs w:val="24"/>
                <w:u w:val="none"/>
                <w:lang w:val="en-US" w:eastAsia="zh-CN"/>
              </w:rPr>
              <w:t>约</w:t>
            </w:r>
            <w:r>
              <w:rPr>
                <w:rFonts w:hint="eastAsia" w:cs="Times New Roman"/>
                <w:b w:val="0"/>
                <w:bCs w:val="0"/>
                <w:color w:val="auto"/>
                <w:sz w:val="24"/>
                <w:szCs w:val="24"/>
                <w:u w:val="none"/>
                <w:lang w:val="en-US" w:eastAsia="zh-CN"/>
              </w:rPr>
              <w:t>5</w:t>
            </w:r>
            <w:r>
              <w:rPr>
                <w:rFonts w:hint="eastAsia" w:ascii="Times New Roman" w:hAnsi="Times New Roman" w:cs="Times New Roman"/>
                <w:b w:val="0"/>
                <w:bCs w:val="0"/>
                <w:color w:val="auto"/>
                <w:sz w:val="24"/>
                <w:szCs w:val="24"/>
                <w:u w:val="none"/>
                <w:lang w:val="en-US" w:eastAsia="zh-CN"/>
              </w:rPr>
              <w:t xml:space="preserve">万吨。 </w:t>
            </w:r>
          </w:p>
          <w:p>
            <w:pPr>
              <w:keepNext w:val="0"/>
              <w:keepLines w:val="0"/>
              <w:suppressLineNumbers w:val="0"/>
              <w:spacing w:before="0" w:beforeAutospacing="0" w:after="0" w:afterAutospacing="0" w:line="360" w:lineRule="auto"/>
              <w:ind w:right="0"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（5）主要设备及数量</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本项目主要设备见下表。</w:t>
            </w:r>
          </w:p>
          <w:p>
            <w:pPr>
              <w:spacing w:line="240" w:lineRule="auto"/>
              <w:jc w:val="cente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p>
          <w:p>
            <w:pPr>
              <w:spacing w:line="240" w:lineRule="auto"/>
              <w:jc w:val="cente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p>
          <w:p>
            <w:pPr>
              <w:spacing w:line="240" w:lineRule="auto"/>
              <w:jc w:val="cente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p>
          <w:p>
            <w:pPr>
              <w:spacing w:line="240" w:lineRule="auto"/>
              <w:jc w:val="cente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p>
          <w:p>
            <w:pPr>
              <w:spacing w:line="240" w:lineRule="auto"/>
              <w:jc w:val="cente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表2</w:t>
            </w:r>
            <w:r>
              <w:rPr>
                <w:rFonts w:hint="eastAsia" w:cs="Times New Roman"/>
                <w:b/>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项目主要设备一览表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538"/>
              <w:gridCol w:w="1629"/>
              <w:gridCol w:w="742"/>
              <w:gridCol w:w="751"/>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pct"/>
                  <w:noWrap w:val="0"/>
                  <w:vAlign w:val="center"/>
                </w:tcPr>
                <w:p>
                  <w:pPr>
                    <w:spacing w:line="240" w:lineRule="auto"/>
                    <w:jc w:val="cente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序号</w:t>
                  </w:r>
                </w:p>
              </w:tc>
              <w:tc>
                <w:tcPr>
                  <w:tcW w:w="961" w:type="pct"/>
                  <w:noWrap w:val="0"/>
                  <w:vAlign w:val="center"/>
                </w:tcPr>
                <w:p>
                  <w:pPr>
                    <w:spacing w:line="240" w:lineRule="auto"/>
                    <w:jc w:val="cente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设备名称</w:t>
                  </w:r>
                </w:p>
              </w:tc>
              <w:tc>
                <w:tcPr>
                  <w:tcW w:w="1017" w:type="pct"/>
                  <w:noWrap w:val="0"/>
                  <w:vAlign w:val="center"/>
                </w:tcPr>
                <w:p>
                  <w:pPr>
                    <w:spacing w:line="240" w:lineRule="auto"/>
                    <w:jc w:val="cente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规格型号</w:t>
                  </w:r>
                </w:p>
              </w:tc>
              <w:tc>
                <w:tcPr>
                  <w:tcW w:w="463" w:type="pct"/>
                  <w:noWrap w:val="0"/>
                  <w:vAlign w:val="center"/>
                </w:tcPr>
                <w:p>
                  <w:pPr>
                    <w:spacing w:line="240" w:lineRule="auto"/>
                    <w:jc w:val="cente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单位</w:t>
                  </w:r>
                </w:p>
              </w:tc>
              <w:tc>
                <w:tcPr>
                  <w:tcW w:w="469" w:type="pct"/>
                  <w:noWrap w:val="0"/>
                  <w:vAlign w:val="center"/>
                </w:tcPr>
                <w:p>
                  <w:pPr>
                    <w:spacing w:line="240" w:lineRule="auto"/>
                    <w:jc w:val="cente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数量</w:t>
                  </w:r>
                </w:p>
              </w:tc>
              <w:tc>
                <w:tcPr>
                  <w:tcW w:w="1592" w:type="pct"/>
                  <w:noWrap w:val="0"/>
                  <w:vAlign w:val="center"/>
                </w:tcPr>
                <w:p>
                  <w:pPr>
                    <w:spacing w:line="240" w:lineRule="auto"/>
                    <w:jc w:val="cente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1</w:t>
                  </w:r>
                </w:p>
              </w:tc>
              <w:tc>
                <w:tcPr>
                  <w:tcW w:w="961"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提升机</w:t>
                  </w:r>
                </w:p>
              </w:tc>
              <w:tc>
                <w:tcPr>
                  <w:tcW w:w="1017"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TDTG80/46</w:t>
                  </w:r>
                </w:p>
              </w:tc>
              <w:tc>
                <w:tcPr>
                  <w:tcW w:w="463"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台</w:t>
                  </w:r>
                </w:p>
              </w:tc>
              <w:tc>
                <w:tcPr>
                  <w:tcW w:w="469"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2</w:t>
                  </w:r>
                </w:p>
              </w:tc>
              <w:tc>
                <w:tcPr>
                  <w:tcW w:w="1592" w:type="pct"/>
                  <w:noWrap w:val="0"/>
                  <w:vAlign w:val="center"/>
                </w:tcPr>
                <w:p>
                  <w:pPr>
                    <w:spacing w:line="240" w:lineRule="auto"/>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100t/h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2</w:t>
                  </w:r>
                </w:p>
              </w:tc>
              <w:tc>
                <w:tcPr>
                  <w:tcW w:w="961"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进粮刮板机</w:t>
                  </w:r>
                </w:p>
              </w:tc>
              <w:tc>
                <w:tcPr>
                  <w:tcW w:w="1017"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TGSU50</w:t>
                  </w:r>
                </w:p>
              </w:tc>
              <w:tc>
                <w:tcPr>
                  <w:tcW w:w="463"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台</w:t>
                  </w:r>
                </w:p>
              </w:tc>
              <w:tc>
                <w:tcPr>
                  <w:tcW w:w="469"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1</w:t>
                  </w:r>
                </w:p>
              </w:tc>
              <w:tc>
                <w:tcPr>
                  <w:tcW w:w="1592" w:type="pct"/>
                  <w:noWrap w:val="0"/>
                  <w:vAlign w:val="center"/>
                </w:tcPr>
                <w:p>
                  <w:pPr>
                    <w:spacing w:line="240" w:lineRule="auto"/>
                    <w:jc w:val="center"/>
                    <w:rPr>
                      <w:rFonts w:hint="eastAsia"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100t/h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3</w:t>
                  </w:r>
                </w:p>
              </w:tc>
              <w:tc>
                <w:tcPr>
                  <w:tcW w:w="961"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烘干机</w:t>
                  </w:r>
                </w:p>
              </w:tc>
              <w:tc>
                <w:tcPr>
                  <w:tcW w:w="1017"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CGDL-60</w:t>
                  </w:r>
                </w:p>
              </w:tc>
              <w:tc>
                <w:tcPr>
                  <w:tcW w:w="463"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台</w:t>
                  </w:r>
                </w:p>
              </w:tc>
              <w:tc>
                <w:tcPr>
                  <w:tcW w:w="469"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10</w:t>
                  </w:r>
                </w:p>
              </w:tc>
              <w:tc>
                <w:tcPr>
                  <w:tcW w:w="1592" w:type="pct"/>
                  <w:noWrap w:val="0"/>
                  <w:vAlign w:val="center"/>
                </w:tcPr>
                <w:p>
                  <w:pPr>
                    <w:spacing w:line="240" w:lineRule="auto"/>
                    <w:jc w:val="center"/>
                    <w:rPr>
                      <w:rFonts w:hint="eastAsia"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 xml:space="preserve"> </w:t>
                  </w:r>
                  <w:r>
                    <w:rPr>
                      <w:rFonts w:hint="eastAsia" w:cs="Times New Roman"/>
                      <w:color w:val="000000" w:themeColor="text1"/>
                      <w:sz w:val="21"/>
                      <w:szCs w:val="21"/>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4</w:t>
                  </w:r>
                </w:p>
              </w:tc>
              <w:tc>
                <w:tcPr>
                  <w:tcW w:w="961" w:type="pct"/>
                  <w:noWrap w:val="0"/>
                  <w:vAlign w:val="center"/>
                </w:tcPr>
                <w:p>
                  <w:pPr>
                    <w:spacing w:line="240" w:lineRule="auto"/>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移动式集尘器</w:t>
                  </w:r>
                </w:p>
              </w:tc>
              <w:tc>
                <w:tcPr>
                  <w:tcW w:w="1017" w:type="pct"/>
                  <w:noWrap w:val="0"/>
                  <w:vAlign w:val="center"/>
                </w:tcPr>
                <w:p>
                  <w:pPr>
                    <w:spacing w:line="240" w:lineRule="auto"/>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w:t>
                  </w:r>
                </w:p>
              </w:tc>
              <w:tc>
                <w:tcPr>
                  <w:tcW w:w="463" w:type="pct"/>
                  <w:noWrap w:val="0"/>
                  <w:vAlign w:val="center"/>
                </w:tcPr>
                <w:p>
                  <w:pPr>
                    <w:spacing w:line="240" w:lineRule="auto"/>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台</w:t>
                  </w:r>
                </w:p>
              </w:tc>
              <w:tc>
                <w:tcPr>
                  <w:tcW w:w="469" w:type="pct"/>
                  <w:noWrap w:val="0"/>
                  <w:vAlign w:val="center"/>
                </w:tcPr>
                <w:p>
                  <w:pPr>
                    <w:spacing w:line="240" w:lineRule="auto"/>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2</w:t>
                  </w:r>
                </w:p>
              </w:tc>
              <w:tc>
                <w:tcPr>
                  <w:tcW w:w="1592" w:type="pct"/>
                  <w:noWrap w:val="0"/>
                  <w:vAlign w:val="center"/>
                </w:tcPr>
                <w:p>
                  <w:pPr>
                    <w:spacing w:line="240" w:lineRule="auto"/>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5</w:t>
                  </w:r>
                </w:p>
              </w:tc>
              <w:tc>
                <w:tcPr>
                  <w:tcW w:w="961" w:type="pct"/>
                  <w:noWrap w:val="0"/>
                  <w:vAlign w:val="center"/>
                </w:tcPr>
                <w:p>
                  <w:pPr>
                    <w:spacing w:line="240" w:lineRule="auto"/>
                    <w:jc w:val="center"/>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cs="Times New Roman"/>
                      <w:color w:val="auto"/>
                      <w:sz w:val="21"/>
                      <w:szCs w:val="21"/>
                      <w:u w:val="none"/>
                      <w:lang w:val="en-US" w:eastAsia="zh-CN"/>
                    </w:rPr>
                    <w:t>脉冲除尘器</w:t>
                  </w:r>
                </w:p>
              </w:tc>
              <w:tc>
                <w:tcPr>
                  <w:tcW w:w="1017" w:type="pct"/>
                  <w:noWrap w:val="0"/>
                  <w:vAlign w:val="center"/>
                </w:tcPr>
                <w:p>
                  <w:pPr>
                    <w:spacing w:line="240" w:lineRule="auto"/>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TBLM104-2400</w:t>
                  </w:r>
                </w:p>
              </w:tc>
              <w:tc>
                <w:tcPr>
                  <w:tcW w:w="463" w:type="pct"/>
                  <w:noWrap w:val="0"/>
                  <w:vAlign w:val="center"/>
                </w:tcPr>
                <w:p>
                  <w:pPr>
                    <w:spacing w:line="240" w:lineRule="auto"/>
                    <w:jc w:val="center"/>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台</w:t>
                  </w:r>
                </w:p>
              </w:tc>
              <w:tc>
                <w:tcPr>
                  <w:tcW w:w="469" w:type="pct"/>
                  <w:noWrap w:val="0"/>
                  <w:vAlign w:val="center"/>
                </w:tcPr>
                <w:p>
                  <w:pPr>
                    <w:spacing w:line="240" w:lineRule="auto"/>
                    <w:jc w:val="center"/>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sz w:val="21"/>
                      <w:szCs w:val="21"/>
                      <w:u w:val="none"/>
                      <w:lang w:val="en-US" w:eastAsia="zh-CN"/>
                    </w:rPr>
                    <w:t>2</w:t>
                  </w:r>
                </w:p>
              </w:tc>
              <w:tc>
                <w:tcPr>
                  <w:tcW w:w="1592" w:type="pct"/>
                  <w:noWrap w:val="0"/>
                  <w:vAlign w:val="center"/>
                </w:tcPr>
                <w:p>
                  <w:pPr>
                    <w:spacing w:line="240" w:lineRule="auto"/>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风量12990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6</w:t>
                  </w:r>
                </w:p>
              </w:tc>
              <w:tc>
                <w:tcPr>
                  <w:tcW w:w="961"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风机</w:t>
                  </w:r>
                </w:p>
              </w:tc>
              <w:tc>
                <w:tcPr>
                  <w:tcW w:w="1017"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4-72Ⅱ-5A</w:t>
                  </w:r>
                </w:p>
              </w:tc>
              <w:tc>
                <w:tcPr>
                  <w:tcW w:w="463"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台</w:t>
                  </w:r>
                </w:p>
              </w:tc>
              <w:tc>
                <w:tcPr>
                  <w:tcW w:w="469"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2</w:t>
                  </w:r>
                </w:p>
              </w:tc>
              <w:tc>
                <w:tcPr>
                  <w:tcW w:w="1592"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风量12</w:t>
                  </w:r>
                  <w:r>
                    <w:rPr>
                      <w:rFonts w:hint="eastAsia" w:ascii="Times New Roman" w:hAnsi="Times New Roman" w:cs="Times New Roman"/>
                      <w:color w:val="000000" w:themeColor="text1"/>
                      <w:sz w:val="21"/>
                      <w:szCs w:val="21"/>
                      <w:u w:val="none"/>
                      <w:lang w:val="en-US" w:eastAsia="zh-CN"/>
                      <w14:textFill>
                        <w14:solidFill>
                          <w14:schemeClr w14:val="tx1"/>
                        </w14:solidFill>
                      </w14:textFill>
                    </w:rPr>
                    <w:t>00</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7</w:t>
                  </w:r>
                </w:p>
              </w:tc>
              <w:tc>
                <w:tcPr>
                  <w:tcW w:w="961"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热风</w:t>
                  </w:r>
                  <w:r>
                    <w:rPr>
                      <w:rFonts w:hint="eastAsia" w:ascii="Times New Roman" w:hAnsi="Times New Roman" w:cs="Times New Roman"/>
                      <w:color w:val="000000" w:themeColor="text1"/>
                      <w:sz w:val="21"/>
                      <w:szCs w:val="21"/>
                      <w:u w:val="none"/>
                      <w:lang w:val="en-US" w:eastAsia="zh-CN"/>
                      <w14:textFill>
                        <w14:solidFill>
                          <w14:schemeClr w14:val="tx1"/>
                        </w14:solidFill>
                      </w14:textFill>
                    </w:rPr>
                    <w:t>炉</w:t>
                  </w:r>
                </w:p>
              </w:tc>
              <w:tc>
                <w:tcPr>
                  <w:tcW w:w="1017"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300万大卡/h</w:t>
                  </w:r>
                </w:p>
              </w:tc>
              <w:tc>
                <w:tcPr>
                  <w:tcW w:w="463"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套</w:t>
                  </w:r>
                </w:p>
              </w:tc>
              <w:tc>
                <w:tcPr>
                  <w:tcW w:w="469"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2</w:t>
                  </w:r>
                </w:p>
              </w:tc>
              <w:tc>
                <w:tcPr>
                  <w:tcW w:w="1592"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燃料为生物质成型颗粒，但不是专用锅炉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8</w:t>
                  </w:r>
                </w:p>
              </w:tc>
              <w:tc>
                <w:tcPr>
                  <w:tcW w:w="961" w:type="pct"/>
                  <w:noWrap w:val="0"/>
                  <w:vAlign w:val="center"/>
                </w:tcPr>
                <w:p>
                  <w:pPr>
                    <w:spacing w:line="240" w:lineRule="auto"/>
                    <w:jc w:val="center"/>
                    <w:rPr>
                      <w:rFonts w:hint="eastAsia"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移动式接料皮带机</w:t>
                  </w:r>
                </w:p>
              </w:tc>
              <w:tc>
                <w:tcPr>
                  <w:tcW w:w="1017" w:type="pct"/>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L=8+5m</w:t>
                  </w:r>
                </w:p>
              </w:tc>
              <w:tc>
                <w:tcPr>
                  <w:tcW w:w="463" w:type="pct"/>
                  <w:noWrap w:val="0"/>
                  <w:vAlign w:val="center"/>
                </w:tcPr>
                <w:p>
                  <w:pPr>
                    <w:spacing w:line="240" w:lineRule="auto"/>
                    <w:jc w:val="center"/>
                    <w:rPr>
                      <w:rFonts w:hint="eastAsia"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台</w:t>
                  </w:r>
                </w:p>
              </w:tc>
              <w:tc>
                <w:tcPr>
                  <w:tcW w:w="469" w:type="pct"/>
                  <w:noWrap w:val="0"/>
                  <w:vAlign w:val="center"/>
                </w:tcPr>
                <w:p>
                  <w:pPr>
                    <w:spacing w:line="240" w:lineRule="auto"/>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3</w:t>
                  </w:r>
                </w:p>
              </w:tc>
              <w:tc>
                <w:tcPr>
                  <w:tcW w:w="1592" w:type="pct"/>
                  <w:noWrap w:val="0"/>
                  <w:vAlign w:val="center"/>
                </w:tcPr>
                <w:p>
                  <w:pPr>
                    <w:spacing w:line="240" w:lineRule="auto"/>
                    <w:jc w:val="center"/>
                    <w:rPr>
                      <w:rFonts w:hint="eastAsia"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100t/h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pct"/>
                  <w:noWrap w:val="0"/>
                  <w:vAlign w:val="center"/>
                </w:tcPr>
                <w:p>
                  <w:pPr>
                    <w:spacing w:line="240" w:lineRule="auto"/>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9</w:t>
                  </w:r>
                </w:p>
              </w:tc>
              <w:tc>
                <w:tcPr>
                  <w:tcW w:w="961" w:type="pct"/>
                  <w:noWrap w:val="0"/>
                  <w:vAlign w:val="center"/>
                </w:tcPr>
                <w:p>
                  <w:pPr>
                    <w:spacing w:line="240" w:lineRule="auto"/>
                    <w:jc w:val="center"/>
                    <w:rPr>
                      <w:rFonts w:hint="eastAsia"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移动式皮带机</w:t>
                  </w:r>
                </w:p>
              </w:tc>
              <w:tc>
                <w:tcPr>
                  <w:tcW w:w="1017" w:type="pct"/>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L=15m</w:t>
                  </w:r>
                </w:p>
              </w:tc>
              <w:tc>
                <w:tcPr>
                  <w:tcW w:w="463" w:type="pct"/>
                  <w:noWrap w:val="0"/>
                  <w:vAlign w:val="center"/>
                </w:tcPr>
                <w:p>
                  <w:pPr>
                    <w:spacing w:line="240" w:lineRule="auto"/>
                    <w:jc w:val="center"/>
                    <w:rPr>
                      <w:rFonts w:hint="eastAsia"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台</w:t>
                  </w:r>
                </w:p>
              </w:tc>
              <w:tc>
                <w:tcPr>
                  <w:tcW w:w="469" w:type="pct"/>
                  <w:noWrap w:val="0"/>
                  <w:vAlign w:val="center"/>
                </w:tcPr>
                <w:p>
                  <w:pPr>
                    <w:spacing w:line="240" w:lineRule="auto"/>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9</w:t>
                  </w:r>
                </w:p>
              </w:tc>
              <w:tc>
                <w:tcPr>
                  <w:tcW w:w="1592" w:type="pct"/>
                  <w:noWrap w:val="0"/>
                  <w:vAlign w:val="center"/>
                </w:tcPr>
                <w:p>
                  <w:pPr>
                    <w:spacing w:line="240" w:lineRule="auto"/>
                    <w:jc w:val="center"/>
                    <w:rPr>
                      <w:rFonts w:hint="eastAsia"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100t/h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pct"/>
                  <w:noWrap w:val="0"/>
                  <w:vAlign w:val="center"/>
                </w:tcPr>
                <w:p>
                  <w:pPr>
                    <w:spacing w:line="240" w:lineRule="auto"/>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10</w:t>
                  </w:r>
                </w:p>
              </w:tc>
              <w:tc>
                <w:tcPr>
                  <w:tcW w:w="961" w:type="pct"/>
                  <w:noWrap w:val="0"/>
                  <w:vAlign w:val="center"/>
                </w:tcPr>
                <w:p>
                  <w:pPr>
                    <w:spacing w:line="240" w:lineRule="auto"/>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移动式转向伸缩皮带输送机</w:t>
                  </w:r>
                </w:p>
              </w:tc>
              <w:tc>
                <w:tcPr>
                  <w:tcW w:w="1017" w:type="pct"/>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L=13+7m</w:t>
                  </w:r>
                </w:p>
              </w:tc>
              <w:tc>
                <w:tcPr>
                  <w:tcW w:w="463" w:type="pct"/>
                  <w:noWrap w:val="0"/>
                  <w:vAlign w:val="center"/>
                </w:tcPr>
                <w:p>
                  <w:pPr>
                    <w:spacing w:line="240" w:lineRule="auto"/>
                    <w:jc w:val="center"/>
                    <w:rPr>
                      <w:rFonts w:hint="eastAsia"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台</w:t>
                  </w:r>
                </w:p>
              </w:tc>
              <w:tc>
                <w:tcPr>
                  <w:tcW w:w="469" w:type="pct"/>
                  <w:noWrap w:val="0"/>
                  <w:vAlign w:val="center"/>
                </w:tcPr>
                <w:p>
                  <w:pPr>
                    <w:spacing w:line="240" w:lineRule="auto"/>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3</w:t>
                  </w:r>
                </w:p>
              </w:tc>
              <w:tc>
                <w:tcPr>
                  <w:tcW w:w="1592" w:type="pct"/>
                  <w:noWrap w:val="0"/>
                  <w:vAlign w:val="center"/>
                </w:tcPr>
                <w:p>
                  <w:pPr>
                    <w:spacing w:line="240" w:lineRule="auto"/>
                    <w:jc w:val="center"/>
                    <w:rPr>
                      <w:rFonts w:hint="eastAsia"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100t/h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pct"/>
                  <w:noWrap w:val="0"/>
                  <w:vAlign w:val="center"/>
                </w:tcPr>
                <w:p>
                  <w:pPr>
                    <w:spacing w:line="240" w:lineRule="auto"/>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11</w:t>
                  </w:r>
                </w:p>
              </w:tc>
              <w:tc>
                <w:tcPr>
                  <w:tcW w:w="961" w:type="pct"/>
                  <w:noWrap w:val="0"/>
                  <w:vAlign w:val="center"/>
                </w:tcPr>
                <w:p>
                  <w:pPr>
                    <w:spacing w:line="240" w:lineRule="auto"/>
                    <w:jc w:val="center"/>
                    <w:rPr>
                      <w:rFonts w:hint="eastAsia"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移动式皮带机</w:t>
                  </w:r>
                </w:p>
              </w:tc>
              <w:tc>
                <w:tcPr>
                  <w:tcW w:w="1017" w:type="pct"/>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L=12m</w:t>
                  </w:r>
                </w:p>
              </w:tc>
              <w:tc>
                <w:tcPr>
                  <w:tcW w:w="463" w:type="pct"/>
                  <w:noWrap w:val="0"/>
                  <w:vAlign w:val="center"/>
                </w:tcPr>
                <w:p>
                  <w:pPr>
                    <w:spacing w:line="240" w:lineRule="auto"/>
                    <w:jc w:val="center"/>
                    <w:rPr>
                      <w:rFonts w:hint="eastAsia"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台</w:t>
                  </w:r>
                </w:p>
              </w:tc>
              <w:tc>
                <w:tcPr>
                  <w:tcW w:w="469" w:type="pct"/>
                  <w:noWrap w:val="0"/>
                  <w:vAlign w:val="center"/>
                </w:tcPr>
                <w:p>
                  <w:pPr>
                    <w:spacing w:line="240" w:lineRule="auto"/>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3</w:t>
                  </w:r>
                </w:p>
              </w:tc>
              <w:tc>
                <w:tcPr>
                  <w:tcW w:w="1592" w:type="pct"/>
                  <w:noWrap w:val="0"/>
                  <w:vAlign w:val="center"/>
                </w:tcPr>
                <w:p>
                  <w:pPr>
                    <w:spacing w:line="240" w:lineRule="auto"/>
                    <w:jc w:val="center"/>
                    <w:rPr>
                      <w:rFonts w:hint="eastAsia"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100t/h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pct"/>
                  <w:noWrap w:val="0"/>
                  <w:vAlign w:val="center"/>
                </w:tcPr>
                <w:p>
                  <w:pPr>
                    <w:spacing w:line="240" w:lineRule="auto"/>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12</w:t>
                  </w:r>
                </w:p>
              </w:tc>
              <w:tc>
                <w:tcPr>
                  <w:tcW w:w="961" w:type="pct"/>
                  <w:noWrap w:val="0"/>
                  <w:vAlign w:val="center"/>
                </w:tcPr>
                <w:p>
                  <w:pPr>
                    <w:spacing w:line="240" w:lineRule="auto"/>
                    <w:jc w:val="center"/>
                    <w:rPr>
                      <w:rFonts w:hint="eastAsia"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移动式水平皮带机</w:t>
                  </w:r>
                </w:p>
              </w:tc>
              <w:tc>
                <w:tcPr>
                  <w:tcW w:w="1017" w:type="pct"/>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L=10m</w:t>
                  </w:r>
                </w:p>
              </w:tc>
              <w:tc>
                <w:tcPr>
                  <w:tcW w:w="463" w:type="pct"/>
                  <w:noWrap w:val="0"/>
                  <w:vAlign w:val="center"/>
                </w:tcPr>
                <w:p>
                  <w:pPr>
                    <w:spacing w:line="240" w:lineRule="auto"/>
                    <w:jc w:val="center"/>
                    <w:rPr>
                      <w:rFonts w:hint="eastAsia"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台</w:t>
                  </w:r>
                </w:p>
              </w:tc>
              <w:tc>
                <w:tcPr>
                  <w:tcW w:w="469" w:type="pct"/>
                  <w:noWrap w:val="0"/>
                  <w:vAlign w:val="center"/>
                </w:tcPr>
                <w:p>
                  <w:pPr>
                    <w:spacing w:line="240" w:lineRule="auto"/>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3</w:t>
                  </w:r>
                </w:p>
              </w:tc>
              <w:tc>
                <w:tcPr>
                  <w:tcW w:w="1592" w:type="pct"/>
                  <w:noWrap w:val="0"/>
                  <w:vAlign w:val="center"/>
                </w:tcPr>
                <w:p>
                  <w:pPr>
                    <w:spacing w:line="240" w:lineRule="auto"/>
                    <w:jc w:val="center"/>
                    <w:rPr>
                      <w:rFonts w:hint="eastAsia"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100t/h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pct"/>
                  <w:noWrap w:val="0"/>
                  <w:vAlign w:val="center"/>
                </w:tcPr>
                <w:p>
                  <w:pPr>
                    <w:spacing w:line="240" w:lineRule="auto"/>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13</w:t>
                  </w:r>
                </w:p>
              </w:tc>
              <w:tc>
                <w:tcPr>
                  <w:tcW w:w="961" w:type="pct"/>
                  <w:noWrap w:val="0"/>
                  <w:vAlign w:val="center"/>
                </w:tcPr>
                <w:p>
                  <w:pPr>
                    <w:spacing w:line="240" w:lineRule="auto"/>
                    <w:jc w:val="center"/>
                    <w:rPr>
                      <w:rFonts w:hint="eastAsia"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移动式升降补仓机</w:t>
                  </w:r>
                </w:p>
              </w:tc>
              <w:tc>
                <w:tcPr>
                  <w:tcW w:w="1017" w:type="pct"/>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H=5-10m</w:t>
                  </w:r>
                </w:p>
              </w:tc>
              <w:tc>
                <w:tcPr>
                  <w:tcW w:w="463" w:type="pct"/>
                  <w:noWrap w:val="0"/>
                  <w:vAlign w:val="center"/>
                </w:tcPr>
                <w:p>
                  <w:pPr>
                    <w:spacing w:line="240" w:lineRule="auto"/>
                    <w:jc w:val="center"/>
                    <w:rPr>
                      <w:rFonts w:hint="eastAsia"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台</w:t>
                  </w:r>
                </w:p>
              </w:tc>
              <w:tc>
                <w:tcPr>
                  <w:tcW w:w="469" w:type="pct"/>
                  <w:noWrap w:val="0"/>
                  <w:vAlign w:val="center"/>
                </w:tcPr>
                <w:p>
                  <w:pPr>
                    <w:spacing w:line="240" w:lineRule="auto"/>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3</w:t>
                  </w:r>
                </w:p>
              </w:tc>
              <w:tc>
                <w:tcPr>
                  <w:tcW w:w="1592" w:type="pct"/>
                  <w:noWrap w:val="0"/>
                  <w:vAlign w:val="center"/>
                </w:tcPr>
                <w:p>
                  <w:pPr>
                    <w:spacing w:line="240" w:lineRule="auto"/>
                    <w:jc w:val="center"/>
                    <w:rPr>
                      <w:rFonts w:hint="eastAsia" w:ascii="Times New Roman" w:hAnsi="Times New Roman"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8</w:t>
                  </w:r>
                  <w:r>
                    <w:rPr>
                      <w:rFonts w:hint="eastAsia" w:ascii="Times New Roman" w:hAnsi="Times New Roman" w:cs="Times New Roman"/>
                      <w:color w:val="000000" w:themeColor="text1"/>
                      <w:sz w:val="21"/>
                      <w:szCs w:val="21"/>
                      <w:u w:val="none"/>
                      <w:lang w:val="en-US" w:eastAsia="zh-CN"/>
                      <w14:textFill>
                        <w14:solidFill>
                          <w14:schemeClr w14:val="tx1"/>
                        </w14:solidFill>
                      </w14:textFill>
                    </w:rPr>
                    <w:t>0t/h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14</w:t>
                  </w:r>
                </w:p>
              </w:tc>
              <w:tc>
                <w:tcPr>
                  <w:tcW w:w="961" w:type="pct"/>
                  <w:noWrap w:val="0"/>
                  <w:vAlign w:val="center"/>
                </w:tcPr>
                <w:p>
                  <w:pPr>
                    <w:spacing w:line="240" w:lineRule="auto"/>
                    <w:jc w:val="cente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移动式清理筛</w:t>
                  </w:r>
                </w:p>
              </w:tc>
              <w:tc>
                <w:tcPr>
                  <w:tcW w:w="1017" w:type="pct"/>
                  <w:noWrap w:val="0"/>
                  <w:vAlign w:val="center"/>
                </w:tcPr>
                <w:p>
                  <w:pPr>
                    <w:spacing w:line="240" w:lineRule="auto"/>
                    <w:jc w:val="cente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463" w:type="pct"/>
                  <w:noWrap w:val="0"/>
                  <w:vAlign w:val="center"/>
                </w:tcPr>
                <w:p>
                  <w:pPr>
                    <w:spacing w:line="240" w:lineRule="auto"/>
                    <w:jc w:val="cente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台</w:t>
                  </w:r>
                </w:p>
              </w:tc>
              <w:tc>
                <w:tcPr>
                  <w:tcW w:w="469"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3</w:t>
                  </w:r>
                </w:p>
              </w:tc>
              <w:tc>
                <w:tcPr>
                  <w:tcW w:w="1592" w:type="pct"/>
                  <w:noWrap w:val="0"/>
                  <w:vAlign w:val="center"/>
                </w:tcPr>
                <w:p>
                  <w:pPr>
                    <w:spacing w:line="240" w:lineRule="auto"/>
                    <w:jc w:val="cente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100t/h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15</w:t>
                  </w:r>
                </w:p>
              </w:tc>
              <w:tc>
                <w:tcPr>
                  <w:tcW w:w="961" w:type="pct"/>
                  <w:noWrap w:val="0"/>
                  <w:vAlign w:val="center"/>
                </w:tcPr>
                <w:p>
                  <w:pPr>
                    <w:spacing w:line="240" w:lineRule="auto"/>
                    <w:jc w:val="cente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扒谷机</w:t>
                  </w:r>
                </w:p>
              </w:tc>
              <w:tc>
                <w:tcPr>
                  <w:tcW w:w="1017" w:type="pct"/>
                  <w:noWrap w:val="0"/>
                  <w:vAlign w:val="center"/>
                </w:tcPr>
                <w:p>
                  <w:pPr>
                    <w:spacing w:line="240" w:lineRule="auto"/>
                    <w:jc w:val="cente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463" w:type="pct"/>
                  <w:noWrap w:val="0"/>
                  <w:vAlign w:val="center"/>
                </w:tcPr>
                <w:p>
                  <w:pPr>
                    <w:spacing w:line="240" w:lineRule="auto"/>
                    <w:jc w:val="cente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台</w:t>
                  </w:r>
                </w:p>
              </w:tc>
              <w:tc>
                <w:tcPr>
                  <w:tcW w:w="469"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3</w:t>
                  </w:r>
                </w:p>
              </w:tc>
              <w:tc>
                <w:tcPr>
                  <w:tcW w:w="1592" w:type="pct"/>
                  <w:noWrap w:val="0"/>
                  <w:vAlign w:val="center"/>
                </w:tcPr>
                <w:p>
                  <w:pPr>
                    <w:spacing w:line="240" w:lineRule="auto"/>
                    <w:jc w:val="cente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100t/h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16</w:t>
                  </w:r>
                </w:p>
              </w:tc>
              <w:tc>
                <w:tcPr>
                  <w:tcW w:w="961" w:type="pct"/>
                  <w:vAlign w:val="center"/>
                </w:tcPr>
                <w:p>
                  <w:pPr>
                    <w:spacing w:line="240" w:lineRule="auto"/>
                    <w:jc w:val="cente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进出仓机器人</w:t>
                  </w:r>
                </w:p>
              </w:tc>
              <w:tc>
                <w:tcPr>
                  <w:tcW w:w="1017" w:type="pct"/>
                  <w:vAlign w:val="center"/>
                </w:tcPr>
                <w:p>
                  <w:pPr>
                    <w:spacing w:line="240" w:lineRule="auto"/>
                    <w:jc w:val="cente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pPr>
                </w:p>
              </w:tc>
              <w:tc>
                <w:tcPr>
                  <w:tcW w:w="463" w:type="pct"/>
                  <w:vAlign w:val="center"/>
                </w:tcPr>
                <w:p>
                  <w:pPr>
                    <w:spacing w:line="240" w:lineRule="auto"/>
                    <w:jc w:val="cente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台</w:t>
                  </w:r>
                </w:p>
              </w:tc>
              <w:tc>
                <w:tcPr>
                  <w:tcW w:w="469" w:type="pct"/>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2</w:t>
                  </w:r>
                </w:p>
              </w:tc>
              <w:tc>
                <w:tcPr>
                  <w:tcW w:w="0" w:type="auto"/>
                  <w:vAlign w:val="center"/>
                </w:tcPr>
                <w:p>
                  <w:pPr>
                    <w:spacing w:line="240" w:lineRule="auto"/>
                    <w:jc w:val="cente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100t/h</w:t>
                  </w:r>
                </w:p>
              </w:tc>
            </w:tr>
          </w:tbl>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（6）主要原辅材料及能源消耗</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根据建设方提供资料，项目主要原辅材料及能源消耗见下表。</w:t>
            </w:r>
          </w:p>
          <w:p>
            <w:pPr>
              <w:spacing w:line="240" w:lineRule="auto"/>
              <w:jc w:val="center"/>
              <w:rPr>
                <w:rFonts w:hint="default" w:ascii="Times New Roman" w:hAnsi="Times New Roman" w:eastAsia="宋体" w:cs="Times New Roman"/>
                <w:b/>
                <w:bCs/>
                <w:color w:val="000000" w:themeColor="text1"/>
                <w:sz w:val="21"/>
                <w:szCs w:val="21"/>
                <w:u w:val="none"/>
                <w:lang w:val="en-GB"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GB" w:eastAsia="zh-CN"/>
                <w14:textFill>
                  <w14:solidFill>
                    <w14:schemeClr w14:val="tx1"/>
                  </w14:solidFill>
                </w14:textFill>
              </w:rPr>
              <w:t>表</w:t>
            </w:r>
            <w:r>
              <w:rPr>
                <w:rFonts w:hint="eastAsia" w:cs="Times New Roman"/>
                <w:b/>
                <w:bCs/>
                <w:color w:val="000000" w:themeColor="text1"/>
                <w:sz w:val="21"/>
                <w:szCs w:val="21"/>
                <w:u w:val="none"/>
                <w:lang w:val="en-US" w:eastAsia="zh-CN"/>
                <w14:textFill>
                  <w14:solidFill>
                    <w14:schemeClr w14:val="tx1"/>
                  </w14:solidFill>
                </w14:textFill>
              </w:rPr>
              <w:t xml:space="preserve">3 </w:t>
            </w: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 xml:space="preserve"> 项目</w:t>
            </w:r>
            <w:r>
              <w:rPr>
                <w:rFonts w:hint="default" w:ascii="Times New Roman" w:hAnsi="Times New Roman" w:eastAsia="宋体" w:cs="Times New Roman"/>
                <w:b/>
                <w:bCs/>
                <w:color w:val="000000" w:themeColor="text1"/>
                <w:sz w:val="21"/>
                <w:szCs w:val="21"/>
                <w:u w:val="none"/>
                <w:lang w:val="en-GB" w:eastAsia="zh-CN"/>
                <w14:textFill>
                  <w14:solidFill>
                    <w14:schemeClr w14:val="tx1"/>
                  </w14:solidFill>
                </w14:textFill>
              </w:rPr>
              <w:t>原辅材料及能源消耗一览表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74"/>
              <w:gridCol w:w="1212"/>
              <w:gridCol w:w="1412"/>
              <w:gridCol w:w="3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79" w:type="pct"/>
                  <w:noWrap w:val="0"/>
                  <w:vAlign w:val="center"/>
                </w:tcPr>
                <w:p>
                  <w:pPr>
                    <w:spacing w:line="240" w:lineRule="auto"/>
                    <w:jc w:val="cente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序号</w:t>
                  </w:r>
                </w:p>
              </w:tc>
              <w:tc>
                <w:tcPr>
                  <w:tcW w:w="796" w:type="pct"/>
                  <w:noWrap w:val="0"/>
                  <w:vAlign w:val="center"/>
                </w:tcPr>
                <w:p>
                  <w:pPr>
                    <w:spacing w:line="240" w:lineRule="auto"/>
                    <w:jc w:val="cente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原材料名称</w:t>
                  </w:r>
                </w:p>
              </w:tc>
              <w:tc>
                <w:tcPr>
                  <w:tcW w:w="757" w:type="pct"/>
                  <w:noWrap w:val="0"/>
                  <w:vAlign w:val="center"/>
                </w:tcPr>
                <w:p>
                  <w:pPr>
                    <w:spacing w:line="240" w:lineRule="auto"/>
                    <w:jc w:val="cente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单位</w:t>
                  </w:r>
                </w:p>
              </w:tc>
              <w:tc>
                <w:tcPr>
                  <w:tcW w:w="882" w:type="pct"/>
                  <w:noWrap w:val="0"/>
                  <w:vAlign w:val="center"/>
                </w:tcPr>
                <w:p>
                  <w:pPr>
                    <w:spacing w:line="240" w:lineRule="auto"/>
                    <w:jc w:val="cente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消耗量（t/a）</w:t>
                  </w:r>
                </w:p>
              </w:tc>
              <w:tc>
                <w:tcPr>
                  <w:tcW w:w="1884" w:type="pct"/>
                  <w:noWrap w:val="0"/>
                  <w:vAlign w:val="center"/>
                </w:tcPr>
                <w:p>
                  <w:pPr>
                    <w:spacing w:line="240" w:lineRule="auto"/>
                    <w:jc w:val="cente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eastAsia" w:cs="Times New Roman"/>
                      <w:b/>
                      <w:bCs/>
                      <w:color w:val="000000" w:themeColor="text1"/>
                      <w:sz w:val="21"/>
                      <w:szCs w:val="21"/>
                      <w:u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5"/>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cs="Times New Roman"/>
                      <w:color w:val="000000" w:themeColor="text1"/>
                      <w:sz w:val="21"/>
                      <w:szCs w:val="21"/>
                      <w:u w:val="none"/>
                      <w:lang w:val="en-US" w:eastAsia="zh-CN"/>
                      <w14:textFill>
                        <w14:solidFill>
                          <w14:schemeClr w14:val="tx1"/>
                        </w14:solidFill>
                      </w14:textFill>
                    </w:rPr>
                    <w:t>主要原辅材料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1</w:t>
                  </w:r>
                </w:p>
              </w:tc>
              <w:tc>
                <w:tcPr>
                  <w:tcW w:w="796"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稻谷</w:t>
                  </w:r>
                </w:p>
              </w:tc>
              <w:tc>
                <w:tcPr>
                  <w:tcW w:w="757"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万</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吨</w:t>
                  </w:r>
                </w:p>
              </w:tc>
              <w:tc>
                <w:tcPr>
                  <w:tcW w:w="882"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5</w:t>
                  </w:r>
                </w:p>
              </w:tc>
              <w:tc>
                <w:tcPr>
                  <w:tcW w:w="1884" w:type="pct"/>
                  <w:vMerge w:val="restar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其中烘干约5万吨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2</w:t>
                  </w:r>
                </w:p>
              </w:tc>
              <w:tc>
                <w:tcPr>
                  <w:tcW w:w="796"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小麦</w:t>
                  </w:r>
                </w:p>
              </w:tc>
              <w:tc>
                <w:tcPr>
                  <w:tcW w:w="757"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万</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吨</w:t>
                  </w:r>
                </w:p>
              </w:tc>
              <w:tc>
                <w:tcPr>
                  <w:tcW w:w="882"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5</w:t>
                  </w:r>
                </w:p>
              </w:tc>
              <w:tc>
                <w:tcPr>
                  <w:tcW w:w="1884" w:type="pct"/>
                  <w:vMerge w:val="continue"/>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5"/>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cs="Times New Roman"/>
                      <w:color w:val="000000" w:themeColor="text1"/>
                      <w:sz w:val="21"/>
                      <w:szCs w:val="21"/>
                      <w:u w:val="none"/>
                      <w:lang w:val="en-US" w:eastAsia="zh-CN"/>
                      <w14:textFill>
                        <w14:solidFill>
                          <w14:schemeClr w14:val="tx1"/>
                        </w14:solidFill>
                      </w14:textFill>
                    </w:rPr>
                    <w:t>主要能源消耗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cs="Times New Roman"/>
                      <w:color w:val="000000" w:themeColor="text1"/>
                      <w:sz w:val="21"/>
                      <w:szCs w:val="21"/>
                      <w:u w:val="none"/>
                      <w:lang w:val="en-US" w:eastAsia="zh-CN"/>
                      <w14:textFill>
                        <w14:solidFill>
                          <w14:schemeClr w14:val="tx1"/>
                        </w14:solidFill>
                      </w14:textFill>
                    </w:rPr>
                    <w:t>3</w:t>
                  </w:r>
                </w:p>
              </w:tc>
              <w:tc>
                <w:tcPr>
                  <w:tcW w:w="796"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水</w:t>
                  </w:r>
                </w:p>
              </w:tc>
              <w:tc>
                <w:tcPr>
                  <w:tcW w:w="757"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t/a</w:t>
                  </w:r>
                </w:p>
              </w:tc>
              <w:tc>
                <w:tcPr>
                  <w:tcW w:w="882"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657.6</w:t>
                  </w:r>
                </w:p>
              </w:tc>
              <w:tc>
                <w:tcPr>
                  <w:tcW w:w="1884"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城镇自来水管网接入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cs="Times New Roman"/>
                      <w:color w:val="000000" w:themeColor="text1"/>
                      <w:sz w:val="21"/>
                      <w:szCs w:val="21"/>
                      <w:u w:val="none"/>
                      <w:lang w:val="en-US" w:eastAsia="zh-CN"/>
                      <w14:textFill>
                        <w14:solidFill>
                          <w14:schemeClr w14:val="tx1"/>
                        </w14:solidFill>
                      </w14:textFill>
                    </w:rPr>
                    <w:t>4</w:t>
                  </w:r>
                </w:p>
              </w:tc>
              <w:tc>
                <w:tcPr>
                  <w:tcW w:w="796"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电</w:t>
                  </w:r>
                </w:p>
              </w:tc>
              <w:tc>
                <w:tcPr>
                  <w:tcW w:w="757"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万kw·h/a</w:t>
                  </w:r>
                </w:p>
              </w:tc>
              <w:tc>
                <w:tcPr>
                  <w:tcW w:w="882"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约20</w:t>
                  </w:r>
                </w:p>
              </w:tc>
              <w:tc>
                <w:tcPr>
                  <w:tcW w:w="1884"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城镇电网接入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pct"/>
                  <w:noWrap w:val="0"/>
                  <w:vAlign w:val="center"/>
                </w:tcPr>
                <w:p>
                  <w:pPr>
                    <w:spacing w:line="240" w:lineRule="auto"/>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5</w:t>
                  </w:r>
                </w:p>
              </w:tc>
              <w:tc>
                <w:tcPr>
                  <w:tcW w:w="796"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生物质</w:t>
                  </w:r>
                </w:p>
              </w:tc>
              <w:tc>
                <w:tcPr>
                  <w:tcW w:w="757"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t/a</w:t>
                  </w:r>
                </w:p>
              </w:tc>
              <w:tc>
                <w:tcPr>
                  <w:tcW w:w="882"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1000</w:t>
                  </w:r>
                </w:p>
              </w:tc>
              <w:tc>
                <w:tcPr>
                  <w:tcW w:w="1884" w:type="pct"/>
                  <w:noWrap w:val="0"/>
                  <w:vAlign w:val="center"/>
                </w:tcPr>
                <w:p>
                  <w:pPr>
                    <w:spacing w:line="240" w:lineRule="auto"/>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外购成型颗粒</w:t>
                  </w:r>
                </w:p>
              </w:tc>
            </w:tr>
          </w:tbl>
          <w:p>
            <w:pPr>
              <w:keepNext w:val="0"/>
              <w:keepLines w:val="0"/>
              <w:suppressLineNumbers w:val="0"/>
              <w:spacing w:before="0" w:beforeAutospacing="0" w:after="0" w:afterAutospacing="0" w:line="360" w:lineRule="auto"/>
              <w:ind w:left="0" w:right="0" w:firstLine="361" w:firstLineChars="200"/>
              <w:rPr>
                <w:rFonts w:hint="eastAsia" w:cs="Times New Roman"/>
                <w:b/>
                <w:bCs/>
                <w:color w:val="000000" w:themeColor="text1"/>
                <w:sz w:val="18"/>
                <w:szCs w:val="18"/>
                <w:lang w:val="en-US" w:eastAsia="zh-CN"/>
                <w14:textFill>
                  <w14:solidFill>
                    <w14:schemeClr w14:val="tx1"/>
                  </w14:solidFill>
                </w14:textFill>
              </w:rPr>
            </w:pPr>
            <w:r>
              <w:rPr>
                <w:rFonts w:hint="eastAsia" w:cs="Times New Roman"/>
                <w:b/>
                <w:bCs/>
                <w:color w:val="000000" w:themeColor="text1"/>
                <w:sz w:val="18"/>
                <w:szCs w:val="18"/>
                <w:lang w:val="en-US" w:eastAsia="zh-CN"/>
                <w14:textFill>
                  <w14:solidFill>
                    <w14:schemeClr w14:val="tx1"/>
                  </w14:solidFill>
                </w14:textFill>
              </w:rPr>
              <w:t>注：①生物质颗粒用量根据收购产品的水分确定（以小麦为例），一般约24%左右，烘干到安全储存水分大约是14%，则需烘干掉约10%水分，也就是说1t小麦需要烘干掉100kg的水。蒸发1kg的水需要600大卡的热量，则经计算烘干1t小麦需要60000大卡的热量，生物质颗粒的发热量大约在3407大卡，热风炉热效率约80%，则烘干1t小麦需要0.022t生物质，烘干5万吨小麦需要750t生物质颗粒，本项目提供生物质用量为1000t，大于理论用量，但考虑热风炉热效率及生物质发热量有所波动，故本项目生物质用量在合理范围内。</w:t>
            </w:r>
          </w:p>
          <w:p>
            <w:pPr>
              <w:keepNext w:val="0"/>
              <w:keepLines w:val="0"/>
              <w:numPr>
                <w:ilvl w:val="0"/>
                <w:numId w:val="0"/>
              </w:numPr>
              <w:suppressLineNumbers w:val="0"/>
              <w:spacing w:before="0" w:beforeAutospacing="0" w:after="0" w:afterAutospacing="0" w:line="360" w:lineRule="auto"/>
              <w:ind w:left="0" w:leftChars="0" w:right="0" w:rightChars="0"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p>
          <w:p>
            <w:pPr>
              <w:keepNext w:val="0"/>
              <w:keepLines w:val="0"/>
              <w:numPr>
                <w:ilvl w:val="0"/>
                <w:numId w:val="0"/>
              </w:numPr>
              <w:suppressLineNumbers w:val="0"/>
              <w:spacing w:before="0" w:beforeAutospacing="0" w:after="0" w:afterAutospacing="0" w:line="360" w:lineRule="auto"/>
              <w:ind w:left="0" w:leftChars="0" w:right="0" w:rightChars="0"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p>
          <w:p>
            <w:pPr>
              <w:keepNext w:val="0"/>
              <w:keepLines w:val="0"/>
              <w:numPr>
                <w:ilvl w:val="0"/>
                <w:numId w:val="0"/>
              </w:numPr>
              <w:suppressLineNumbers w:val="0"/>
              <w:spacing w:before="0" w:beforeAutospacing="0" w:after="0" w:afterAutospacing="0" w:line="360" w:lineRule="auto"/>
              <w:ind w:left="0" w:leftChars="0" w:right="0" w:rightChars="0" w:firstLine="480" w:firstLineChars="200"/>
              <w:rPr>
                <w:rFonts w:hint="eastAsia"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（7）</w:t>
            </w:r>
            <w:r>
              <w:rPr>
                <w:rFonts w:hint="eastAsia" w:cs="Times New Roman"/>
                <w:color w:val="000000" w:themeColor="text1"/>
                <w:sz w:val="24"/>
                <w:lang w:val="en-US" w:eastAsia="zh-CN"/>
                <w14:textFill>
                  <w14:solidFill>
                    <w14:schemeClr w14:val="tx1"/>
                  </w14:solidFill>
                </w14:textFill>
              </w:rPr>
              <w:t>主要原辅材料及燃料理化性质</w:t>
            </w:r>
          </w:p>
          <w:p>
            <w:pPr>
              <w:keepNext w:val="0"/>
              <w:keepLines w:val="0"/>
              <w:numPr>
                <w:ilvl w:val="0"/>
                <w:numId w:val="0"/>
              </w:numPr>
              <w:suppressLineNumbers w:val="0"/>
              <w:spacing w:before="0" w:beforeAutospacing="0" w:after="0" w:afterAutospacing="0" w:line="360" w:lineRule="auto"/>
              <w:ind w:right="0" w:rightChars="0"/>
              <w:jc w:val="center"/>
              <w:rPr>
                <w:rFonts w:hint="eastAsia" w:cs="Times New Roman"/>
                <w:b/>
                <w:bCs/>
                <w:color w:val="000000" w:themeColor="text1"/>
                <w:sz w:val="21"/>
                <w:szCs w:val="21"/>
                <w:lang w:val="en-US" w:eastAsia="zh-CN"/>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 xml:space="preserve">表4  生物质颗粒成分一览表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2003"/>
              <w:gridCol w:w="2004"/>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vAlign w:val="center"/>
                </w:tcPr>
                <w:p>
                  <w:pPr>
                    <w:keepNext w:val="0"/>
                    <w:keepLines w:val="0"/>
                    <w:numPr>
                      <w:ilvl w:val="0"/>
                      <w:numId w:val="0"/>
                    </w:numPr>
                    <w:suppressLineNumbers w:val="0"/>
                    <w:spacing w:before="0" w:beforeAutospacing="0" w:after="0" w:afterAutospacing="0" w:line="240" w:lineRule="auto"/>
                    <w:ind w:right="0" w:rightChars="0"/>
                    <w:jc w:val="center"/>
                    <w:rPr>
                      <w:rFonts w:hint="eastAsia" w:cs="Times New Roman"/>
                      <w:b/>
                      <w:bCs/>
                      <w:color w:val="000000" w:themeColor="text1"/>
                      <w:sz w:val="21"/>
                      <w:szCs w:val="21"/>
                      <w:vertAlign w:val="baseline"/>
                      <w:lang w:val="en-US" w:eastAsia="zh-CN"/>
                      <w14:textFill>
                        <w14:solidFill>
                          <w14:schemeClr w14:val="tx1"/>
                        </w14:solidFill>
                      </w14:textFill>
                    </w:rPr>
                  </w:pPr>
                  <w:r>
                    <w:rPr>
                      <w:rFonts w:hint="eastAsia" w:cs="Times New Roman"/>
                      <w:b/>
                      <w:bCs/>
                      <w:color w:val="000000" w:themeColor="text1"/>
                      <w:sz w:val="21"/>
                      <w:szCs w:val="21"/>
                      <w:vertAlign w:val="baseline"/>
                      <w:lang w:val="en-US" w:eastAsia="zh-CN"/>
                      <w14:textFill>
                        <w14:solidFill>
                          <w14:schemeClr w14:val="tx1"/>
                        </w14:solidFill>
                      </w14:textFill>
                    </w:rPr>
                    <w:t>类别</w:t>
                  </w:r>
                </w:p>
              </w:tc>
              <w:tc>
                <w:tcPr>
                  <w:tcW w:w="2003" w:type="dxa"/>
                  <w:vAlign w:val="center"/>
                </w:tcPr>
                <w:p>
                  <w:pPr>
                    <w:keepNext w:val="0"/>
                    <w:keepLines w:val="0"/>
                    <w:numPr>
                      <w:ilvl w:val="0"/>
                      <w:numId w:val="0"/>
                    </w:numPr>
                    <w:suppressLineNumbers w:val="0"/>
                    <w:spacing w:before="0" w:beforeAutospacing="0" w:after="0" w:afterAutospacing="0" w:line="240" w:lineRule="auto"/>
                    <w:ind w:right="0" w:rightChars="0"/>
                    <w:jc w:val="center"/>
                    <w:rPr>
                      <w:rFonts w:hint="eastAsia" w:cs="Times New Roman"/>
                      <w:b/>
                      <w:bCs/>
                      <w:color w:val="000000" w:themeColor="text1"/>
                      <w:sz w:val="21"/>
                      <w:szCs w:val="21"/>
                      <w:vertAlign w:val="baseline"/>
                      <w:lang w:val="en-US" w:eastAsia="zh-CN"/>
                      <w14:textFill>
                        <w14:solidFill>
                          <w14:schemeClr w14:val="tx1"/>
                        </w14:solidFill>
                      </w14:textFill>
                    </w:rPr>
                  </w:pPr>
                  <w:r>
                    <w:rPr>
                      <w:rFonts w:hint="eastAsia" w:cs="Times New Roman"/>
                      <w:b/>
                      <w:bCs/>
                      <w:color w:val="000000" w:themeColor="text1"/>
                      <w:sz w:val="21"/>
                      <w:szCs w:val="21"/>
                      <w:vertAlign w:val="baseline"/>
                      <w:lang w:val="en-US" w:eastAsia="zh-CN"/>
                      <w14:textFill>
                        <w14:solidFill>
                          <w14:schemeClr w14:val="tx1"/>
                        </w14:solidFill>
                      </w14:textFill>
                    </w:rPr>
                    <w:t>符号</w:t>
                  </w:r>
                </w:p>
              </w:tc>
              <w:tc>
                <w:tcPr>
                  <w:tcW w:w="2004" w:type="dxa"/>
                  <w:vAlign w:val="center"/>
                </w:tcPr>
                <w:p>
                  <w:pPr>
                    <w:keepNext w:val="0"/>
                    <w:keepLines w:val="0"/>
                    <w:numPr>
                      <w:ilvl w:val="0"/>
                      <w:numId w:val="0"/>
                    </w:numPr>
                    <w:suppressLineNumbers w:val="0"/>
                    <w:spacing w:before="0" w:beforeAutospacing="0" w:after="0" w:afterAutospacing="0" w:line="240" w:lineRule="auto"/>
                    <w:ind w:right="0" w:rightChars="0"/>
                    <w:jc w:val="center"/>
                    <w:rPr>
                      <w:rFonts w:hint="eastAsia" w:cs="Times New Roman"/>
                      <w:b/>
                      <w:bCs/>
                      <w:color w:val="000000" w:themeColor="text1"/>
                      <w:sz w:val="21"/>
                      <w:szCs w:val="21"/>
                      <w:vertAlign w:val="baseline"/>
                      <w:lang w:val="en-US" w:eastAsia="zh-CN"/>
                      <w14:textFill>
                        <w14:solidFill>
                          <w14:schemeClr w14:val="tx1"/>
                        </w14:solidFill>
                      </w14:textFill>
                    </w:rPr>
                  </w:pPr>
                  <w:r>
                    <w:rPr>
                      <w:rFonts w:hint="eastAsia" w:cs="Times New Roman"/>
                      <w:b/>
                      <w:bCs/>
                      <w:color w:val="000000" w:themeColor="text1"/>
                      <w:sz w:val="21"/>
                      <w:szCs w:val="21"/>
                      <w:vertAlign w:val="baseline"/>
                      <w:lang w:val="en-US" w:eastAsia="zh-CN"/>
                      <w14:textFill>
                        <w14:solidFill>
                          <w14:schemeClr w14:val="tx1"/>
                        </w14:solidFill>
                      </w14:textFill>
                    </w:rPr>
                    <w:t>单位</w:t>
                  </w:r>
                </w:p>
              </w:tc>
              <w:tc>
                <w:tcPr>
                  <w:tcW w:w="2004" w:type="dxa"/>
                  <w:vAlign w:val="center"/>
                </w:tcPr>
                <w:p>
                  <w:pPr>
                    <w:keepNext w:val="0"/>
                    <w:keepLines w:val="0"/>
                    <w:numPr>
                      <w:ilvl w:val="0"/>
                      <w:numId w:val="0"/>
                    </w:numPr>
                    <w:suppressLineNumbers w:val="0"/>
                    <w:spacing w:before="0" w:beforeAutospacing="0" w:after="0" w:afterAutospacing="0" w:line="240" w:lineRule="auto"/>
                    <w:ind w:right="0" w:rightChars="0"/>
                    <w:jc w:val="center"/>
                    <w:rPr>
                      <w:rFonts w:hint="eastAsia" w:cs="Times New Roman"/>
                      <w:b/>
                      <w:bCs/>
                      <w:color w:val="000000" w:themeColor="text1"/>
                      <w:sz w:val="21"/>
                      <w:szCs w:val="21"/>
                      <w:vertAlign w:val="baseline"/>
                      <w:lang w:val="en-US" w:eastAsia="zh-CN"/>
                      <w14:textFill>
                        <w14:solidFill>
                          <w14:schemeClr w14:val="tx1"/>
                        </w14:solidFill>
                      </w14:textFill>
                    </w:rPr>
                  </w:pPr>
                  <w:r>
                    <w:rPr>
                      <w:rFonts w:hint="eastAsia" w:cs="Times New Roman"/>
                      <w:b/>
                      <w:bCs/>
                      <w:color w:val="000000" w:themeColor="text1"/>
                      <w:sz w:val="21"/>
                      <w:szCs w:val="21"/>
                      <w:vertAlign w:val="baseline"/>
                      <w:lang w:val="en-US" w:eastAsia="zh-CN"/>
                      <w14:textFill>
                        <w14:solidFill>
                          <w14:schemeClr w14:val="tx1"/>
                        </w14:solidFill>
                      </w14:textFill>
                    </w:rPr>
                    <w:t>检测值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pPr>
                    <w:keepNext w:val="0"/>
                    <w:keepLines w:val="0"/>
                    <w:numPr>
                      <w:ilvl w:val="0"/>
                      <w:numId w:val="0"/>
                    </w:numPr>
                    <w:suppressLineNumbers w:val="0"/>
                    <w:spacing w:before="0" w:beforeAutospacing="0" w:after="0" w:afterAutospacing="0" w:line="240" w:lineRule="auto"/>
                    <w:ind w:right="0" w:rightChars="0"/>
                    <w:jc w:val="center"/>
                    <w:rPr>
                      <w:rFonts w:hint="eastAsia"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全水分</w:t>
                  </w:r>
                </w:p>
              </w:tc>
              <w:tc>
                <w:tcPr>
                  <w:tcW w:w="2003" w:type="dxa"/>
                  <w:vAlign w:val="center"/>
                </w:tcPr>
                <w:p>
                  <w:pPr>
                    <w:keepNext w:val="0"/>
                    <w:keepLines w:val="0"/>
                    <w:numPr>
                      <w:ilvl w:val="0"/>
                      <w:numId w:val="0"/>
                    </w:numPr>
                    <w:suppressLineNumbers w:val="0"/>
                    <w:spacing w:before="0" w:beforeAutospacing="0" w:after="0" w:afterAutospacing="0" w:line="240" w:lineRule="auto"/>
                    <w:ind w:right="0" w:rightChars="0"/>
                    <w:jc w:val="center"/>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Mt</w:t>
                  </w:r>
                </w:p>
              </w:tc>
              <w:tc>
                <w:tcPr>
                  <w:tcW w:w="2004" w:type="dxa"/>
                  <w:vAlign w:val="center"/>
                </w:tcPr>
                <w:p>
                  <w:pPr>
                    <w:keepNext w:val="0"/>
                    <w:keepLines w:val="0"/>
                    <w:numPr>
                      <w:ilvl w:val="0"/>
                      <w:numId w:val="0"/>
                    </w:numPr>
                    <w:suppressLineNumbers w:val="0"/>
                    <w:spacing w:before="0" w:beforeAutospacing="0" w:after="0" w:afterAutospacing="0" w:line="240" w:lineRule="auto"/>
                    <w:ind w:right="0" w:rightChars="0"/>
                    <w:jc w:val="center"/>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w:t>
                  </w:r>
                </w:p>
              </w:tc>
              <w:tc>
                <w:tcPr>
                  <w:tcW w:w="2004" w:type="dxa"/>
                  <w:vAlign w:val="center"/>
                </w:tcPr>
                <w:p>
                  <w:pPr>
                    <w:keepNext w:val="0"/>
                    <w:keepLines w:val="0"/>
                    <w:numPr>
                      <w:ilvl w:val="0"/>
                      <w:numId w:val="0"/>
                    </w:numPr>
                    <w:suppressLineNumbers w:val="0"/>
                    <w:spacing w:before="0" w:beforeAutospacing="0" w:after="0" w:afterAutospacing="0" w:line="240" w:lineRule="auto"/>
                    <w:ind w:right="0" w:rightChars="0"/>
                    <w:jc w:val="center"/>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pPr>
                    <w:keepNext w:val="0"/>
                    <w:keepLines w:val="0"/>
                    <w:numPr>
                      <w:ilvl w:val="0"/>
                      <w:numId w:val="0"/>
                    </w:numPr>
                    <w:suppressLineNumbers w:val="0"/>
                    <w:spacing w:before="0" w:beforeAutospacing="0" w:after="0" w:afterAutospacing="0" w:line="240" w:lineRule="auto"/>
                    <w:ind w:right="0" w:rightChars="0"/>
                    <w:jc w:val="center"/>
                    <w:rPr>
                      <w:rFonts w:hint="eastAsia"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收到基灰分</w:t>
                  </w:r>
                </w:p>
              </w:tc>
              <w:tc>
                <w:tcPr>
                  <w:tcW w:w="2003" w:type="dxa"/>
                  <w:vAlign w:val="center"/>
                </w:tcPr>
                <w:p>
                  <w:pPr>
                    <w:keepNext w:val="0"/>
                    <w:keepLines w:val="0"/>
                    <w:numPr>
                      <w:ilvl w:val="0"/>
                      <w:numId w:val="0"/>
                    </w:numPr>
                    <w:suppressLineNumbers w:val="0"/>
                    <w:spacing w:before="0" w:beforeAutospacing="0" w:after="0" w:afterAutospacing="0" w:line="240" w:lineRule="auto"/>
                    <w:ind w:right="0" w:rightChars="0"/>
                    <w:jc w:val="center"/>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Aar</w:t>
                  </w:r>
                </w:p>
              </w:tc>
              <w:tc>
                <w:tcPr>
                  <w:tcW w:w="2004" w:type="dxa"/>
                  <w:vAlign w:val="center"/>
                </w:tcPr>
                <w:p>
                  <w:pPr>
                    <w:keepNext w:val="0"/>
                    <w:keepLines w:val="0"/>
                    <w:numPr>
                      <w:ilvl w:val="0"/>
                      <w:numId w:val="0"/>
                    </w:numPr>
                    <w:suppressLineNumbers w:val="0"/>
                    <w:spacing w:before="0" w:beforeAutospacing="0" w:after="0" w:afterAutospacing="0" w:line="240" w:lineRule="auto"/>
                    <w:ind w:right="0" w:rightChars="0"/>
                    <w:jc w:val="center"/>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w:t>
                  </w:r>
                </w:p>
              </w:tc>
              <w:tc>
                <w:tcPr>
                  <w:tcW w:w="2004" w:type="dxa"/>
                  <w:vAlign w:val="center"/>
                </w:tcPr>
                <w:p>
                  <w:pPr>
                    <w:keepNext w:val="0"/>
                    <w:keepLines w:val="0"/>
                    <w:numPr>
                      <w:ilvl w:val="0"/>
                      <w:numId w:val="0"/>
                    </w:numPr>
                    <w:suppressLineNumbers w:val="0"/>
                    <w:spacing w:before="0" w:beforeAutospacing="0" w:after="0" w:afterAutospacing="0" w:line="240" w:lineRule="auto"/>
                    <w:ind w:right="0" w:rightChars="0"/>
                    <w:jc w:val="center"/>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22.08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pPr>
                    <w:keepNext w:val="0"/>
                    <w:keepLines w:val="0"/>
                    <w:numPr>
                      <w:ilvl w:val="0"/>
                      <w:numId w:val="0"/>
                    </w:numPr>
                    <w:suppressLineNumbers w:val="0"/>
                    <w:spacing w:before="0" w:beforeAutospacing="0" w:after="0" w:afterAutospacing="0" w:line="240" w:lineRule="auto"/>
                    <w:ind w:right="0" w:rightChars="0"/>
                    <w:jc w:val="center"/>
                    <w:rPr>
                      <w:rFonts w:hint="eastAsia"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干燥无灰基挥发分</w:t>
                  </w:r>
                </w:p>
              </w:tc>
              <w:tc>
                <w:tcPr>
                  <w:tcW w:w="2003" w:type="dxa"/>
                  <w:vAlign w:val="center"/>
                </w:tcPr>
                <w:p>
                  <w:pPr>
                    <w:keepNext w:val="0"/>
                    <w:keepLines w:val="0"/>
                    <w:numPr>
                      <w:ilvl w:val="0"/>
                      <w:numId w:val="0"/>
                    </w:numPr>
                    <w:suppressLineNumbers w:val="0"/>
                    <w:spacing w:before="0" w:beforeAutospacing="0" w:after="0" w:afterAutospacing="0" w:line="240" w:lineRule="auto"/>
                    <w:ind w:right="0" w:rightChars="0"/>
                    <w:jc w:val="center"/>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Vd</w:t>
                  </w:r>
                </w:p>
              </w:tc>
              <w:tc>
                <w:tcPr>
                  <w:tcW w:w="2004" w:type="dxa"/>
                  <w:vAlign w:val="center"/>
                </w:tcPr>
                <w:p>
                  <w:pPr>
                    <w:keepNext w:val="0"/>
                    <w:keepLines w:val="0"/>
                    <w:numPr>
                      <w:ilvl w:val="0"/>
                      <w:numId w:val="0"/>
                    </w:numPr>
                    <w:suppressLineNumbers w:val="0"/>
                    <w:spacing w:before="0" w:beforeAutospacing="0" w:after="0" w:afterAutospacing="0" w:line="240" w:lineRule="auto"/>
                    <w:ind w:right="0" w:rightChars="0"/>
                    <w:jc w:val="center"/>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w:t>
                  </w:r>
                </w:p>
              </w:tc>
              <w:tc>
                <w:tcPr>
                  <w:tcW w:w="2004" w:type="dxa"/>
                  <w:vAlign w:val="center"/>
                </w:tcPr>
                <w:p>
                  <w:pPr>
                    <w:keepNext w:val="0"/>
                    <w:keepLines w:val="0"/>
                    <w:numPr>
                      <w:ilvl w:val="0"/>
                      <w:numId w:val="0"/>
                    </w:numPr>
                    <w:suppressLineNumbers w:val="0"/>
                    <w:spacing w:before="0" w:beforeAutospacing="0" w:after="0" w:afterAutospacing="0" w:line="240" w:lineRule="auto"/>
                    <w:ind w:right="0" w:rightChars="0"/>
                    <w:jc w:val="center"/>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pPr>
                    <w:keepNext w:val="0"/>
                    <w:keepLines w:val="0"/>
                    <w:numPr>
                      <w:ilvl w:val="0"/>
                      <w:numId w:val="0"/>
                    </w:numPr>
                    <w:suppressLineNumbers w:val="0"/>
                    <w:spacing w:before="0" w:beforeAutospacing="0" w:after="0" w:afterAutospacing="0" w:line="240" w:lineRule="auto"/>
                    <w:ind w:right="0" w:rightChars="0"/>
                    <w:jc w:val="center"/>
                    <w:rPr>
                      <w:rFonts w:hint="eastAsia"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收到基低位发热值</w:t>
                  </w:r>
                </w:p>
              </w:tc>
              <w:tc>
                <w:tcPr>
                  <w:tcW w:w="2003" w:type="dxa"/>
                  <w:vAlign w:val="center"/>
                </w:tcPr>
                <w:p>
                  <w:pPr>
                    <w:keepNext w:val="0"/>
                    <w:keepLines w:val="0"/>
                    <w:numPr>
                      <w:ilvl w:val="0"/>
                      <w:numId w:val="0"/>
                    </w:numPr>
                    <w:suppressLineNumbers w:val="0"/>
                    <w:spacing w:before="0" w:beforeAutospacing="0" w:after="0" w:afterAutospacing="0" w:line="240" w:lineRule="auto"/>
                    <w:ind w:right="0" w:rightChars="0"/>
                    <w:jc w:val="center"/>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Qner.ar</w:t>
                  </w:r>
                </w:p>
              </w:tc>
              <w:tc>
                <w:tcPr>
                  <w:tcW w:w="2004" w:type="dxa"/>
                  <w:vAlign w:val="center"/>
                </w:tcPr>
                <w:p>
                  <w:pPr>
                    <w:keepNext w:val="0"/>
                    <w:keepLines w:val="0"/>
                    <w:numPr>
                      <w:ilvl w:val="0"/>
                      <w:numId w:val="0"/>
                    </w:numPr>
                    <w:suppressLineNumbers w:val="0"/>
                    <w:spacing w:before="0" w:beforeAutospacing="0" w:after="0" w:afterAutospacing="0" w:line="240" w:lineRule="auto"/>
                    <w:ind w:right="0" w:rightChars="0"/>
                    <w:jc w:val="center"/>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MJ/kg</w:t>
                  </w:r>
                </w:p>
              </w:tc>
              <w:tc>
                <w:tcPr>
                  <w:tcW w:w="2004" w:type="dxa"/>
                  <w:vAlign w:val="center"/>
                </w:tcPr>
                <w:p>
                  <w:pPr>
                    <w:keepNext w:val="0"/>
                    <w:keepLines w:val="0"/>
                    <w:numPr>
                      <w:ilvl w:val="0"/>
                      <w:numId w:val="0"/>
                    </w:numPr>
                    <w:suppressLineNumbers w:val="0"/>
                    <w:spacing w:before="0" w:beforeAutospacing="0" w:after="0" w:afterAutospacing="0" w:line="240" w:lineRule="auto"/>
                    <w:ind w:right="0" w:rightChars="0"/>
                    <w:jc w:val="center"/>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pPr>
                    <w:keepNext w:val="0"/>
                    <w:keepLines w:val="0"/>
                    <w:numPr>
                      <w:ilvl w:val="0"/>
                      <w:numId w:val="0"/>
                    </w:numPr>
                    <w:suppressLineNumbers w:val="0"/>
                    <w:spacing w:before="0" w:beforeAutospacing="0" w:after="0" w:afterAutospacing="0" w:line="240" w:lineRule="auto"/>
                    <w:ind w:right="0" w:rightChars="0"/>
                    <w:jc w:val="center"/>
                    <w:rPr>
                      <w:rFonts w:hint="eastAsia"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全硫</w:t>
                  </w:r>
                </w:p>
              </w:tc>
              <w:tc>
                <w:tcPr>
                  <w:tcW w:w="2003" w:type="dxa"/>
                  <w:vAlign w:val="center"/>
                </w:tcPr>
                <w:p>
                  <w:pPr>
                    <w:keepNext w:val="0"/>
                    <w:keepLines w:val="0"/>
                    <w:numPr>
                      <w:ilvl w:val="0"/>
                      <w:numId w:val="0"/>
                    </w:numPr>
                    <w:suppressLineNumbers w:val="0"/>
                    <w:spacing w:before="0" w:beforeAutospacing="0" w:after="0" w:afterAutospacing="0" w:line="240" w:lineRule="auto"/>
                    <w:ind w:right="0" w:rightChars="0"/>
                    <w:jc w:val="center"/>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St.ar</w:t>
                  </w:r>
                </w:p>
              </w:tc>
              <w:tc>
                <w:tcPr>
                  <w:tcW w:w="2004" w:type="dxa"/>
                  <w:vAlign w:val="center"/>
                </w:tcPr>
                <w:p>
                  <w:pPr>
                    <w:keepNext w:val="0"/>
                    <w:keepLines w:val="0"/>
                    <w:numPr>
                      <w:ilvl w:val="0"/>
                      <w:numId w:val="0"/>
                    </w:numPr>
                    <w:suppressLineNumbers w:val="0"/>
                    <w:spacing w:before="0" w:beforeAutospacing="0" w:after="0" w:afterAutospacing="0" w:line="240" w:lineRule="auto"/>
                    <w:ind w:right="0" w:rightChars="0"/>
                    <w:jc w:val="center"/>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w:t>
                  </w:r>
                </w:p>
              </w:tc>
              <w:tc>
                <w:tcPr>
                  <w:tcW w:w="2004" w:type="dxa"/>
                  <w:vAlign w:val="center"/>
                </w:tcPr>
                <w:p>
                  <w:pPr>
                    <w:keepNext w:val="0"/>
                    <w:keepLines w:val="0"/>
                    <w:numPr>
                      <w:ilvl w:val="0"/>
                      <w:numId w:val="0"/>
                    </w:numPr>
                    <w:suppressLineNumbers w:val="0"/>
                    <w:spacing w:before="0" w:beforeAutospacing="0" w:after="0" w:afterAutospacing="0" w:line="240" w:lineRule="auto"/>
                    <w:ind w:right="0" w:rightChars="0"/>
                    <w:jc w:val="center"/>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0.03</w:t>
                  </w:r>
                </w:p>
              </w:tc>
            </w:tr>
          </w:tbl>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8</w:t>
            </w:r>
            <w:r>
              <w:rPr>
                <w:rFonts w:hint="default" w:ascii="Times New Roman" w:hAnsi="Times New Roman" w:eastAsia="宋体" w:cs="Times New Roman"/>
                <w:color w:val="000000" w:themeColor="text1"/>
                <w:sz w:val="24"/>
                <w:lang w:val="en-US" w:eastAsia="zh-CN"/>
                <w14:textFill>
                  <w14:solidFill>
                    <w14:schemeClr w14:val="tx1"/>
                  </w14:solidFill>
                </w14:textFill>
              </w:rPr>
              <w:t>）劳动定员及工作制度</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本项目劳动定员</w:t>
            </w:r>
            <w:r>
              <w:rPr>
                <w:rFonts w:hint="eastAsia" w:cs="Times New Roman"/>
                <w:color w:val="auto"/>
                <w:sz w:val="24"/>
                <w:lang w:val="en-US" w:eastAsia="zh-CN"/>
              </w:rPr>
              <w:t>2</w:t>
            </w:r>
            <w:r>
              <w:rPr>
                <w:rFonts w:hint="default" w:ascii="Times New Roman" w:hAnsi="Times New Roman" w:cs="Times New Roman"/>
                <w:color w:val="auto"/>
                <w:sz w:val="24"/>
                <w:lang w:val="en-US" w:eastAsia="zh-CN"/>
              </w:rPr>
              <w:t>0</w:t>
            </w:r>
            <w:r>
              <w:rPr>
                <w:rFonts w:hint="default" w:ascii="Times New Roman" w:hAnsi="Times New Roman" w:eastAsia="宋体" w:cs="Times New Roman"/>
                <w:color w:val="auto"/>
                <w:sz w:val="24"/>
                <w:lang w:val="en-US" w:eastAsia="zh-CN"/>
              </w:rPr>
              <w:t>人，</w:t>
            </w:r>
            <w:r>
              <w:rPr>
                <w:rFonts w:hint="eastAsia" w:cs="Times New Roman"/>
                <w:color w:val="auto"/>
                <w:sz w:val="24"/>
                <w:lang w:val="en-US" w:eastAsia="zh-CN"/>
              </w:rPr>
              <w:t>平均</w:t>
            </w:r>
            <w:r>
              <w:rPr>
                <w:rFonts w:hint="default" w:ascii="Times New Roman" w:hAnsi="Times New Roman" w:eastAsia="宋体" w:cs="Times New Roman"/>
                <w:color w:val="auto"/>
                <w:sz w:val="24"/>
                <w:lang w:val="en-US" w:eastAsia="zh-CN"/>
              </w:rPr>
              <w:t>每日工作</w:t>
            </w:r>
            <w:r>
              <w:rPr>
                <w:rFonts w:hint="eastAsia" w:cs="Times New Roman"/>
                <w:color w:val="auto"/>
                <w:sz w:val="24"/>
                <w:lang w:val="en-US" w:eastAsia="zh-CN"/>
              </w:rPr>
              <w:t>10</w:t>
            </w:r>
            <w:r>
              <w:rPr>
                <w:rFonts w:hint="default" w:ascii="Times New Roman" w:hAnsi="Times New Roman" w:eastAsia="宋体" w:cs="Times New Roman"/>
                <w:color w:val="auto"/>
                <w:sz w:val="24"/>
                <w:lang w:val="en-US" w:eastAsia="zh-CN"/>
              </w:rPr>
              <w:t>小时，每年工作</w:t>
            </w:r>
            <w:r>
              <w:rPr>
                <w:rFonts w:hint="eastAsia" w:cs="Times New Roman"/>
                <w:color w:val="auto"/>
                <w:sz w:val="24"/>
                <w:lang w:val="en-US" w:eastAsia="zh-CN"/>
              </w:rPr>
              <w:t>27</w:t>
            </w:r>
            <w:r>
              <w:rPr>
                <w:rFonts w:hint="default" w:ascii="Times New Roman" w:hAnsi="Times New Roman" w:eastAsia="宋体" w:cs="Times New Roman"/>
                <w:color w:val="auto"/>
                <w:sz w:val="24"/>
                <w:lang w:val="en-US" w:eastAsia="zh-CN"/>
              </w:rPr>
              <w:t>0天，厂区提供食宿。</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9</w:t>
            </w:r>
            <w:r>
              <w:rPr>
                <w:rFonts w:hint="default" w:ascii="Times New Roman" w:hAnsi="Times New Roman" w:eastAsia="宋体" w:cs="Times New Roman"/>
                <w:color w:val="000000" w:themeColor="text1"/>
                <w:sz w:val="24"/>
                <w:lang w:val="en-US" w:eastAsia="zh-CN"/>
                <w14:textFill>
                  <w14:solidFill>
                    <w14:schemeClr w14:val="tx1"/>
                  </w14:solidFill>
                </w14:textFill>
              </w:rPr>
              <w:t>）供电、排水情况</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1）供电</w:t>
            </w:r>
            <w:r>
              <w:rPr>
                <w:rFonts w:hint="eastAsia" w:cs="Times New Roman"/>
                <w:color w:val="000000" w:themeColor="text1"/>
                <w:sz w:val="24"/>
                <w:lang w:val="en-US" w:eastAsia="zh-CN"/>
                <w14:textFill>
                  <w14:solidFill>
                    <w14:schemeClr w14:val="tx1"/>
                  </w14:solidFill>
                </w14:textFill>
              </w:rPr>
              <w:t>：</w:t>
            </w:r>
            <w:r>
              <w:rPr>
                <w:rFonts w:hint="default" w:ascii="Times New Roman" w:hAnsi="Times New Roman" w:eastAsia="宋体" w:cs="Times New Roman"/>
                <w:color w:val="000000" w:themeColor="text1"/>
                <w:sz w:val="24"/>
                <w:lang w:val="en-US" w:eastAsia="zh-CN"/>
                <w14:textFill>
                  <w14:solidFill>
                    <w14:schemeClr w14:val="tx1"/>
                  </w14:solidFill>
                </w14:textFill>
              </w:rPr>
              <w:t>项目用电来源国家电网；</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2）给水：本项目用水来自于城镇自来水；</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3）排水</w:t>
            </w:r>
            <w:r>
              <w:rPr>
                <w:rFonts w:hint="eastAsia" w:cs="Times New Roman"/>
                <w:color w:val="000000" w:themeColor="text1"/>
                <w:sz w:val="24"/>
                <w:lang w:val="en-US" w:eastAsia="zh-CN"/>
                <w14:textFill>
                  <w14:solidFill>
                    <w14:schemeClr w14:val="tx1"/>
                  </w14:solidFill>
                </w14:textFill>
              </w:rPr>
              <w:t>：</w:t>
            </w:r>
            <w:r>
              <w:rPr>
                <w:rFonts w:hint="default" w:ascii="Times New Roman" w:hAnsi="Times New Roman" w:eastAsia="宋体" w:cs="Times New Roman"/>
                <w:color w:val="000000" w:themeColor="text1"/>
                <w:sz w:val="24"/>
                <w:lang w:val="en-US" w:eastAsia="zh-CN"/>
                <w14:textFill>
                  <w14:solidFill>
                    <w14:schemeClr w14:val="tx1"/>
                  </w14:solidFill>
                </w14:textFill>
              </w:rPr>
              <w:t>生活废水经厂区化粪池收集处理</w:t>
            </w:r>
            <w:r>
              <w:rPr>
                <w:rFonts w:hint="default" w:ascii="Times New Roman" w:hAnsi="Times New Roman" w:cs="Times New Roman"/>
                <w:color w:val="000000" w:themeColor="text1"/>
                <w:sz w:val="24"/>
                <w:lang w:val="en-US" w:eastAsia="zh-CN"/>
                <w14:textFill>
                  <w14:solidFill>
                    <w14:schemeClr w14:val="tx1"/>
                  </w14:solidFill>
                </w14:textFill>
              </w:rPr>
              <w:t>后</w:t>
            </w:r>
            <w:r>
              <w:rPr>
                <w:rFonts w:hint="eastAsia" w:cs="Times New Roman"/>
                <w:color w:val="000000" w:themeColor="text1"/>
                <w:sz w:val="24"/>
                <w:lang w:val="en-US" w:eastAsia="zh-CN"/>
                <w14:textFill>
                  <w14:solidFill>
                    <w14:schemeClr w14:val="tx1"/>
                  </w14:solidFill>
                </w14:textFill>
              </w:rPr>
              <w:t>排入市政污水管网</w:t>
            </w:r>
            <w:r>
              <w:rPr>
                <w:rFonts w:hint="default" w:ascii="Times New Roman" w:hAnsi="Times New Roman" w:eastAsia="宋体" w:cs="Times New Roman"/>
                <w:color w:val="000000" w:themeColor="text1"/>
                <w:sz w:val="24"/>
                <w:lang w:val="en-US" w:eastAsia="zh-CN"/>
                <w14:textFill>
                  <w14:solidFill>
                    <w14:schemeClr w14:val="tx1"/>
                  </w14:solidFill>
                </w14:textFill>
              </w:rPr>
              <w:t>；厂区初期雨水经厂区雨水管网收集后外排；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4）水平衡</w:t>
            </w:r>
          </w:p>
          <w:p>
            <w:pPr>
              <w:spacing w:line="360" w:lineRule="auto"/>
              <w:ind w:firstLine="420" w:firstLineChars="200"/>
              <w:jc w:val="left"/>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pPr>
            <w:r>
              <w:rPr>
                <w:sz w:val="21"/>
                <w:szCs w:val="21"/>
              </w:rPr>
              <mc:AlternateContent>
                <mc:Choice Requires="wpc">
                  <w:drawing>
                    <wp:anchor distT="0" distB="0" distL="114300" distR="114300" simplePos="0" relativeHeight="251661312" behindDoc="0" locked="0" layoutInCell="1" allowOverlap="1">
                      <wp:simplePos x="0" y="0"/>
                      <wp:positionH relativeFrom="column">
                        <wp:posOffset>-68580</wp:posOffset>
                      </wp:positionH>
                      <wp:positionV relativeFrom="paragraph">
                        <wp:posOffset>1274445</wp:posOffset>
                      </wp:positionV>
                      <wp:extent cx="5179060" cy="1570990"/>
                      <wp:effectExtent l="0" t="0" r="0" b="0"/>
                      <wp:wrapSquare wrapText="bothSides"/>
                      <wp:docPr id="23" name="画布 23"/>
                      <wp:cNvGraphicFramePr/>
                      <a:graphic xmlns:a="http://schemas.openxmlformats.org/drawingml/2006/main">
                        <a:graphicData uri="http://schemas.microsoft.com/office/word/2010/wordprocessingCanvas">
                          <wpc:wpc>
                            <wpc:bg>
                              <a:noFill/>
                            </wpc:bg>
                            <wpc:whole>
                              <a:ln>
                                <a:noFill/>
                              </a:ln>
                            </wpc:whole>
                            <wps:wsp>
                              <wps:cNvPr id="3" name="矩形 3"/>
                              <wps:cNvSpPr/>
                              <wps:spPr>
                                <a:xfrm>
                                  <a:off x="46990" y="536575"/>
                                  <a:ext cx="624205" cy="285750"/>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新鲜水</w:t>
                                    </w:r>
                                  </w:p>
                                </w:txbxContent>
                              </wps:txbx>
                              <wps:bodyPr upright="1"/>
                            </wps:wsp>
                            <wps:wsp>
                              <wps:cNvPr id="6" name="直接箭头连接符 6"/>
                              <wps:cNvCnPr>
                                <a:stCxn id="3" idx="3"/>
                                <a:endCxn id="8" idx="1"/>
                              </wps:cNvCnPr>
                              <wps:spPr>
                                <a:xfrm flipV="1">
                                  <a:off x="671195" y="477520"/>
                                  <a:ext cx="581660" cy="201930"/>
                                </a:xfrm>
                                <a:prstGeom prst="straightConnector1">
                                  <a:avLst/>
                                </a:prstGeom>
                                <a:ln w="9525" cap="flat" cmpd="sng">
                                  <a:solidFill>
                                    <a:srgbClr val="000000"/>
                                  </a:solidFill>
                                  <a:prstDash val="solid"/>
                                  <a:headEnd type="none" w="med" len="med"/>
                                  <a:tailEnd type="arrow" w="med" len="med"/>
                                </a:ln>
                              </wps:spPr>
                              <wps:bodyPr/>
                            </wps:wsp>
                            <wps:wsp>
                              <wps:cNvPr id="8" name="矩形 8"/>
                              <wps:cNvSpPr/>
                              <wps:spPr>
                                <a:xfrm>
                                  <a:off x="1252855" y="337820"/>
                                  <a:ext cx="737235" cy="279399"/>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生活用水</w:t>
                                    </w:r>
                                  </w:p>
                                </w:txbxContent>
                              </wps:txbx>
                              <wps:bodyPr upright="1"/>
                            </wps:wsp>
                            <wps:wsp>
                              <wps:cNvPr id="11" name="直接箭头连接符 11"/>
                              <wps:cNvCnPr/>
                              <wps:spPr>
                                <a:xfrm>
                                  <a:off x="3065145" y="479425"/>
                                  <a:ext cx="408305" cy="6985"/>
                                </a:xfrm>
                                <a:prstGeom prst="straightConnector1">
                                  <a:avLst/>
                                </a:prstGeom>
                                <a:ln w="9525" cap="flat" cmpd="sng">
                                  <a:solidFill>
                                    <a:srgbClr val="000000"/>
                                  </a:solidFill>
                                  <a:prstDash val="solid"/>
                                  <a:headEnd type="none" w="med" len="med"/>
                                  <a:tailEnd type="arrow" w="med" len="med"/>
                                </a:ln>
                              </wps:spPr>
                              <wps:bodyPr/>
                            </wps:wsp>
                            <wps:wsp>
                              <wps:cNvPr id="15" name="矩形 15"/>
                              <wps:cNvSpPr/>
                              <wps:spPr>
                                <a:xfrm>
                                  <a:off x="3470910" y="337820"/>
                                  <a:ext cx="752475" cy="279400"/>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市政管网</w:t>
                                    </w:r>
                                  </w:p>
                                </w:txbxContent>
                              </wps:txbx>
                              <wps:bodyPr upright="1"/>
                            </wps:wsp>
                            <wps:wsp>
                              <wps:cNvPr id="16" name="矩形 16"/>
                              <wps:cNvSpPr/>
                              <wps:spPr>
                                <a:xfrm>
                                  <a:off x="1405255" y="156845"/>
                                  <a:ext cx="622300" cy="279400"/>
                                </a:xfrm>
                                <a:prstGeom prst="rect">
                                  <a:avLst/>
                                </a:prstGeom>
                                <a:solidFill>
                                  <a:srgbClr val="FFFFFF">
                                    <a:alpha val="0"/>
                                  </a:srgbClr>
                                </a:solidFill>
                                <a:ln>
                                  <a:noFill/>
                                </a:ln>
                              </wps:spPr>
                              <wps:txbx>
                                <w:txbxContent>
                                  <w:p>
                                    <w:pPr>
                                      <w:rPr>
                                        <w:rFonts w:hint="default" w:eastAsia="宋体"/>
                                        <w:lang w:val="en-US" w:eastAsia="zh-CN"/>
                                      </w:rPr>
                                    </w:pPr>
                                    <w:r>
                                      <w:rPr>
                                        <w:rFonts w:hint="eastAsia"/>
                                        <w:lang w:val="en-US" w:eastAsia="zh-CN"/>
                                      </w:rPr>
                                      <w:t>432</w:t>
                                    </w:r>
                                  </w:p>
                                </w:txbxContent>
                              </wps:txbx>
                              <wps:bodyPr upright="1"/>
                            </wps:wsp>
                            <wps:wsp>
                              <wps:cNvPr id="17" name="矩形 17"/>
                              <wps:cNvSpPr/>
                              <wps:spPr>
                                <a:xfrm>
                                  <a:off x="2442845" y="337820"/>
                                  <a:ext cx="622299" cy="279399"/>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化粪池</w:t>
                                    </w:r>
                                  </w:p>
                                </w:txbxContent>
                              </wps:txbx>
                              <wps:bodyPr upright="1"/>
                            </wps:wsp>
                            <wps:wsp>
                              <wps:cNvPr id="18" name="直接箭头连接符 18"/>
                              <wps:cNvCnPr/>
                              <wps:spPr>
                                <a:xfrm flipV="1">
                                  <a:off x="1990090" y="486410"/>
                                  <a:ext cx="457200" cy="2540"/>
                                </a:xfrm>
                                <a:prstGeom prst="straightConnector1">
                                  <a:avLst/>
                                </a:prstGeom>
                                <a:ln w="9525" cap="flat" cmpd="sng">
                                  <a:solidFill>
                                    <a:srgbClr val="000000"/>
                                  </a:solidFill>
                                  <a:prstDash val="solid"/>
                                  <a:headEnd type="none" w="med" len="med"/>
                                  <a:tailEnd type="arrow" w="med" len="med"/>
                                </a:ln>
                              </wps:spPr>
                              <wps:bodyPr/>
                            </wps:wsp>
                            <wps:wsp>
                              <wps:cNvPr id="20" name="直接箭头连接符 20"/>
                              <wps:cNvCnPr/>
                              <wps:spPr>
                                <a:xfrm flipH="1" flipV="1">
                                  <a:off x="2212340" y="323850"/>
                                  <a:ext cx="5715" cy="161290"/>
                                </a:xfrm>
                                <a:prstGeom prst="straightConnector1">
                                  <a:avLst/>
                                </a:prstGeom>
                                <a:ln w="9525" cap="sq" cmpd="sng">
                                  <a:solidFill>
                                    <a:srgbClr val="000000"/>
                                  </a:solidFill>
                                  <a:prstDash val="sysDot"/>
                                  <a:headEnd type="none" w="med" len="med"/>
                                  <a:tailEnd type="arrow" w="med" len="med"/>
                                </a:ln>
                              </wps:spPr>
                              <wps:bodyPr/>
                            </wps:wsp>
                            <wps:wsp>
                              <wps:cNvPr id="21" name="矩形 21"/>
                              <wps:cNvSpPr/>
                              <wps:spPr>
                                <a:xfrm>
                                  <a:off x="1882140" y="10795"/>
                                  <a:ext cx="762635" cy="279400"/>
                                </a:xfrm>
                                <a:prstGeom prst="rect">
                                  <a:avLst/>
                                </a:prstGeom>
                                <a:solidFill>
                                  <a:srgbClr val="FFFFFF">
                                    <a:alpha val="0"/>
                                  </a:srgbClr>
                                </a:solidFill>
                                <a:ln>
                                  <a:noFill/>
                                </a:ln>
                              </wps:spPr>
                              <wps:txbx>
                                <w:txbxContent>
                                  <w:p>
                                    <w:pPr>
                                      <w:rPr>
                                        <w:rFonts w:hint="default" w:eastAsia="宋体"/>
                                        <w:lang w:val="en-US" w:eastAsia="zh-CN"/>
                                      </w:rPr>
                                    </w:pPr>
                                    <w:r>
                                      <w:rPr>
                                        <w:rFonts w:hint="eastAsia"/>
                                        <w:lang w:val="en-US" w:eastAsia="zh-CN"/>
                                      </w:rPr>
                                      <w:t>损耗86.4</w:t>
                                    </w:r>
                                  </w:p>
                                </w:txbxContent>
                              </wps:txbx>
                              <wps:bodyPr upright="1"/>
                            </wps:wsp>
                            <wps:wsp>
                              <wps:cNvPr id="22" name="矩形 22"/>
                              <wps:cNvSpPr/>
                              <wps:spPr>
                                <a:xfrm>
                                  <a:off x="95885" y="337820"/>
                                  <a:ext cx="490220" cy="279400"/>
                                </a:xfrm>
                                <a:prstGeom prst="rect">
                                  <a:avLst/>
                                </a:prstGeom>
                                <a:solidFill>
                                  <a:srgbClr val="FFFFFF">
                                    <a:alpha val="0"/>
                                  </a:srgbClr>
                                </a:solidFill>
                                <a:ln>
                                  <a:noFill/>
                                </a:ln>
                              </wps:spPr>
                              <wps:txbx>
                                <w:txbxContent>
                                  <w:p>
                                    <w:pPr>
                                      <w:rPr>
                                        <w:rFonts w:hint="default" w:eastAsia="宋体"/>
                                        <w:lang w:val="en-US" w:eastAsia="zh-CN"/>
                                      </w:rPr>
                                    </w:pPr>
                                    <w:r>
                                      <w:rPr>
                                        <w:rFonts w:hint="eastAsia"/>
                                        <w:lang w:val="en-US" w:eastAsia="zh-CN"/>
                                      </w:rPr>
                                      <w:t>657.6</w:t>
                                    </w:r>
                                  </w:p>
                                </w:txbxContent>
                              </wps:txbx>
                              <wps:bodyPr upright="1"/>
                            </wps:wsp>
                            <wps:wsp>
                              <wps:cNvPr id="24" name="直接箭头连接符 24"/>
                              <wps:cNvCnPr>
                                <a:stCxn id="3" idx="3"/>
                                <a:endCxn id="25" idx="1"/>
                              </wps:cNvCnPr>
                              <wps:spPr>
                                <a:xfrm>
                                  <a:off x="671195" y="679450"/>
                                  <a:ext cx="584200" cy="244475"/>
                                </a:xfrm>
                                <a:prstGeom prst="straightConnector1">
                                  <a:avLst/>
                                </a:prstGeom>
                                <a:ln w="9525" cap="flat" cmpd="sng">
                                  <a:solidFill>
                                    <a:srgbClr val="000000"/>
                                  </a:solidFill>
                                  <a:prstDash val="solid"/>
                                  <a:headEnd type="none" w="med" len="med"/>
                                  <a:tailEnd type="arrow" w="med" len="med"/>
                                </a:ln>
                              </wps:spPr>
                              <wps:bodyPr/>
                            </wps:wsp>
                            <wps:wsp>
                              <wps:cNvPr id="25" name="矩形 25"/>
                              <wps:cNvSpPr/>
                              <wps:spPr>
                                <a:xfrm>
                                  <a:off x="1255395" y="784225"/>
                                  <a:ext cx="737235" cy="279400"/>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绿化用水</w:t>
                                    </w:r>
                                  </w:p>
                                </w:txbxContent>
                              </wps:txbx>
                              <wps:bodyPr upright="1"/>
                            </wps:wsp>
                            <wps:wsp>
                              <wps:cNvPr id="26" name="矩形 26"/>
                              <wps:cNvSpPr/>
                              <wps:spPr>
                                <a:xfrm>
                                  <a:off x="2524760" y="128270"/>
                                  <a:ext cx="490220" cy="279400"/>
                                </a:xfrm>
                                <a:prstGeom prst="rect">
                                  <a:avLst/>
                                </a:prstGeom>
                                <a:solidFill>
                                  <a:srgbClr val="FFFFFF">
                                    <a:alpha val="0"/>
                                  </a:srgbClr>
                                </a:solidFill>
                                <a:ln>
                                  <a:noFill/>
                                </a:ln>
                              </wps:spPr>
                              <wps:txbx>
                                <w:txbxContent>
                                  <w:p>
                                    <w:pPr>
                                      <w:rPr>
                                        <w:rFonts w:hint="default" w:eastAsia="宋体"/>
                                        <w:lang w:val="en-US" w:eastAsia="zh-CN"/>
                                      </w:rPr>
                                    </w:pPr>
                                    <w:r>
                                      <w:rPr>
                                        <w:rFonts w:hint="eastAsia"/>
                                        <w:lang w:val="en-US" w:eastAsia="zh-CN"/>
                                      </w:rPr>
                                      <w:t>345.6</w:t>
                                    </w:r>
                                  </w:p>
                                </w:txbxContent>
                              </wps:txbx>
                              <wps:bodyPr upright="1"/>
                            </wps:wsp>
                            <wps:wsp>
                              <wps:cNvPr id="27" name="矩形 27"/>
                              <wps:cNvSpPr/>
                              <wps:spPr>
                                <a:xfrm>
                                  <a:off x="1387475" y="1071245"/>
                                  <a:ext cx="490220" cy="309880"/>
                                </a:xfrm>
                                <a:prstGeom prst="rect">
                                  <a:avLst/>
                                </a:prstGeom>
                                <a:solidFill>
                                  <a:srgbClr val="FFFFFF">
                                    <a:alpha val="0"/>
                                  </a:srgbClr>
                                </a:solidFill>
                                <a:ln>
                                  <a:noFill/>
                                </a:ln>
                              </wps:spPr>
                              <wps:txbx>
                                <w:txbxContent>
                                  <w:p>
                                    <w:pPr>
                                      <w:rPr>
                                        <w:rFonts w:hint="default" w:eastAsia="宋体"/>
                                        <w:lang w:val="en-US" w:eastAsia="zh-CN"/>
                                      </w:rPr>
                                    </w:pPr>
                                    <w:r>
                                      <w:rPr>
                                        <w:rFonts w:hint="eastAsia"/>
                                        <w:lang w:val="en-US" w:eastAsia="zh-CN"/>
                                      </w:rPr>
                                      <w:t>225.6</w:t>
                                    </w:r>
                                  </w:p>
                                </w:txbxContent>
                              </wps:txbx>
                              <wps:bodyPr upright="1"/>
                            </wps:wsp>
                            <wps:wsp>
                              <wps:cNvPr id="29" name="直接箭头连接符 29"/>
                              <wps:cNvCnPr/>
                              <wps:spPr>
                                <a:xfrm flipV="1">
                                  <a:off x="2023110" y="932180"/>
                                  <a:ext cx="382270" cy="1905"/>
                                </a:xfrm>
                                <a:prstGeom prst="straightConnector1">
                                  <a:avLst/>
                                </a:prstGeom>
                                <a:ln w="9525" cap="sq" cmpd="sng">
                                  <a:solidFill>
                                    <a:srgbClr val="000000"/>
                                  </a:solidFill>
                                  <a:prstDash val="sysDot"/>
                                  <a:headEnd type="none" w="med" len="med"/>
                                  <a:tailEnd type="arrow" w="med" len="med"/>
                                </a:ln>
                              </wps:spPr>
                              <wps:bodyPr/>
                            </wps:wsp>
                            <wps:wsp>
                              <wps:cNvPr id="30" name="矩形 30"/>
                              <wps:cNvSpPr/>
                              <wps:spPr>
                                <a:xfrm>
                                  <a:off x="2320290" y="804545"/>
                                  <a:ext cx="772160" cy="279400"/>
                                </a:xfrm>
                                <a:prstGeom prst="rect">
                                  <a:avLst/>
                                </a:prstGeom>
                                <a:solidFill>
                                  <a:srgbClr val="FFFFFF">
                                    <a:alpha val="0"/>
                                  </a:srgbClr>
                                </a:solidFill>
                                <a:ln>
                                  <a:noFill/>
                                </a:ln>
                              </wps:spPr>
                              <wps:txbx>
                                <w:txbxContent>
                                  <w:p>
                                    <w:pPr>
                                      <w:rPr>
                                        <w:rFonts w:hint="default" w:eastAsia="宋体"/>
                                        <w:lang w:val="en-US" w:eastAsia="zh-CN"/>
                                      </w:rPr>
                                    </w:pPr>
                                    <w:r>
                                      <w:rPr>
                                        <w:rFonts w:hint="eastAsia"/>
                                        <w:lang w:val="en-US" w:eastAsia="zh-CN"/>
                                      </w:rPr>
                                      <w:t>自然挥发</w:t>
                                    </w:r>
                                  </w:p>
                                </w:txbxContent>
                              </wps:txbx>
                              <wps:bodyPr upright="1"/>
                            </wps:wsp>
                            <wps:wsp>
                              <wps:cNvPr id="31" name="矩形 31"/>
                              <wps:cNvSpPr/>
                              <wps:spPr>
                                <a:xfrm>
                                  <a:off x="1490345" y="1291590"/>
                                  <a:ext cx="2061845" cy="279400"/>
                                </a:xfrm>
                                <a:prstGeom prst="rect">
                                  <a:avLst/>
                                </a:prstGeom>
                                <a:solidFill>
                                  <a:srgbClr val="FFFFFF">
                                    <a:alpha val="0"/>
                                  </a:srgbClr>
                                </a:solidFill>
                                <a:ln>
                                  <a:noFill/>
                                </a:ln>
                              </wps:spPr>
                              <wps:txbx>
                                <w:txbxContent>
                                  <w:p>
                                    <w:pPr>
                                      <w:rPr>
                                        <w:rFonts w:hint="default" w:eastAsia="宋体"/>
                                        <w:b/>
                                        <w:bCs/>
                                        <w:lang w:val="en-US" w:eastAsia="zh-CN"/>
                                      </w:rPr>
                                    </w:pPr>
                                    <w:r>
                                      <w:rPr>
                                        <w:rFonts w:hint="eastAsia"/>
                                        <w:b/>
                                        <w:bCs/>
                                        <w:lang w:val="en-US" w:eastAsia="zh-CN"/>
                                      </w:rPr>
                                      <w:t>图1  项目水平衡图 单位m</w:t>
                                    </w:r>
                                    <w:r>
                                      <w:rPr>
                                        <w:rFonts w:hint="eastAsia"/>
                                        <w:b/>
                                        <w:bCs/>
                                        <w:vertAlign w:val="superscript"/>
                                        <w:lang w:val="en-US" w:eastAsia="zh-CN"/>
                                      </w:rPr>
                                      <w:t>3</w:t>
                                    </w:r>
                                    <w:r>
                                      <w:rPr>
                                        <w:rFonts w:hint="eastAsia"/>
                                        <w:b/>
                                        <w:bCs/>
                                        <w:lang w:val="en-US" w:eastAsia="zh-CN"/>
                                      </w:rPr>
                                      <w:t>/a</w:t>
                                    </w:r>
                                  </w:p>
                                </w:txbxContent>
                              </wps:txbx>
                              <wps:bodyPr upright="1"/>
                            </wps:wsp>
                          </wpc:wpc>
                        </a:graphicData>
                      </a:graphic>
                    </wp:anchor>
                  </w:drawing>
                </mc:Choice>
                <mc:Fallback>
                  <w:pict>
                    <v:group id="_x0000_s1026" o:spid="_x0000_s1026" o:spt="203" style="position:absolute;left:0pt;margin-left:-5.4pt;margin-top:100.35pt;height:123.7pt;width:407.8pt;mso-wrap-distance-bottom:0pt;mso-wrap-distance-left:9pt;mso-wrap-distance-right:9pt;mso-wrap-distance-top:0pt;z-index:251661312;mso-width-relative:page;mso-height-relative:page;" coordsize="5179060,1570990" editas="canvas" o:gfxdata="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">
                      <o:lock v:ext="edit" aspectratio="f"/>
                      <v:shape id="_x0000_s1026" o:spid="_x0000_s1026" style="position:absolute;left:0;top:0;height:1570990;width:5179060;" filled="f" stroked="f" coordsize="21600,21600" o:gfxdata="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">
                        <v:fill on="f" focussize="0,0"/>
                        <v:stroke on="f"/>
                        <v:imagedata o:title=""/>
                        <o:lock v:ext="edit" aspectratio="f"/>
                      </v:shape>
                      <v:rect id="_x0000_s1026" o:spid="_x0000_s1026" o:spt="1" style="position:absolute;left:46990;top:536575;height:285750;width:624205;" fillcolor="#FFFFFF" filled="t" stroked="t" coordsize="21600,21600" o:gfxdata="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gjibA2QAAAAsB&#10;AAAPAAAAAAAAAAEAIAAAACIAAABkcnMvZG93bnJldi54bWxQSwECFAAUAAAACACHTuJAqb/xvxoC&#10;AABOBAAADgAAAAAAAAABACAAAAAoAQAAZHJzL2Uyb0RvYy54bWxQSwUGAAAAAAYABgBZAQAAtAUA&#10;AAAA&#10;">
                        <v:fill on="t" opacity="0f" focussize="0,0"/>
                        <v:stroke color="#000000" joinstyle="miter"/>
                        <v:imagedata o:title=""/>
                        <o:lock v:ext="edit" aspectratio="f"/>
                        <v:textbox>
                          <w:txbxContent>
                            <w:p>
                              <w:pPr>
                                <w:rPr>
                                  <w:rFonts w:hint="eastAsia" w:eastAsia="宋体"/>
                                  <w:lang w:eastAsia="zh-CN"/>
                                </w:rPr>
                              </w:pPr>
                              <w:r>
                                <w:rPr>
                                  <w:rFonts w:hint="eastAsia"/>
                                  <w:lang w:eastAsia="zh-CN"/>
                                </w:rPr>
                                <w:t>新鲜水</w:t>
                              </w:r>
                            </w:p>
                          </w:txbxContent>
                        </v:textbox>
                      </v:rect>
                      <v:shape id="_x0000_s1026" o:spid="_x0000_s1026" o:spt="32" type="#_x0000_t32" style="position:absolute;left:671195;top:477520;flip:y;height:201930;width:581660;" filled="f" stroked="t" coordsize="21600,21600" o:gfxdata="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sVRltgAAAALAQAADwAAAAAAAAABACAAAAAiAAAAZHJzL2Rvd25yZXYu&#10;eG1sUEsBAhQAFAAAAAgAh07iQJrpcXI0AgAARQQAAA4AAAAAAAAAAQAgAAAAJwEAAGRycy9lMm9E&#10;b2MueG1sUEsFBgAAAAAGAAYAWQEAAM0FAAAAAA==&#10;">
                        <v:fill on="f" focussize="0,0"/>
                        <v:stroke color="#000000" joinstyle="round" endarrow="open"/>
                        <v:imagedata o:title=""/>
                        <o:lock v:ext="edit" aspectratio="f"/>
                      </v:shape>
                      <v:rect id="_x0000_s1026" o:spid="_x0000_s1026" o:spt="1" style="position:absolute;left:1252855;top:337820;height:279399;width:737235;" fillcolor="#FFFFFF" filled="t" stroked="t" coordsize="21600,21600" o:gfxdata="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gjibA2QAAAAsB&#10;AAAPAAAAAAAAAAEAIAAAACIAAABkcnMvZG93bnJldi54bWxQSwECFAAUAAAACACHTuJAWHLJ6hoC&#10;AABQBAAADgAAAAAAAAABACAAAAAoAQAAZHJzL2Uyb0RvYy54bWxQSwUGAAAAAAYABgBZAQAAtAUA&#10;AAAA&#10;">
                        <v:fill on="t" opacity="0f" focussize="0,0"/>
                        <v:stroke color="#000000" joinstyle="miter"/>
                        <v:imagedata o:title=""/>
                        <o:lock v:ext="edit" aspectratio="f"/>
                        <v:textbox>
                          <w:txbxContent>
                            <w:p>
                              <w:pPr>
                                <w:rPr>
                                  <w:rFonts w:hint="eastAsia" w:eastAsia="宋体"/>
                                  <w:lang w:eastAsia="zh-CN"/>
                                </w:rPr>
                              </w:pPr>
                              <w:r>
                                <w:rPr>
                                  <w:rFonts w:hint="eastAsia"/>
                                  <w:lang w:eastAsia="zh-CN"/>
                                </w:rPr>
                                <w:t>生活用水</w:t>
                              </w:r>
                            </w:p>
                          </w:txbxContent>
                        </v:textbox>
                      </v:rect>
                      <v:shape id="_x0000_s1026" o:spid="_x0000_s1026" o:spt="32" type="#_x0000_t32" style="position:absolute;left:3065145;top:479425;height:6985;width:408305;" filled="f" stroked="t" coordsize="21600,21600" o:gfxdata="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QiIhDYAAAACwEAAA8AAAAA&#10;AAAAAQAgAAAAIgAAAGRycy9kb3ducmV2LnhtbFBLAQIUABQAAAAIAIdO4kDPYyD4FAIAAPwDAAAO&#10;AAAAAAAAAAEAIAAAACcBAABkcnMvZTJvRG9jLnhtbFBLBQYAAAAABgAGAFkBAACtBQAAAAA=&#10;">
                        <v:fill on="f" focussize="0,0"/>
                        <v:stroke color="#000000" joinstyle="round" endarrow="open"/>
                        <v:imagedata o:title=""/>
                        <o:lock v:ext="edit" aspectratio="f"/>
                      </v:shape>
                      <v:rect id="_x0000_s1026" o:spid="_x0000_s1026" o:spt="1" style="position:absolute;left:3470910;top:337820;height:279400;width:752475;" fillcolor="#FFFFFF" filled="t" stroked="t" coordsize="21600,21600" o:gfxdata="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I4mwNkAAAAL&#10;AQAADwAAAAAAAAABACAAAAAiAAAAZHJzL2Rvd25yZXYueG1sUEsBAhQAFAAAAAgAh07iQLubz+gb&#10;AgAAUgQAAA4AAAAAAAAAAQAgAAAAKAEAAGRycy9lMm9Eb2MueG1sUEsFBgAAAAAGAAYAWQEAALUF&#10;AAAAAA==&#10;">
                        <v:fill on="t" opacity="0f" focussize="0,0"/>
                        <v:stroke color="#000000" joinstyle="miter"/>
                        <v:imagedata o:title=""/>
                        <o:lock v:ext="edit" aspectratio="f"/>
                        <v:textbox>
                          <w:txbxContent>
                            <w:p>
                              <w:pPr>
                                <w:rPr>
                                  <w:rFonts w:hint="eastAsia" w:eastAsia="宋体"/>
                                  <w:lang w:eastAsia="zh-CN"/>
                                </w:rPr>
                              </w:pPr>
                              <w:r>
                                <w:rPr>
                                  <w:rFonts w:hint="eastAsia"/>
                                  <w:lang w:eastAsia="zh-CN"/>
                                </w:rPr>
                                <w:t>市政管网</w:t>
                              </w:r>
                            </w:p>
                          </w:txbxContent>
                        </v:textbox>
                      </v:rect>
                      <v:rect id="_x0000_s1026" o:spid="_x0000_s1026" o:spt="1" style="position:absolute;left:1405255;top:156845;height:279400;width:622300;" fillcolor="#FFFFFF" filled="t" stroked="f" coordsize="21600,21600" o:gfxdata="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&#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5Qu772QAAAAsBAAAPAAAAAAAAAAEAIAAAACIAAABk&#10;cnMvZG93bnJldi54bWxQSwECFAAUAAAACACHTuJA7mp3UswBAACTAwAADgAAAAAAAAABACAAAAAo&#10;AQAAZHJzL2Uyb0RvYy54bWxQSwUGAAAAAAYABgBZAQAAZgUAAAAA&#10;">
                        <v:fill on="t" opacity="0f" focussize="0,0"/>
                        <v:stroke on="f"/>
                        <v:imagedata o:title=""/>
                        <o:lock v:ext="edit" aspectratio="f"/>
                        <v:textbox>
                          <w:txbxContent>
                            <w:p>
                              <w:pPr>
                                <w:rPr>
                                  <w:rFonts w:hint="default" w:eastAsia="宋体"/>
                                  <w:lang w:val="en-US" w:eastAsia="zh-CN"/>
                                </w:rPr>
                              </w:pPr>
                              <w:r>
                                <w:rPr>
                                  <w:rFonts w:hint="eastAsia"/>
                                  <w:lang w:val="en-US" w:eastAsia="zh-CN"/>
                                </w:rPr>
                                <w:t>432</w:t>
                              </w:r>
                            </w:p>
                          </w:txbxContent>
                        </v:textbox>
                      </v:rect>
                      <v:rect id="_x0000_s1026" o:spid="_x0000_s1026" o:spt="1" style="position:absolute;left:2442845;top:337820;height:279399;width:622299;" fillcolor="#FFFFFF" filled="t" stroked="t" coordsize="21600,21600" o:gfxdata="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gjibA2QAA&#10;AAsBAAAPAAAAAAAAAAEAIAAAACIAAABkcnMvZG93bnJldi54bWxQSwECFAAUAAAACACHTuJAcq2f&#10;Mh0CAABSBAAADgAAAAAAAAABACAAAAAoAQAAZHJzL2Uyb0RvYy54bWxQSwUGAAAAAAYABgBZAQAA&#10;twUAAAAA&#10;">
                        <v:fill on="t" opacity="0f" focussize="0,0"/>
                        <v:stroke color="#000000" joinstyle="miter"/>
                        <v:imagedata o:title=""/>
                        <o:lock v:ext="edit" aspectratio="f"/>
                        <v:textbox>
                          <w:txbxContent>
                            <w:p>
                              <w:pPr>
                                <w:rPr>
                                  <w:rFonts w:hint="eastAsia" w:eastAsia="宋体"/>
                                  <w:lang w:eastAsia="zh-CN"/>
                                </w:rPr>
                              </w:pPr>
                              <w:r>
                                <w:rPr>
                                  <w:rFonts w:hint="eastAsia"/>
                                  <w:lang w:eastAsia="zh-CN"/>
                                </w:rPr>
                                <w:t>化粪池</w:t>
                              </w:r>
                            </w:p>
                          </w:txbxContent>
                        </v:textbox>
                      </v:rect>
                      <v:shape id="_x0000_s1026" o:spid="_x0000_s1026" o:spt="32" type="#_x0000_t32" style="position:absolute;left:1990090;top:486410;flip:y;height:2540;width:457200;" filled="f" stroked="t" coordsize="21600,21600" o:gfxdata="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sVRltgAAAALAQAA&#10;DwAAAAAAAAABACAAAAAiAAAAZHJzL2Rvd25yZXYueG1sUEsBAhQAFAAAAAgAh07iQGYG/04ZAgAA&#10;BgQAAA4AAAAAAAAAAQAgAAAAJwEAAGRycy9lMm9Eb2MueG1sUEsFBgAAAAAGAAYAWQEAALIFAAAA&#10;AA==&#10;">
                        <v:fill on="f" focussize="0,0"/>
                        <v:stroke color="#000000" joinstyle="round" endarrow="open"/>
                        <v:imagedata o:title=""/>
                        <o:lock v:ext="edit" aspectratio="f"/>
                      </v:shape>
                      <v:shape id="_x0000_s1026" o:spid="_x0000_s1026" o:spt="32" type="#_x0000_t32" style="position:absolute;left:2212340;top:323850;flip:x y;height:161290;width:5715;" filled="f" stroked="t" coordsize="21600,21600" o:gfxdata="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Hi+hD&#10;2QAAAAsBAAAPAAAAAAAAAAEAIAAAACIAAABkcnMvZG93bnJldi54bWxQSwECFAAUAAAACACHTuJA&#10;1T1aFyACAAAPBAAADgAAAAAAAAABACAAAAAoAQAAZHJzL2Uyb0RvYy54bWxQSwUGAAAAAAYABgBZ&#10;AQAAugUAAAAA&#10;">
                        <v:fill on="f" focussize="0,0"/>
                        <v:stroke color="#000000" joinstyle="round" dashstyle="1 1" endcap="square" endarrow="open"/>
                        <v:imagedata o:title=""/>
                        <o:lock v:ext="edit" aspectratio="f"/>
                      </v:shape>
                      <v:rect id="_x0000_s1026" o:spid="_x0000_s1026" o:spt="1" style="position:absolute;left:1882140;top:10795;height:279400;width:762635;" fillcolor="#FFFFFF" filled="t" stroked="f" coordsize="21600,21600" o:gfxdata="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5Qu772QAAAAsBAAAPAAAAAAAAAAEAIAAAACIAAABk&#10;cnMvZG93bnJldi54bWxQSwECFAAUAAAACACHTuJA+Wr9rMwBAACSAwAADgAAAAAAAAABACAAAAAo&#10;AQAAZHJzL2Uyb0RvYy54bWxQSwUGAAAAAAYABgBZAQAAZgUAAAAA&#10;">
                        <v:fill on="t" opacity="0f" focussize="0,0"/>
                        <v:stroke on="f"/>
                        <v:imagedata o:title=""/>
                        <o:lock v:ext="edit" aspectratio="f"/>
                        <v:textbox>
                          <w:txbxContent>
                            <w:p>
                              <w:pPr>
                                <w:rPr>
                                  <w:rFonts w:hint="default" w:eastAsia="宋体"/>
                                  <w:lang w:val="en-US" w:eastAsia="zh-CN"/>
                                </w:rPr>
                              </w:pPr>
                              <w:r>
                                <w:rPr>
                                  <w:rFonts w:hint="eastAsia"/>
                                  <w:lang w:val="en-US" w:eastAsia="zh-CN"/>
                                </w:rPr>
                                <w:t>损耗86.4</w:t>
                              </w:r>
                            </w:p>
                          </w:txbxContent>
                        </v:textbox>
                      </v:rect>
                      <v:rect id="_x0000_s1026" o:spid="_x0000_s1026" o:spt="1" style="position:absolute;left:95885;top:337820;height:279400;width:490220;" fillcolor="#FFFFFF" filled="t" stroked="f" coordsize="21600,21600" o:gfxdata="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&#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C7vvZAAAACwEAAA8AAAAAAAAAAQAgAAAAIgAAAGRy&#10;cy9kb3ducmV2LnhtbFBLAQIUABQAAAAIAIdO4kCII/PWywEAAJEDAAAOAAAAAAAAAAEAIAAAACgB&#10;AABkcnMvZTJvRG9jLnhtbFBLBQYAAAAABgAGAFkBAABlBQAAAAA=&#10;">
                        <v:fill on="t" opacity="0f" focussize="0,0"/>
                        <v:stroke on="f"/>
                        <v:imagedata o:title=""/>
                        <o:lock v:ext="edit" aspectratio="f"/>
                        <v:textbox>
                          <w:txbxContent>
                            <w:p>
                              <w:pPr>
                                <w:rPr>
                                  <w:rFonts w:hint="default" w:eastAsia="宋体"/>
                                  <w:lang w:val="en-US" w:eastAsia="zh-CN"/>
                                </w:rPr>
                              </w:pPr>
                              <w:r>
                                <w:rPr>
                                  <w:rFonts w:hint="eastAsia"/>
                                  <w:lang w:val="en-US" w:eastAsia="zh-CN"/>
                                </w:rPr>
                                <w:t>657.6</w:t>
                              </w:r>
                            </w:p>
                          </w:txbxContent>
                        </v:textbox>
                      </v:rect>
                      <v:shape id="_x0000_s1026" o:spid="_x0000_s1026" o:spt="32" type="#_x0000_t32" style="position:absolute;left:671195;top:679450;height:244475;width:584200;" filled="f" stroked="t" coordsize="21600,21600" o:gfxdata="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CIiENgAAAALAQAADwAAAAAAAAABACAAAAAiAAAAZHJzL2Rvd25yZXYueG1sUEsBAhQA&#10;FAAAAAgAh07iQFQQNzErAgAAPgQAAA4AAAAAAAAAAQAgAAAAJwEAAGRycy9lMm9Eb2MueG1sUEsF&#10;BgAAAAAGAAYAWQEAAMQFAAAAAA==&#10;">
                        <v:fill on="f" focussize="0,0"/>
                        <v:stroke color="#000000" joinstyle="round" endarrow="open"/>
                        <v:imagedata o:title=""/>
                        <o:lock v:ext="edit" aspectratio="f"/>
                      </v:shape>
                      <v:rect id="_x0000_s1026" o:spid="_x0000_s1026" o:spt="1" style="position:absolute;left:1255395;top:784225;height:279400;width:737235;" fillcolor="#FFFFFF" filled="t" stroked="t" coordsize="21600,21600" o:gfxdata="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COJsDZAAAA&#10;CwEAAA8AAAAAAAAAAQAgAAAAIgAAAGRycy9kb3ducmV2LnhtbFBLAQIUABQAAAAIAIdO4kAJ621W&#10;HAIAAFIEAAAOAAAAAAAAAAEAIAAAACgBAABkcnMvZTJvRG9jLnhtbFBLBQYAAAAABgAGAFkBAAC2&#10;BQAAAAA=&#10;">
                        <v:fill on="t" opacity="0f" focussize="0,0"/>
                        <v:stroke color="#000000" joinstyle="miter"/>
                        <v:imagedata o:title=""/>
                        <o:lock v:ext="edit" aspectratio="f"/>
                        <v:textbox>
                          <w:txbxContent>
                            <w:p>
                              <w:pPr>
                                <w:rPr>
                                  <w:rFonts w:hint="eastAsia" w:eastAsia="宋体"/>
                                  <w:lang w:eastAsia="zh-CN"/>
                                </w:rPr>
                              </w:pPr>
                              <w:r>
                                <w:rPr>
                                  <w:rFonts w:hint="eastAsia"/>
                                  <w:lang w:eastAsia="zh-CN"/>
                                </w:rPr>
                                <w:t>绿化用水</w:t>
                              </w:r>
                            </w:p>
                          </w:txbxContent>
                        </v:textbox>
                      </v:rect>
                      <v:rect id="_x0000_s1026" o:spid="_x0000_s1026" o:spt="1" style="position:absolute;left:2524760;top:128270;height:279400;width:490220;" fillcolor="#FFFFFF" filled="t" stroked="f" coordsize="21600,21600" o:gfxdata="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5Qu772QAAAAsBAAAPAAAAAAAAAAEAIAAAACIAAABk&#10;cnMvZG93bnJldi54bWxQSwECFAAUAAAACACHTuJAsWY4WcwBAACTAwAADgAAAAAAAAABACAAAAAo&#10;AQAAZHJzL2Uyb0RvYy54bWxQSwUGAAAAAAYABgBZAQAAZgUAAAAA&#10;">
                        <v:fill on="t" opacity="0f" focussize="0,0"/>
                        <v:stroke on="f"/>
                        <v:imagedata o:title=""/>
                        <o:lock v:ext="edit" aspectratio="f"/>
                        <v:textbox>
                          <w:txbxContent>
                            <w:p>
                              <w:pPr>
                                <w:rPr>
                                  <w:rFonts w:hint="default" w:eastAsia="宋体"/>
                                  <w:lang w:val="en-US" w:eastAsia="zh-CN"/>
                                </w:rPr>
                              </w:pPr>
                              <w:r>
                                <w:rPr>
                                  <w:rFonts w:hint="eastAsia"/>
                                  <w:lang w:val="en-US" w:eastAsia="zh-CN"/>
                                </w:rPr>
                                <w:t>345.6</w:t>
                              </w:r>
                            </w:p>
                          </w:txbxContent>
                        </v:textbox>
                      </v:rect>
                      <v:rect id="_x0000_s1026" o:spid="_x0000_s1026" o:spt="1" style="position:absolute;left:1387475;top:1071245;height:309880;width:490220;" fillcolor="#FFFFFF" filled="t" stroked="f" coordsize="21600,21600" o:gfxdata="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ULu+9kAAAALAQAADwAAAAAAAAABACAAAAAi&#10;AAAAZHJzL2Rvd25yZXYueG1sUEsBAhQAFAAAAAgAh07iQG06gPHQAQAAlAMAAA4AAAAAAAAAAQAg&#10;AAAAKAEAAGRycy9lMm9Eb2MueG1sUEsFBgAAAAAGAAYAWQEAAGoFAAAAAA==&#10;">
                        <v:fill on="t" opacity="0f" focussize="0,0"/>
                        <v:stroke on="f"/>
                        <v:imagedata o:title=""/>
                        <o:lock v:ext="edit" aspectratio="f"/>
                        <v:textbox>
                          <w:txbxContent>
                            <w:p>
                              <w:pPr>
                                <w:rPr>
                                  <w:rFonts w:hint="default" w:eastAsia="宋体"/>
                                  <w:lang w:val="en-US" w:eastAsia="zh-CN"/>
                                </w:rPr>
                              </w:pPr>
                              <w:r>
                                <w:rPr>
                                  <w:rFonts w:hint="eastAsia"/>
                                  <w:lang w:val="en-US" w:eastAsia="zh-CN"/>
                                </w:rPr>
                                <w:t>225.6</w:t>
                              </w:r>
                            </w:p>
                          </w:txbxContent>
                        </v:textbox>
                      </v:rect>
                      <v:shape id="_x0000_s1026" o:spid="_x0000_s1026" o:spt="32" type="#_x0000_t32" style="position:absolute;left:2023110;top:932180;flip:y;height:1905;width:382270;" filled="f" stroked="t" coordsize="21600,21600" o:gfxdata="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CtnwzXAAAACwEAAA8A&#10;AAAAAAAAAQAgAAAAIgAAAGRycy9kb3ducmV2LnhtbFBLAQIUABQAAAAIAIdO4kBflNPSGAIAAAUE&#10;AAAOAAAAAAAAAAEAIAAAACYBAABkcnMvZTJvRG9jLnhtbFBLBQYAAAAABgAGAFkBAACwBQAAAAA=&#10;">
                        <v:fill on="f" focussize="0,0"/>
                        <v:stroke color="#000000" joinstyle="round" dashstyle="1 1" endcap="square" endarrow="open"/>
                        <v:imagedata o:title=""/>
                        <o:lock v:ext="edit" aspectratio="f"/>
                      </v:shape>
                      <v:rect id="_x0000_s1026" o:spid="_x0000_s1026" o:spt="1" style="position:absolute;left:2320290;top:804545;height:279400;width:772160;" fillcolor="#FFFFFF" filled="t" stroked="f" coordsize="21600,21600" o:gfxdata="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ULu+9kAAAALAQAADwAAAAAAAAABACAAAAAiAAAA&#10;ZHJzL2Rvd25yZXYueG1sUEsBAhQAFAAAAAgAh07iQFot7/XNAQAAkwMAAA4AAAAAAAAAAQAgAAAA&#10;KAEAAGRycy9lMm9Eb2MueG1sUEsFBgAAAAAGAAYAWQEAAGcFAAAAAA==&#10;">
                        <v:fill on="t" opacity="0f" focussize="0,0"/>
                        <v:stroke on="f"/>
                        <v:imagedata o:title=""/>
                        <o:lock v:ext="edit" aspectratio="f"/>
                        <v:textbox>
                          <w:txbxContent>
                            <w:p>
                              <w:pPr>
                                <w:rPr>
                                  <w:rFonts w:hint="default" w:eastAsia="宋体"/>
                                  <w:lang w:val="en-US" w:eastAsia="zh-CN"/>
                                </w:rPr>
                              </w:pPr>
                              <w:r>
                                <w:rPr>
                                  <w:rFonts w:hint="eastAsia"/>
                                  <w:lang w:val="en-US" w:eastAsia="zh-CN"/>
                                </w:rPr>
                                <w:t>自然挥发</w:t>
                              </w:r>
                            </w:p>
                          </w:txbxContent>
                        </v:textbox>
                      </v:rect>
                      <v:rect id="_x0000_s1026" o:spid="_x0000_s1026" o:spt="1" style="position:absolute;left:1490345;top:1291590;height:279400;width:2061845;" fillcolor="#FFFFFF" filled="t" stroked="f" coordsize="21600,21600" o:gfxdata="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C7vvZAAAACwEAAA8AAAAAAAAAAQAgAAAAIgAA&#10;AGRycy9kb3ducmV2LnhtbFBLAQIUABQAAAAIAIdO4kBcaHfvzgEAAJUDAAAOAAAAAAAAAAEAIAAA&#10;ACgBAABkcnMvZTJvRG9jLnhtbFBLBQYAAAAABgAGAFkBAABoBQAAAAA=&#10;">
                        <v:fill on="t" opacity="0f" focussize="0,0"/>
                        <v:stroke on="f"/>
                        <v:imagedata o:title=""/>
                        <o:lock v:ext="edit" aspectratio="f"/>
                        <v:textbox>
                          <w:txbxContent>
                            <w:p>
                              <w:pPr>
                                <w:rPr>
                                  <w:rFonts w:hint="default" w:eastAsia="宋体"/>
                                  <w:b/>
                                  <w:bCs/>
                                  <w:lang w:val="en-US" w:eastAsia="zh-CN"/>
                                </w:rPr>
                              </w:pPr>
                              <w:r>
                                <w:rPr>
                                  <w:rFonts w:hint="eastAsia"/>
                                  <w:b/>
                                  <w:bCs/>
                                  <w:lang w:val="en-US" w:eastAsia="zh-CN"/>
                                </w:rPr>
                                <w:t>图1  项目水平衡图 单位m</w:t>
                              </w:r>
                              <w:r>
                                <w:rPr>
                                  <w:rFonts w:hint="eastAsia"/>
                                  <w:b/>
                                  <w:bCs/>
                                  <w:vertAlign w:val="superscript"/>
                                  <w:lang w:val="en-US" w:eastAsia="zh-CN"/>
                                </w:rPr>
                                <w:t>3</w:t>
                              </w:r>
                              <w:r>
                                <w:rPr>
                                  <w:rFonts w:hint="eastAsia"/>
                                  <w:b/>
                                  <w:bCs/>
                                  <w:lang w:val="en-US" w:eastAsia="zh-CN"/>
                                </w:rPr>
                                <w:t>/a</w:t>
                              </w:r>
                            </w:p>
                          </w:txbxContent>
                        </v:textbox>
                      </v:rect>
                      <w10:wrap type="square"/>
                    </v:group>
                  </w:pict>
                </mc:Fallback>
              </mc:AlternateContent>
            </w:r>
            <w:r>
              <w:rPr>
                <w:rFonts w:hint="eastAsia" w:cs="Times New Roman"/>
                <w:color w:val="000000" w:themeColor="text1"/>
                <w:sz w:val="24"/>
                <w:szCs w:val="24"/>
                <w:u w:val="none"/>
                <w:lang w:val="en-US" w:eastAsia="zh-CN"/>
                <w14:textFill>
                  <w14:solidFill>
                    <w14:schemeClr w14:val="tx1"/>
                  </w14:solidFill>
                </w14:textFill>
              </w:rPr>
              <w:t>生活用水依据《湖南省用水定额》（DB43T388-2020），人均用水按80L/人·天计，产污系数为0.8，则职工生活污水产生量为1.28m</w:t>
            </w:r>
            <w:r>
              <w:rPr>
                <w:rFonts w:hint="eastAsia" w:cs="Times New Roman"/>
                <w:color w:val="000000" w:themeColor="text1"/>
                <w:sz w:val="24"/>
                <w:szCs w:val="24"/>
                <w:u w:val="none"/>
                <w:vertAlign w:val="superscript"/>
                <w:lang w:val="en-US" w:eastAsia="zh-CN"/>
                <w14:textFill>
                  <w14:solidFill>
                    <w14:schemeClr w14:val="tx1"/>
                  </w14:solidFill>
                </w14:textFill>
              </w:rPr>
              <w:t>3</w:t>
            </w:r>
            <w:r>
              <w:rPr>
                <w:rFonts w:hint="eastAsia" w:cs="Times New Roman"/>
                <w:color w:val="000000" w:themeColor="text1"/>
                <w:sz w:val="24"/>
                <w:szCs w:val="24"/>
                <w:u w:val="none"/>
                <w:lang w:val="en-US" w:eastAsia="zh-CN"/>
                <w14:textFill>
                  <w14:solidFill>
                    <w14:schemeClr w14:val="tx1"/>
                  </w14:solidFill>
                </w14:textFill>
              </w:rPr>
              <w:t>/d（345.6m</w:t>
            </w:r>
            <w:r>
              <w:rPr>
                <w:rFonts w:hint="eastAsia" w:cs="Times New Roman"/>
                <w:color w:val="000000" w:themeColor="text1"/>
                <w:sz w:val="24"/>
                <w:szCs w:val="24"/>
                <w:u w:val="none"/>
                <w:vertAlign w:val="superscript"/>
                <w:lang w:val="en-US" w:eastAsia="zh-CN"/>
                <w14:textFill>
                  <w14:solidFill>
                    <w14:schemeClr w14:val="tx1"/>
                  </w14:solidFill>
                </w14:textFill>
              </w:rPr>
              <w:t>3</w:t>
            </w:r>
            <w:r>
              <w:rPr>
                <w:rFonts w:hint="eastAsia" w:cs="Times New Roman"/>
                <w:color w:val="000000" w:themeColor="text1"/>
                <w:sz w:val="24"/>
                <w:szCs w:val="24"/>
                <w:u w:val="none"/>
                <w:lang w:val="en-US" w:eastAsia="zh-CN"/>
                <w14:textFill>
                  <w14:solidFill>
                    <w14:schemeClr w14:val="tx1"/>
                  </w14:solidFill>
                </w14:textFill>
              </w:rPr>
              <w:t>/a）。项目绿化面积为3760m</w:t>
            </w:r>
            <w:r>
              <w:rPr>
                <w:rFonts w:hint="eastAsia" w:cs="Times New Roman"/>
                <w:color w:val="000000" w:themeColor="text1"/>
                <w:sz w:val="24"/>
                <w:szCs w:val="24"/>
                <w:u w:val="none"/>
                <w:vertAlign w:val="superscript"/>
                <w:lang w:val="en-US" w:eastAsia="zh-CN"/>
                <w14:textFill>
                  <w14:solidFill>
                    <w14:schemeClr w14:val="tx1"/>
                  </w14:solidFill>
                </w14:textFill>
              </w:rPr>
              <w:t>2</w:t>
            </w:r>
            <w:r>
              <w:rPr>
                <w:rFonts w:hint="eastAsia" w:cs="Times New Roman"/>
                <w:color w:val="000000" w:themeColor="text1"/>
                <w:sz w:val="24"/>
                <w:szCs w:val="24"/>
                <w:u w:val="none"/>
                <w:lang w:val="en-US" w:eastAsia="zh-CN"/>
                <w14:textFill>
                  <w14:solidFill>
                    <w14:schemeClr w14:val="tx1"/>
                  </w14:solidFill>
                </w14:textFill>
              </w:rPr>
              <w:t>，绿化用水为2.5L/m</w:t>
            </w:r>
            <w:r>
              <w:rPr>
                <w:rFonts w:hint="eastAsia" w:cs="Times New Roman"/>
                <w:color w:val="000000" w:themeColor="text1"/>
                <w:sz w:val="24"/>
                <w:szCs w:val="24"/>
                <w:u w:val="none"/>
                <w:vertAlign w:val="superscript"/>
                <w:lang w:val="en-US" w:eastAsia="zh-CN"/>
                <w14:textFill>
                  <w14:solidFill>
                    <w14:schemeClr w14:val="tx1"/>
                  </w14:solidFill>
                </w14:textFill>
              </w:rPr>
              <w:t>2</w:t>
            </w:r>
            <w:r>
              <w:rPr>
                <w:rFonts w:hint="eastAsia" w:cs="Times New Roman"/>
                <w:color w:val="000000" w:themeColor="text1"/>
                <w:sz w:val="24"/>
                <w:szCs w:val="24"/>
                <w:u w:val="none"/>
                <w:lang w:val="en-US" w:eastAsia="zh-CN"/>
                <w14:textFill>
                  <w14:solidFill>
                    <w14:schemeClr w14:val="tx1"/>
                  </w14:solidFill>
                </w14:textFill>
              </w:rPr>
              <w:t>，灌溉频率平均为2次/月，则的绿化用水为225.6m</w:t>
            </w:r>
            <w:r>
              <w:rPr>
                <w:rFonts w:hint="eastAsia" w:cs="Times New Roman"/>
                <w:color w:val="000000" w:themeColor="text1"/>
                <w:sz w:val="24"/>
                <w:szCs w:val="24"/>
                <w:u w:val="none"/>
                <w:vertAlign w:val="superscript"/>
                <w:lang w:val="en-US" w:eastAsia="zh-CN"/>
                <w14:textFill>
                  <w14:solidFill>
                    <w14:schemeClr w14:val="tx1"/>
                  </w14:solidFill>
                </w14:textFill>
              </w:rPr>
              <w:t>3</w:t>
            </w:r>
            <w:r>
              <w:rPr>
                <w:rFonts w:hint="eastAsia" w:cs="Times New Roman"/>
                <w:color w:val="000000" w:themeColor="text1"/>
                <w:sz w:val="24"/>
                <w:szCs w:val="24"/>
                <w:u w:val="none"/>
                <w:lang w:val="en-US" w:eastAsia="zh-CN"/>
                <w14:textFill>
                  <w14:solidFill>
                    <w14:schemeClr w14:val="tx1"/>
                  </w14:solidFill>
                </w14:textFill>
              </w:rPr>
              <w:t>/a。</w:t>
            </w:r>
          </w:p>
          <w:p>
            <w:pPr>
              <w:pStyle w:val="5"/>
              <w:spacing w:line="360" w:lineRule="auto"/>
              <w:ind w:firstLine="480" w:firstLineChars="200"/>
              <w:jc w:val="both"/>
              <w:rPr>
                <w:rFonts w:hint="default" w:ascii="Times New Roman" w:hAnsi="Times New Roman" w:eastAsia="宋体" w:cs="Times New Roman"/>
                <w:color w:val="FF0000"/>
                <w:sz w:val="24"/>
                <w:szCs w:val="24"/>
                <w:u w:val="none"/>
                <w:lang w:val="en-US" w:eastAsia="zh-CN"/>
              </w:rPr>
            </w:pPr>
            <w:r>
              <w:rPr>
                <w:rFonts w:hint="eastAsia" w:ascii="Times New Roman" w:hAnsi="Times New Roman" w:eastAsia="宋体" w:cs="Times New Roman"/>
                <w:color w:val="000000" w:themeColor="text1"/>
                <w:spacing w:val="0"/>
                <w:kern w:val="2"/>
                <w:sz w:val="24"/>
                <w:szCs w:val="24"/>
                <w:lang w:val="en-US" w:eastAsia="zh-CN" w:bidi="ar-SA"/>
                <w14:textFill>
                  <w14:solidFill>
                    <w14:schemeClr w14:val="tx1"/>
                  </w14:solidFill>
                </w14:textFill>
              </w:rPr>
              <w:t>（10）项目进度计划本项目建设期为</w:t>
            </w:r>
            <w:r>
              <w:rPr>
                <w:rFonts w:hint="eastAsia" w:ascii="Times New Roman" w:eastAsia="宋体" w:cs="Times New Roman"/>
                <w:color w:val="000000" w:themeColor="text1"/>
                <w:spacing w:val="0"/>
                <w:kern w:val="2"/>
                <w:sz w:val="24"/>
                <w:szCs w:val="24"/>
                <w:lang w:val="en-US" w:eastAsia="zh-CN" w:bidi="ar-SA"/>
                <w14:textFill>
                  <w14:solidFill>
                    <w14:schemeClr w14:val="tx1"/>
                  </w14:solidFill>
                </w14:textFill>
              </w:rPr>
              <w:t>18个月</w:t>
            </w:r>
            <w:r>
              <w:rPr>
                <w:rFonts w:hint="eastAsia" w:ascii="Times New Roman" w:hAnsi="Times New Roman" w:eastAsia="宋体" w:cs="Times New Roman"/>
                <w:color w:val="000000" w:themeColor="text1"/>
                <w:spacing w:val="0"/>
                <w:kern w:val="2"/>
                <w:sz w:val="24"/>
                <w:szCs w:val="24"/>
                <w:lang w:val="en-US" w:eastAsia="zh-CN" w:bidi="ar-SA"/>
                <w14:textFill>
                  <w14:solidFill>
                    <w14:schemeClr w14:val="tx1"/>
                  </w14:solidFill>
                </w14:textFill>
              </w:rPr>
              <w:t>，建设期为202</w:t>
            </w:r>
            <w:r>
              <w:rPr>
                <w:rFonts w:hint="eastAsia" w:ascii="Times New Roman" w:eastAsia="宋体" w:cs="Times New Roman"/>
                <w:color w:val="000000" w:themeColor="text1"/>
                <w:spacing w:val="0"/>
                <w:kern w:val="2"/>
                <w:sz w:val="24"/>
                <w:szCs w:val="24"/>
                <w:lang w:val="en-US" w:eastAsia="zh-CN" w:bidi="ar-SA"/>
                <w14:textFill>
                  <w14:solidFill>
                    <w14:schemeClr w14:val="tx1"/>
                  </w14:solidFill>
                </w14:textFill>
              </w:rPr>
              <w:t>4</w:t>
            </w:r>
            <w:r>
              <w:rPr>
                <w:rFonts w:hint="eastAsia" w:ascii="Times New Roman" w:hAnsi="Times New Roman" w:eastAsia="宋体" w:cs="Times New Roman"/>
                <w:color w:val="000000" w:themeColor="text1"/>
                <w:spacing w:val="0"/>
                <w:kern w:val="2"/>
                <w:sz w:val="24"/>
                <w:szCs w:val="24"/>
                <w:lang w:val="en-US" w:eastAsia="zh-CN" w:bidi="ar-SA"/>
                <w14:textFill>
                  <w14:solidFill>
                    <w14:schemeClr w14:val="tx1"/>
                  </w14:solidFill>
                </w14:textFill>
              </w:rPr>
              <w:t>年1月~202</w:t>
            </w:r>
            <w:r>
              <w:rPr>
                <w:rFonts w:hint="eastAsia" w:ascii="Times New Roman" w:eastAsia="宋体" w:cs="Times New Roman"/>
                <w:color w:val="000000" w:themeColor="text1"/>
                <w:spacing w:val="0"/>
                <w:kern w:val="2"/>
                <w:sz w:val="24"/>
                <w:szCs w:val="24"/>
                <w:lang w:val="en-US" w:eastAsia="zh-CN" w:bidi="ar-SA"/>
                <w14:textFill>
                  <w14:solidFill>
                    <w14:schemeClr w14:val="tx1"/>
                  </w14:solidFill>
                </w14:textFill>
              </w:rPr>
              <w:t>5</w:t>
            </w:r>
            <w:r>
              <w:rPr>
                <w:rFonts w:hint="eastAsia" w:ascii="Times New Roman" w:hAnsi="Times New Roman" w:eastAsia="宋体" w:cs="Times New Roman"/>
                <w:color w:val="000000" w:themeColor="text1"/>
                <w:spacing w:val="0"/>
                <w:kern w:val="2"/>
                <w:sz w:val="24"/>
                <w:szCs w:val="24"/>
                <w:lang w:val="en-US" w:eastAsia="zh-CN" w:bidi="ar-SA"/>
                <w14:textFill>
                  <w14:solidFill>
                    <w14:schemeClr w14:val="tx1"/>
                  </w14:solidFill>
                </w14:textFill>
              </w:rPr>
              <w:t>年</w:t>
            </w:r>
            <w:r>
              <w:rPr>
                <w:rFonts w:hint="eastAsia" w:ascii="Times New Roman" w:eastAsia="宋体" w:cs="Times New Roman"/>
                <w:color w:val="000000" w:themeColor="text1"/>
                <w:spacing w:val="0"/>
                <w:kern w:val="2"/>
                <w:sz w:val="24"/>
                <w:szCs w:val="24"/>
                <w:lang w:val="en-US" w:eastAsia="zh-CN" w:bidi="ar-SA"/>
                <w14:textFill>
                  <w14:solidFill>
                    <w14:schemeClr w14:val="tx1"/>
                  </w14:solidFill>
                </w14:textFill>
              </w:rPr>
              <w:t>6</w:t>
            </w:r>
            <w:r>
              <w:rPr>
                <w:rFonts w:hint="eastAsia" w:ascii="Times New Roman" w:hAnsi="Times New Roman" w:eastAsia="宋体" w:cs="Times New Roman"/>
                <w:color w:val="000000" w:themeColor="text1"/>
                <w:spacing w:val="0"/>
                <w:kern w:val="2"/>
                <w:sz w:val="24"/>
                <w:szCs w:val="24"/>
                <w:lang w:val="en-US" w:eastAsia="zh-CN" w:bidi="ar-SA"/>
                <w14:textFill>
                  <w14:solidFill>
                    <w14:schemeClr w14:val="tx1"/>
                  </w14:solidFill>
                </w14:textFill>
              </w:rPr>
              <w:t>月，若前期手续批准时间推迟，则实施进度安排将顺延。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74" w:hRule="atLeast"/>
          <w:jc w:val="center"/>
        </w:trPr>
        <w:tc>
          <w:tcPr>
            <w:tcW w:w="457" w:type="pct"/>
            <w:noWrap w:val="0"/>
            <w:vAlign w:val="center"/>
          </w:tcPr>
          <w:p>
            <w:pPr>
              <w:pStyle w:val="20"/>
              <w:adjustRightInd w:val="0"/>
              <w:snapToGrid w:val="0"/>
              <w:spacing w:before="0" w:beforeAutospacing="0" w:after="0" w:afterAutospacing="0" w:line="360" w:lineRule="auto"/>
              <w:jc w:val="center"/>
              <w:rPr>
                <w:rFonts w:hint="default" w:ascii="Times New Roman" w:hAnsi="Times New Roman" w:eastAsia="宋体" w:cs="Times New Roman"/>
                <w:color w:val="FF0000"/>
                <w:sz w:val="24"/>
                <w:szCs w:val="24"/>
                <w:u w:val="none"/>
              </w:rPr>
            </w:pPr>
            <w:r>
              <w:rPr>
                <w:rFonts w:hint="default" w:ascii="Times New Roman" w:hAnsi="Times New Roman" w:eastAsia="宋体" w:cs="Times New Roman"/>
                <w:color w:val="auto"/>
                <w:sz w:val="24"/>
                <w:szCs w:val="24"/>
                <w:u w:val="none"/>
              </w:rPr>
              <w:t>工艺流程和产排污环节</w:t>
            </w:r>
          </w:p>
        </w:tc>
        <w:tc>
          <w:tcPr>
            <w:tcW w:w="4542" w:type="pct"/>
            <w:noWrap w:val="0"/>
            <w:vAlign w:val="top"/>
          </w:tcPr>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b/>
                <w:bCs/>
                <w:color w:val="auto"/>
                <w:sz w:val="24"/>
                <w:lang w:val="en-US" w:eastAsia="zh-CN"/>
              </w:rPr>
              <w:t>1</w:t>
            </w:r>
            <w:r>
              <w:rPr>
                <w:rFonts w:hint="eastAsia" w:cs="Times New Roman"/>
                <w:b/>
                <w:bCs/>
                <w:color w:val="auto"/>
                <w:sz w:val="24"/>
                <w:lang w:val="en-US" w:eastAsia="zh-CN"/>
              </w:rPr>
              <w:t>、</w:t>
            </w:r>
            <w:r>
              <w:rPr>
                <w:rFonts w:hint="default" w:ascii="Times New Roman" w:hAnsi="Times New Roman" w:eastAsia="宋体" w:cs="Times New Roman"/>
                <w:b/>
                <w:bCs/>
                <w:color w:val="auto"/>
                <w:sz w:val="24"/>
                <w:lang w:val="en-US" w:eastAsia="zh-CN"/>
              </w:rPr>
              <w:t>施工期</w:t>
            </w:r>
            <w:r>
              <w:rPr>
                <w:rFonts w:hint="eastAsia" w:cs="Times New Roman"/>
                <w:b/>
                <w:bCs/>
                <w:color w:val="auto"/>
                <w:sz w:val="24"/>
                <w:lang w:val="en-US" w:eastAsia="zh-CN"/>
              </w:rPr>
              <w:t>工艺流程及产污环节</w:t>
            </w:r>
          </w:p>
          <w:p>
            <w:pPr>
              <w:keepNext w:val="0"/>
              <w:keepLines w:val="0"/>
              <w:suppressLineNumbers w:val="0"/>
              <w:spacing w:before="0" w:beforeAutospacing="0" w:after="0" w:afterAutospacing="0" w:line="360" w:lineRule="auto"/>
              <w:ind w:left="0" w:right="0" w:firstLine="480" w:firstLineChars="200"/>
              <w:rPr>
                <w:rFonts w:hint="eastAsia" w:cs="Times New Roman"/>
                <w:color w:val="auto"/>
                <w:sz w:val="24"/>
                <w:lang w:val="en-US" w:eastAsia="zh-CN"/>
              </w:rPr>
            </w:pPr>
            <w:r>
              <w:rPr>
                <w:rFonts w:hint="eastAsia" w:cs="Times New Roman"/>
                <w:color w:val="auto"/>
                <w:sz w:val="24"/>
                <w:lang w:val="en-US" w:eastAsia="zh-CN"/>
              </w:rPr>
              <w:t>施工期工艺流程及产污环节图：</w:t>
            </w:r>
          </w:p>
          <w:p>
            <w:pPr>
              <w:pStyle w:val="66"/>
              <w:snapToGrid w:val="0"/>
              <w:spacing w:before="0" w:after="0" w:line="360" w:lineRule="auto"/>
              <w:rPr>
                <w:rFonts w:hint="default" w:ascii="Times New Roman" w:hAnsi="Times New Roman" w:eastAsia="宋体" w:cs="Times New Roman"/>
                <w:b/>
                <w:sz w:val="21"/>
                <w:szCs w:val="21"/>
              </w:rPr>
            </w:pPr>
            <w:r>
              <w:drawing>
                <wp:inline distT="0" distB="0" distL="114300" distR="114300">
                  <wp:extent cx="5084445" cy="1435100"/>
                  <wp:effectExtent l="0" t="0" r="1905" b="12700"/>
                  <wp:docPr id="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pic:cNvPicPr>
                            <a:picLocks noChangeAspect="1"/>
                          </pic:cNvPicPr>
                        </pic:nvPicPr>
                        <pic:blipFill>
                          <a:blip r:embed="rId7"/>
                          <a:stretch>
                            <a:fillRect/>
                          </a:stretch>
                        </pic:blipFill>
                        <pic:spPr>
                          <a:xfrm>
                            <a:off x="0" y="0"/>
                            <a:ext cx="5084445" cy="1435100"/>
                          </a:xfrm>
                          <a:prstGeom prst="rect">
                            <a:avLst/>
                          </a:prstGeom>
                          <a:noFill/>
                          <a:ln>
                            <a:noFill/>
                          </a:ln>
                        </pic:spPr>
                      </pic:pic>
                    </a:graphicData>
                  </a:graphic>
                </wp:inline>
              </w:drawing>
            </w:r>
          </w:p>
          <w:p>
            <w:pPr>
              <w:pStyle w:val="66"/>
              <w:snapToGrid w:val="0"/>
              <w:spacing w:before="0" w:after="0" w:line="360" w:lineRule="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 xml:space="preserve">图 </w:t>
            </w:r>
            <w:r>
              <w:rPr>
                <w:rFonts w:hint="eastAsia" w:ascii="Times New Roman" w:hAnsi="Times New Roman" w:eastAsia="宋体" w:cs="Times New Roman"/>
                <w:b/>
                <w:sz w:val="21"/>
                <w:szCs w:val="21"/>
                <w:lang w:val="en-US" w:eastAsia="zh-CN"/>
              </w:rPr>
              <w:t>2</w:t>
            </w:r>
            <w:r>
              <w:rPr>
                <w:rFonts w:hint="default" w:ascii="Times New Roman" w:hAnsi="Times New Roman" w:eastAsia="宋体" w:cs="Times New Roman"/>
                <w:b/>
                <w:sz w:val="21"/>
                <w:szCs w:val="21"/>
              </w:rPr>
              <w:t xml:space="preserve">  施工期工艺流程及产污环节图</w:t>
            </w:r>
          </w:p>
          <w:p>
            <w:pPr>
              <w:pStyle w:val="22"/>
              <w:adjustRightInd w:val="0"/>
              <w:snapToGrid w:val="0"/>
              <w:spacing w:after="0" w:line="360" w:lineRule="auto"/>
              <w:ind w:firstLine="480" w:firstLineChars="200"/>
              <w:rPr>
                <w:rFonts w:hint="eastAsia" w:ascii="Times New Roman" w:hAnsi="Times New Roman" w:cs="Times New Roman"/>
                <w:lang w:eastAsia="zh-CN"/>
              </w:rPr>
            </w:pPr>
            <w:r>
              <w:rPr>
                <w:rFonts w:hint="default" w:ascii="Times New Roman" w:hAnsi="Times New Roman" w:cs="Times New Roman"/>
              </w:rPr>
              <w:t>施工期</w:t>
            </w:r>
            <w:r>
              <w:rPr>
                <w:rFonts w:hint="eastAsia" w:ascii="Times New Roman" w:hAnsi="Times New Roman" w:cs="Times New Roman"/>
                <w:lang w:eastAsia="zh-CN"/>
              </w:rPr>
              <w:t>工艺流程简述：</w:t>
            </w:r>
          </w:p>
          <w:p>
            <w:pPr>
              <w:pStyle w:val="22"/>
              <w:numPr>
                <w:ilvl w:val="0"/>
                <w:numId w:val="0"/>
              </w:numPr>
              <w:adjustRightInd w:val="0"/>
              <w:snapToGrid w:val="0"/>
              <w:spacing w:after="0" w:line="360" w:lineRule="auto"/>
              <w:ind w:right="113" w:rightChars="0" w:firstLine="480" w:firstLineChars="200"/>
              <w:rPr>
                <w:rFonts w:hint="default" w:ascii="Times New Roman" w:hAnsi="Times New Roman" w:cs="Times New Roman"/>
              </w:rPr>
            </w:pPr>
            <w:r>
              <w:rPr>
                <w:rFonts w:hint="eastAsia" w:ascii="Times New Roman" w:hAnsi="Times New Roman" w:cs="Times New Roman"/>
                <w:lang w:eastAsia="zh-CN"/>
              </w:rPr>
              <w:t>场地平整：清表采用推土机、挖掘机清楚场地内的草皮、表土和树木、树根，以保证基地的密实。还过程将产生局部水土流失、施工机械设备噪声（装载机、运输车辆运行）、施工机械设备尾气、施工弃土、施工扬尘和建筑垃圾</w:t>
            </w:r>
            <w:r>
              <w:rPr>
                <w:rFonts w:hint="default" w:ascii="Times New Roman" w:hAnsi="Times New Roman" w:cs="Times New Roman"/>
              </w:rPr>
              <w:t>。</w:t>
            </w:r>
          </w:p>
          <w:p>
            <w:pPr>
              <w:pStyle w:val="22"/>
              <w:numPr>
                <w:ilvl w:val="0"/>
                <w:numId w:val="0"/>
              </w:numPr>
              <w:adjustRightInd w:val="0"/>
              <w:snapToGrid w:val="0"/>
              <w:spacing w:after="0" w:line="360" w:lineRule="auto"/>
              <w:ind w:right="113" w:rightChars="0" w:firstLine="480" w:firstLineChars="200"/>
              <w:rPr>
                <w:rFonts w:hint="eastAsia" w:ascii="Times New Roman" w:hAnsi="Times New Roman" w:cs="Times New Roman"/>
                <w:lang w:eastAsia="zh-CN"/>
              </w:rPr>
            </w:pPr>
            <w:r>
              <w:rPr>
                <w:rFonts w:hint="eastAsia" w:ascii="Times New Roman" w:hAnsi="Times New Roman" w:cs="Times New Roman"/>
                <w:lang w:eastAsia="zh-CN"/>
              </w:rPr>
              <w:t>基础工程：基础工程阶段包括挖方、填方、地基处理、基础施工等，该过程将产生局部水土流失、施工机械设备噪声、施工机械设备尾气、施工设备（搅拌机等）清洗产生的施工废水、施工弃土、施工扬尘和建筑垃圾。</w:t>
            </w:r>
          </w:p>
          <w:p>
            <w:pPr>
              <w:pStyle w:val="22"/>
              <w:numPr>
                <w:ilvl w:val="0"/>
                <w:numId w:val="0"/>
              </w:numPr>
              <w:adjustRightInd w:val="0"/>
              <w:snapToGrid w:val="0"/>
              <w:spacing w:after="0" w:line="360" w:lineRule="auto"/>
              <w:ind w:right="113" w:rightChars="0" w:firstLine="480" w:firstLineChars="200"/>
              <w:rPr>
                <w:rFonts w:hint="eastAsia" w:ascii="Times New Roman" w:hAnsi="Times New Roman" w:cs="Times New Roman"/>
                <w:lang w:eastAsia="zh-CN"/>
              </w:rPr>
            </w:pPr>
            <w:r>
              <w:rPr>
                <w:rFonts w:hint="eastAsia" w:ascii="Times New Roman" w:hAnsi="Times New Roman" w:cs="Times New Roman"/>
                <w:lang w:eastAsia="zh-CN"/>
              </w:rPr>
              <w:t>主体工程：主体工程施工过程产生施工机械运行噪声、扬尘和施工废水等环境问题。</w:t>
            </w:r>
          </w:p>
          <w:p>
            <w:pPr>
              <w:pStyle w:val="22"/>
              <w:numPr>
                <w:ilvl w:val="0"/>
                <w:numId w:val="0"/>
              </w:numPr>
              <w:adjustRightInd w:val="0"/>
              <w:snapToGrid w:val="0"/>
              <w:spacing w:after="0" w:line="360" w:lineRule="auto"/>
              <w:ind w:right="113" w:rightChars="0" w:firstLine="480" w:firstLineChars="200"/>
              <w:rPr>
                <w:rFonts w:hint="default" w:ascii="Times New Roman" w:hAnsi="Times New Roman" w:cs="Times New Roman"/>
                <w:lang w:val="en-US" w:eastAsia="zh-CN"/>
              </w:rPr>
            </w:pPr>
            <w:r>
              <w:rPr>
                <w:rFonts w:hint="eastAsia" w:ascii="Times New Roman" w:hAnsi="Times New Roman" w:cs="Times New Roman"/>
                <w:lang w:val="en-US" w:eastAsia="zh-CN"/>
              </w:rPr>
              <w:t>装修工程及设备安装：装修工程和设备安装过程会有一定量的施工机械设备尾气和噪声产生。</w:t>
            </w:r>
          </w:p>
          <w:p>
            <w:pPr>
              <w:keepNext w:val="0"/>
              <w:keepLines w:val="0"/>
              <w:suppressLineNumbers w:val="0"/>
              <w:spacing w:before="0" w:beforeAutospacing="0" w:after="0" w:afterAutospacing="0" w:line="360" w:lineRule="auto"/>
              <w:ind w:left="0" w:right="0" w:firstLine="723" w:firstLineChars="300"/>
              <w:rPr>
                <w:rFonts w:hint="eastAsia" w:ascii="Times New Roman" w:hAnsi="Times New Roman" w:cs="Times New Roman"/>
                <w:b/>
                <w:bCs/>
                <w:color w:val="auto"/>
                <w:sz w:val="24"/>
                <w:lang w:val="en-US" w:eastAsia="zh-CN"/>
              </w:rPr>
            </w:pPr>
          </w:p>
          <w:p>
            <w:pPr>
              <w:keepNext w:val="0"/>
              <w:keepLines w:val="0"/>
              <w:suppressLineNumbers w:val="0"/>
              <w:spacing w:before="0" w:beforeAutospacing="0" w:after="0" w:afterAutospacing="0" w:line="360" w:lineRule="auto"/>
              <w:ind w:left="0" w:right="0" w:firstLine="723" w:firstLineChars="300"/>
              <w:rPr>
                <w:rFonts w:hint="eastAsia" w:ascii="Times New Roman" w:hAnsi="Times New Roman" w:cs="Times New Roman"/>
                <w:b/>
                <w:bCs/>
                <w:color w:val="auto"/>
                <w:sz w:val="24"/>
                <w:lang w:val="en-US" w:eastAsia="zh-CN"/>
              </w:rPr>
            </w:pPr>
          </w:p>
          <w:p>
            <w:pPr>
              <w:keepNext w:val="0"/>
              <w:keepLines w:val="0"/>
              <w:suppressLineNumbers w:val="0"/>
              <w:spacing w:before="0" w:beforeAutospacing="0" w:after="0" w:afterAutospacing="0" w:line="360" w:lineRule="auto"/>
              <w:ind w:left="0" w:right="0" w:firstLine="723" w:firstLineChars="300"/>
              <w:rPr>
                <w:rFonts w:hint="eastAsia" w:ascii="Times New Roman" w:hAnsi="Times New Roman" w:cs="Times New Roman"/>
                <w:b/>
                <w:bCs/>
                <w:color w:val="auto"/>
                <w:sz w:val="24"/>
                <w:lang w:val="en-US" w:eastAsia="zh-CN"/>
              </w:rPr>
            </w:pPr>
          </w:p>
          <w:p>
            <w:pPr>
              <w:keepNext w:val="0"/>
              <w:keepLines w:val="0"/>
              <w:suppressLineNumbers w:val="0"/>
              <w:spacing w:before="0" w:beforeAutospacing="0" w:after="0" w:afterAutospacing="0" w:line="360" w:lineRule="auto"/>
              <w:ind w:left="0" w:right="0" w:firstLine="723" w:firstLineChars="300"/>
              <w:rPr>
                <w:rFonts w:hint="eastAsia" w:ascii="Times New Roman" w:hAnsi="Times New Roman" w:cs="Times New Roman"/>
                <w:b/>
                <w:bCs/>
                <w:color w:val="auto"/>
                <w:sz w:val="24"/>
                <w:lang w:val="en-US" w:eastAsia="zh-CN"/>
              </w:rPr>
            </w:pPr>
          </w:p>
          <w:p>
            <w:pPr>
              <w:keepNext w:val="0"/>
              <w:keepLines w:val="0"/>
              <w:suppressLineNumbers w:val="0"/>
              <w:spacing w:before="0" w:beforeAutospacing="0" w:after="0" w:afterAutospacing="0" w:line="360" w:lineRule="auto"/>
              <w:ind w:left="0" w:right="0" w:firstLine="723" w:firstLineChars="300"/>
              <w:rPr>
                <w:rFonts w:hint="eastAsia" w:ascii="Times New Roman" w:hAnsi="Times New Roman" w:cs="Times New Roman"/>
                <w:b/>
                <w:bCs/>
                <w:color w:val="auto"/>
                <w:sz w:val="24"/>
                <w:lang w:val="en-US" w:eastAsia="zh-CN"/>
              </w:rPr>
            </w:pPr>
          </w:p>
          <w:p>
            <w:pPr>
              <w:keepNext w:val="0"/>
              <w:keepLines w:val="0"/>
              <w:suppressLineNumbers w:val="0"/>
              <w:spacing w:before="0" w:beforeAutospacing="0" w:after="0" w:afterAutospacing="0" w:line="360" w:lineRule="auto"/>
              <w:ind w:left="0" w:right="0" w:firstLine="723" w:firstLineChars="300"/>
              <w:rPr>
                <w:rFonts w:hint="eastAsia" w:ascii="Times New Roman" w:hAnsi="Times New Roman" w:cs="Times New Roman"/>
                <w:b/>
                <w:bCs/>
                <w:color w:val="auto"/>
                <w:sz w:val="24"/>
                <w:lang w:val="en-US" w:eastAsia="zh-CN"/>
              </w:rPr>
            </w:pPr>
          </w:p>
          <w:p>
            <w:pPr>
              <w:keepNext w:val="0"/>
              <w:keepLines w:val="0"/>
              <w:suppressLineNumbers w:val="0"/>
              <w:spacing w:before="0" w:beforeAutospacing="0" w:after="0" w:afterAutospacing="0" w:line="360" w:lineRule="auto"/>
              <w:ind w:left="0" w:right="0" w:firstLine="723" w:firstLineChars="300"/>
              <w:rPr>
                <w:rFonts w:hint="eastAsia" w:ascii="Times New Roman" w:hAnsi="Times New Roman" w:cs="Times New Roman"/>
                <w:b/>
                <w:bCs/>
                <w:color w:val="auto"/>
                <w:sz w:val="24"/>
                <w:lang w:val="en-US" w:eastAsia="zh-CN"/>
              </w:rPr>
            </w:pPr>
          </w:p>
          <w:p>
            <w:pPr>
              <w:keepNext w:val="0"/>
              <w:keepLines w:val="0"/>
              <w:suppressLineNumbers w:val="0"/>
              <w:spacing w:before="0" w:beforeAutospacing="0" w:after="0" w:afterAutospacing="0" w:line="360" w:lineRule="auto"/>
              <w:ind w:left="0" w:right="0" w:firstLine="723" w:firstLineChars="300"/>
              <w:rPr>
                <w:rFonts w:hint="eastAsia" w:ascii="Times New Roman" w:hAnsi="Times New Roman" w:cs="Times New Roman"/>
                <w:b/>
                <w:bCs/>
                <w:color w:val="auto"/>
                <w:sz w:val="24"/>
                <w:lang w:val="en-US" w:eastAsia="zh-CN"/>
              </w:rPr>
            </w:pPr>
          </w:p>
          <w:p>
            <w:pPr>
              <w:keepNext w:val="0"/>
              <w:keepLines w:val="0"/>
              <w:suppressLineNumbers w:val="0"/>
              <w:spacing w:before="0" w:beforeAutospacing="0" w:after="0" w:afterAutospacing="0" w:line="360" w:lineRule="auto"/>
              <w:ind w:left="0" w:right="0" w:firstLine="723" w:firstLineChars="300"/>
              <w:rPr>
                <w:rFonts w:hint="default" w:ascii="Times New Roman" w:hAnsi="Times New Roman" w:eastAsia="宋体" w:cs="Times New Roman"/>
                <w:b/>
                <w:bCs/>
                <w:color w:val="auto"/>
                <w:sz w:val="24"/>
                <w:lang w:val="en-US" w:eastAsia="zh-CN"/>
              </w:rPr>
            </w:pPr>
            <w:r>
              <w:rPr>
                <w:rFonts w:hint="eastAsia" w:ascii="Times New Roman" w:hAnsi="Times New Roman" w:cs="Times New Roman"/>
                <w:b/>
                <w:bCs/>
                <w:color w:val="auto"/>
                <w:sz w:val="24"/>
                <w:lang w:val="en-US" w:eastAsia="zh-CN"/>
              </w:rPr>
              <w:t>2</w:t>
            </w:r>
            <w:r>
              <w:rPr>
                <w:rFonts w:hint="default" w:ascii="Times New Roman" w:hAnsi="Times New Roman" w:eastAsia="宋体" w:cs="Times New Roman"/>
                <w:b/>
                <w:bCs/>
                <w:color w:val="auto"/>
                <w:sz w:val="24"/>
                <w:lang w:val="en-US" w:eastAsia="zh-CN"/>
              </w:rPr>
              <w:t>、</w:t>
            </w:r>
            <w:r>
              <w:rPr>
                <w:rFonts w:hint="eastAsia" w:ascii="Times New Roman" w:hAnsi="Times New Roman" w:cs="Times New Roman"/>
                <w:b/>
                <w:bCs/>
                <w:color w:val="auto"/>
                <w:sz w:val="24"/>
                <w:lang w:val="en-US" w:eastAsia="zh-CN"/>
              </w:rPr>
              <w:t>营运</w:t>
            </w:r>
            <w:r>
              <w:rPr>
                <w:rFonts w:hint="default" w:ascii="Times New Roman" w:hAnsi="Times New Roman" w:eastAsia="宋体" w:cs="Times New Roman"/>
                <w:b/>
                <w:bCs/>
                <w:color w:val="auto"/>
                <w:sz w:val="24"/>
                <w:lang w:val="en-US" w:eastAsia="zh-CN"/>
              </w:rPr>
              <w:t>期</w:t>
            </w:r>
            <w:r>
              <w:rPr>
                <w:rFonts w:hint="eastAsia" w:cs="Times New Roman"/>
                <w:b/>
                <w:bCs/>
                <w:color w:val="auto"/>
                <w:sz w:val="24"/>
                <w:lang w:val="en-US" w:eastAsia="zh-CN"/>
              </w:rPr>
              <w:t>工艺流程及产污环节</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本项目具体工艺流程如下：</w:t>
            </w:r>
          </w:p>
          <w:p>
            <w:pPr>
              <w:pStyle w:val="9"/>
              <w:rPr>
                <w:rFonts w:hint="default" w:ascii="Times New Roman" w:hAnsi="Times New Roman" w:eastAsia="宋体" w:cs="Times New Roman"/>
                <w:color w:val="auto"/>
                <w:sz w:val="24"/>
                <w:lang w:val="en-US" w:eastAsia="zh-CN"/>
              </w:rPr>
            </w:pPr>
            <w:r>
              <w:rPr>
                <w:sz w:val="21"/>
                <w:szCs w:val="21"/>
              </w:rPr>
              <mc:AlternateContent>
                <mc:Choice Requires="wpc">
                  <w:drawing>
                    <wp:anchor distT="0" distB="0" distL="114300" distR="114300" simplePos="0" relativeHeight="251662336" behindDoc="0" locked="0" layoutInCell="1" allowOverlap="1">
                      <wp:simplePos x="0" y="0"/>
                      <wp:positionH relativeFrom="column">
                        <wp:posOffset>33655</wp:posOffset>
                      </wp:positionH>
                      <wp:positionV relativeFrom="paragraph">
                        <wp:posOffset>55880</wp:posOffset>
                      </wp:positionV>
                      <wp:extent cx="5052695" cy="4138930"/>
                      <wp:effectExtent l="6350" t="6350" r="8255" b="7620"/>
                      <wp:wrapSquare wrapText="bothSides"/>
                      <wp:docPr id="34" name="画布 34"/>
                      <wp:cNvGraphicFramePr/>
                      <a:graphic xmlns:a="http://schemas.openxmlformats.org/drawingml/2006/main">
                        <a:graphicData uri="http://schemas.microsoft.com/office/word/2010/wordprocessingCanvas">
                          <wpc:wpc>
                            <wpc:bg>
                              <a:noFill/>
                            </wpc:bg>
                            <wpc:whole>
                              <a:ln w="12700" cmpd="sng">
                                <a:solidFill>
                                  <a:schemeClr val="accent1">
                                    <a:shade val="50000"/>
                                  </a:schemeClr>
                                </a:solidFill>
                                <a:prstDash val="dash"/>
                              </a:ln>
                            </wpc:whole>
                            <wps:wsp>
                              <wps:cNvPr id="35" name="矩形 3"/>
                              <wps:cNvSpPr/>
                              <wps:spPr>
                                <a:xfrm>
                                  <a:off x="1419225" y="2046605"/>
                                  <a:ext cx="616585" cy="285750"/>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热风炉</w:t>
                                    </w:r>
                                  </w:p>
                                </w:txbxContent>
                              </wps:txbx>
                              <wps:bodyPr upright="1"/>
                            </wps:wsp>
                            <wps:wsp>
                              <wps:cNvPr id="36" name="直接箭头连接符 6"/>
                              <wps:cNvCnPr/>
                              <wps:spPr>
                                <a:xfrm>
                                  <a:off x="640715" y="300355"/>
                                  <a:ext cx="619125" cy="0"/>
                                </a:xfrm>
                                <a:prstGeom prst="straightConnector1">
                                  <a:avLst/>
                                </a:prstGeom>
                                <a:ln w="9525" cap="flat" cmpd="sng">
                                  <a:solidFill>
                                    <a:srgbClr val="000000"/>
                                  </a:solidFill>
                                  <a:prstDash val="solid"/>
                                  <a:headEnd type="none" w="med" len="med"/>
                                  <a:tailEnd type="arrow" w="med" len="med"/>
                                </a:ln>
                              </wps:spPr>
                              <wps:bodyPr/>
                            </wps:wsp>
                            <wps:wsp>
                              <wps:cNvPr id="37" name="矩形 8"/>
                              <wps:cNvSpPr/>
                              <wps:spPr>
                                <a:xfrm>
                                  <a:off x="1465580" y="1446530"/>
                                  <a:ext cx="553085" cy="279400"/>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风</w:t>
                                    </w:r>
                                    <w:r>
                                      <w:rPr>
                                        <w:rFonts w:hint="eastAsia"/>
                                        <w:lang w:val="en-US" w:eastAsia="zh-CN"/>
                                      </w:rPr>
                                      <w:t xml:space="preserve"> </w:t>
                                    </w:r>
                                    <w:r>
                                      <w:rPr>
                                        <w:rFonts w:hint="eastAsia"/>
                                        <w:lang w:eastAsia="zh-CN"/>
                                      </w:rPr>
                                      <w:t>机</w:t>
                                    </w:r>
                                  </w:p>
                                </w:txbxContent>
                              </wps:txbx>
                              <wps:bodyPr upright="1"/>
                            </wps:wsp>
                            <wps:wsp>
                              <wps:cNvPr id="38" name="直接箭头连接符 11"/>
                              <wps:cNvCnPr/>
                              <wps:spPr>
                                <a:xfrm>
                                  <a:off x="2077085" y="307975"/>
                                  <a:ext cx="408305" cy="6985"/>
                                </a:xfrm>
                                <a:prstGeom prst="straightConnector1">
                                  <a:avLst/>
                                </a:prstGeom>
                                <a:ln w="9525" cap="flat" cmpd="sng">
                                  <a:solidFill>
                                    <a:srgbClr val="000000"/>
                                  </a:solidFill>
                                  <a:prstDash val="solid"/>
                                  <a:headEnd type="none" w="med" len="med"/>
                                  <a:tailEnd type="arrow" w="med" len="med"/>
                                </a:ln>
                              </wps:spPr>
                              <wps:bodyPr/>
                            </wps:wsp>
                            <wps:wsp>
                              <wps:cNvPr id="39" name="矩形 15"/>
                              <wps:cNvSpPr/>
                              <wps:spPr>
                                <a:xfrm>
                                  <a:off x="2482850" y="166370"/>
                                  <a:ext cx="859790" cy="279400"/>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汽车衡计量</w:t>
                                    </w:r>
                                  </w:p>
                                </w:txbxContent>
                              </wps:txbx>
                              <wps:bodyPr upright="1"/>
                            </wps:wsp>
                            <wps:wsp>
                              <wps:cNvPr id="40" name="矩形 16"/>
                              <wps:cNvSpPr/>
                              <wps:spPr>
                                <a:xfrm>
                                  <a:off x="3703320" y="726440"/>
                                  <a:ext cx="622300" cy="279400"/>
                                </a:xfrm>
                                <a:prstGeom prst="rect">
                                  <a:avLst/>
                                </a:prstGeom>
                                <a:solidFill>
                                  <a:srgbClr val="FFFFFF">
                                    <a:alpha val="0"/>
                                  </a:srgbClr>
                                </a:solidFill>
                                <a:ln>
                                  <a:noFill/>
                                </a:ln>
                              </wps:spPr>
                              <wps:txbx>
                                <w:txbxContent>
                                  <w:p>
                                    <w:pPr>
                                      <w:rPr>
                                        <w:rFonts w:hint="default" w:eastAsia="宋体"/>
                                        <w:lang w:val="en-US" w:eastAsia="zh-CN"/>
                                      </w:rPr>
                                    </w:pPr>
                                    <w:r>
                                      <w:rPr>
                                        <w:rFonts w:hint="eastAsia"/>
                                        <w:lang w:val="en-US" w:eastAsia="zh-CN"/>
                                      </w:rPr>
                                      <w:t>S2</w:t>
                                    </w:r>
                                  </w:p>
                                </w:txbxContent>
                              </wps:txbx>
                              <wps:bodyPr upright="1"/>
                            </wps:wsp>
                            <wps:wsp>
                              <wps:cNvPr id="42" name="直接箭头连接符 18"/>
                              <wps:cNvCnPr/>
                              <wps:spPr>
                                <a:xfrm flipV="1">
                                  <a:off x="2028190" y="1595755"/>
                                  <a:ext cx="457200" cy="2540"/>
                                </a:xfrm>
                                <a:prstGeom prst="straightConnector1">
                                  <a:avLst/>
                                </a:prstGeom>
                                <a:ln w="9525" cap="flat" cmpd="sng">
                                  <a:solidFill>
                                    <a:srgbClr val="000000"/>
                                  </a:solidFill>
                                  <a:prstDash val="solid"/>
                                  <a:headEnd type="none" w="med" len="med"/>
                                  <a:tailEnd type="arrow" w="med" len="med"/>
                                </a:ln>
                              </wps:spPr>
                              <wps:bodyPr/>
                            </wps:wsp>
                            <wps:wsp>
                              <wps:cNvPr id="43" name="直接箭头连接符 20"/>
                              <wps:cNvCnPr/>
                              <wps:spPr>
                                <a:xfrm flipH="1">
                                  <a:off x="1668145" y="456565"/>
                                  <a:ext cx="5715" cy="252095"/>
                                </a:xfrm>
                                <a:prstGeom prst="straightConnector1">
                                  <a:avLst/>
                                </a:prstGeom>
                                <a:ln w="9525" cap="sq" cmpd="sng">
                                  <a:solidFill>
                                    <a:srgbClr val="000000"/>
                                  </a:solidFill>
                                  <a:prstDash val="sysDot"/>
                                  <a:headEnd type="none" w="med" len="med"/>
                                  <a:tailEnd type="arrow" w="med" len="med"/>
                                </a:ln>
                              </wps:spPr>
                              <wps:bodyPr/>
                            </wps:wsp>
                            <wps:wsp>
                              <wps:cNvPr id="44" name="矩形 21"/>
                              <wps:cNvSpPr/>
                              <wps:spPr>
                                <a:xfrm flipV="1">
                                  <a:off x="3671570" y="2083435"/>
                                  <a:ext cx="1313180" cy="615315"/>
                                </a:xfrm>
                                <a:prstGeom prst="rect">
                                  <a:avLst/>
                                </a:prstGeom>
                                <a:solidFill>
                                  <a:srgbClr val="FFFFFF">
                                    <a:alpha val="0"/>
                                  </a:srgbClr>
                                </a:solidFill>
                                <a:ln>
                                  <a:noFill/>
                                </a:ln>
                              </wps:spPr>
                              <wps:txbx>
                                <w:txbxContent>
                                  <w:p>
                                    <w:pPr>
                                      <w:rPr>
                                        <w:rFonts w:hint="default" w:eastAsia="宋体"/>
                                        <w:sz w:val="21"/>
                                        <w:szCs w:val="21"/>
                                        <w:lang w:val="en-US" w:eastAsia="zh-CN"/>
                                      </w:rPr>
                                    </w:pPr>
                                    <w:r>
                                      <w:rPr>
                                        <w:rFonts w:hint="eastAsia"/>
                                        <w:lang w:val="en-US" w:eastAsia="zh-CN"/>
                                      </w:rPr>
                                      <w:t>G2、N，</w:t>
                                    </w:r>
                                    <w:r>
                                      <w:rPr>
                                        <w:rFonts w:hint="eastAsia"/>
                                        <w:sz w:val="21"/>
                                        <w:szCs w:val="21"/>
                                        <w:lang w:val="en-US" w:eastAsia="zh-CN"/>
                                      </w:rPr>
                                      <w:t>脉冲布袋除尘器+15高排气筒DA003</w:t>
                                    </w:r>
                                  </w:p>
                                  <w:p>
                                    <w:pPr>
                                      <w:rPr>
                                        <w:rFonts w:hint="default" w:eastAsia="宋体"/>
                                        <w:lang w:val="en-US" w:eastAsia="zh-CN"/>
                                      </w:rPr>
                                    </w:pPr>
                                  </w:p>
                                </w:txbxContent>
                              </wps:txbx>
                              <wps:bodyPr upright="1"/>
                            </wps:wsp>
                            <wps:wsp>
                              <wps:cNvPr id="45" name="矩形 22"/>
                              <wps:cNvSpPr/>
                              <wps:spPr>
                                <a:xfrm>
                                  <a:off x="1415415" y="2650490"/>
                                  <a:ext cx="608330" cy="279400"/>
                                </a:xfrm>
                                <a:prstGeom prst="rect">
                                  <a:avLst/>
                                </a:prstGeom>
                                <a:solidFill>
                                  <a:srgbClr val="FFFFFF">
                                    <a:alpha val="0"/>
                                  </a:srgbClr>
                                </a:solidFill>
                                <a:ln>
                                  <a:noFill/>
                                </a:ln>
                              </wps:spPr>
                              <wps:txbx>
                                <w:txbxContent>
                                  <w:p>
                                    <w:pPr>
                                      <w:rPr>
                                        <w:rFonts w:hint="default" w:eastAsia="宋体"/>
                                        <w:lang w:val="en-US" w:eastAsia="zh-CN"/>
                                      </w:rPr>
                                    </w:pPr>
                                    <w:r>
                                      <w:rPr>
                                        <w:rFonts w:hint="eastAsia"/>
                                        <w:lang w:val="en-US" w:eastAsia="zh-CN"/>
                                      </w:rPr>
                                      <w:t>G3、S3</w:t>
                                    </w:r>
                                  </w:p>
                                </w:txbxContent>
                              </wps:txbx>
                              <wps:bodyPr upright="1"/>
                            </wps:wsp>
                            <wps:wsp>
                              <wps:cNvPr id="46" name="直接箭头连接符 24"/>
                              <wps:cNvCnPr/>
                              <wps:spPr>
                                <a:xfrm flipH="1">
                                  <a:off x="2909570" y="450850"/>
                                  <a:ext cx="4445" cy="351790"/>
                                </a:xfrm>
                                <a:prstGeom prst="straightConnector1">
                                  <a:avLst/>
                                </a:prstGeom>
                                <a:ln w="9525" cap="flat" cmpd="sng">
                                  <a:solidFill>
                                    <a:srgbClr val="000000"/>
                                  </a:solidFill>
                                  <a:prstDash val="solid"/>
                                  <a:headEnd type="none" w="med" len="med"/>
                                  <a:tailEnd type="arrow" w="med" len="med"/>
                                </a:ln>
                              </wps:spPr>
                              <wps:bodyPr/>
                            </wps:wsp>
                            <wps:wsp>
                              <wps:cNvPr id="47" name="矩形 25"/>
                              <wps:cNvSpPr/>
                              <wps:spPr>
                                <a:xfrm>
                                  <a:off x="1255395" y="161290"/>
                                  <a:ext cx="816610" cy="279400"/>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化（检）验</w:t>
                                    </w:r>
                                  </w:p>
                                </w:txbxContent>
                              </wps:txbx>
                              <wps:bodyPr upright="1"/>
                            </wps:wsp>
                            <wps:wsp>
                              <wps:cNvPr id="48" name="矩形 26"/>
                              <wps:cNvSpPr/>
                              <wps:spPr>
                                <a:xfrm>
                                  <a:off x="1485265" y="694690"/>
                                  <a:ext cx="382905" cy="286385"/>
                                </a:xfrm>
                                <a:prstGeom prst="rect">
                                  <a:avLst/>
                                </a:prstGeom>
                                <a:solidFill>
                                  <a:srgbClr val="FFFFFF">
                                    <a:alpha val="0"/>
                                  </a:srgbClr>
                                </a:solidFill>
                                <a:ln>
                                  <a:noFill/>
                                </a:ln>
                              </wps:spPr>
                              <wps:txbx>
                                <w:txbxContent>
                                  <w:p>
                                    <w:pPr>
                                      <w:rPr>
                                        <w:rFonts w:hint="default" w:eastAsia="宋体"/>
                                        <w:lang w:val="en-US" w:eastAsia="zh-CN"/>
                                      </w:rPr>
                                    </w:pPr>
                                    <w:r>
                                      <w:rPr>
                                        <w:rFonts w:hint="eastAsia"/>
                                        <w:lang w:val="en-US" w:eastAsia="zh-CN"/>
                                      </w:rPr>
                                      <w:t>S1</w:t>
                                    </w:r>
                                  </w:p>
                                </w:txbxContent>
                              </wps:txbx>
                              <wps:bodyPr upright="1"/>
                            </wps:wsp>
                            <wps:wsp>
                              <wps:cNvPr id="49" name="矩形 27"/>
                              <wps:cNvSpPr/>
                              <wps:spPr>
                                <a:xfrm>
                                  <a:off x="294640" y="1391920"/>
                                  <a:ext cx="490220" cy="309880"/>
                                </a:xfrm>
                                <a:prstGeom prst="rect">
                                  <a:avLst/>
                                </a:prstGeom>
                                <a:solidFill>
                                  <a:srgbClr val="FFFFFF">
                                    <a:alpha val="0"/>
                                  </a:srgbClr>
                                </a:solidFill>
                                <a:ln>
                                  <a:noFill/>
                                </a:ln>
                              </wps:spPr>
                              <wps:txbx>
                                <w:txbxContent>
                                  <w:p>
                                    <w:pPr>
                                      <w:rPr>
                                        <w:rFonts w:hint="default" w:eastAsia="宋体"/>
                                        <w:lang w:val="en-US" w:eastAsia="zh-CN"/>
                                      </w:rPr>
                                    </w:pPr>
                                    <w:r>
                                      <w:rPr>
                                        <w:rFonts w:hint="eastAsia"/>
                                        <w:lang w:val="en-US" w:eastAsia="zh-CN"/>
                                      </w:rPr>
                                      <w:t>225.6</w:t>
                                    </w:r>
                                  </w:p>
                                </w:txbxContent>
                              </wps:txbx>
                              <wps:bodyPr upright="1"/>
                            </wps:wsp>
                            <wps:wsp>
                              <wps:cNvPr id="50" name="直接箭头连接符 29"/>
                              <wps:cNvCnPr/>
                              <wps:spPr>
                                <a:xfrm flipV="1">
                                  <a:off x="1050925" y="2191385"/>
                                  <a:ext cx="382270" cy="1905"/>
                                </a:xfrm>
                                <a:prstGeom prst="straightConnector1">
                                  <a:avLst/>
                                </a:prstGeom>
                                <a:ln w="9525" cap="sq" cmpd="sng">
                                  <a:solidFill>
                                    <a:srgbClr val="000000"/>
                                  </a:solidFill>
                                  <a:prstDash val="sysDot"/>
                                  <a:headEnd type="none" w="med" len="med"/>
                                  <a:tailEnd type="arrow" w="med" len="med"/>
                                </a:ln>
                              </wps:spPr>
                              <wps:bodyPr/>
                            </wps:wsp>
                            <wps:wsp>
                              <wps:cNvPr id="51" name="矩形 30"/>
                              <wps:cNvSpPr/>
                              <wps:spPr>
                                <a:xfrm>
                                  <a:off x="169545" y="159385"/>
                                  <a:ext cx="546100" cy="279400"/>
                                </a:xfrm>
                                <a:prstGeom prst="rect">
                                  <a:avLst/>
                                </a:prstGeom>
                                <a:solidFill>
                                  <a:srgbClr val="FFFFFF">
                                    <a:alpha val="0"/>
                                  </a:srgbClr>
                                </a:solidFill>
                                <a:ln>
                                  <a:noFill/>
                                </a:ln>
                              </wps:spPr>
                              <wps:txbx>
                                <w:txbxContent>
                                  <w:p>
                                    <w:pPr>
                                      <w:rPr>
                                        <w:rFonts w:hint="default" w:eastAsia="宋体"/>
                                        <w:sz w:val="21"/>
                                        <w:szCs w:val="21"/>
                                        <w:lang w:val="en-US" w:eastAsia="zh-CN"/>
                                      </w:rPr>
                                    </w:pPr>
                                    <w:r>
                                      <w:rPr>
                                        <w:rFonts w:hint="eastAsia"/>
                                        <w:sz w:val="21"/>
                                        <w:szCs w:val="21"/>
                                        <w:lang w:val="en-US" w:eastAsia="zh-CN"/>
                                      </w:rPr>
                                      <w:t>原粮</w:t>
                                    </w:r>
                                  </w:p>
                                </w:txbxContent>
                              </wps:txbx>
                              <wps:bodyPr upright="1"/>
                            </wps:wsp>
                            <wps:wsp>
                              <wps:cNvPr id="52" name="矩形 31"/>
                              <wps:cNvSpPr/>
                              <wps:spPr>
                                <a:xfrm>
                                  <a:off x="1219835" y="3866515"/>
                                  <a:ext cx="2359025" cy="279400"/>
                                </a:xfrm>
                                <a:prstGeom prst="rect">
                                  <a:avLst/>
                                </a:prstGeom>
                                <a:solidFill>
                                  <a:srgbClr val="FFFFFF">
                                    <a:alpha val="0"/>
                                  </a:srgbClr>
                                </a:solidFill>
                                <a:ln>
                                  <a:noFill/>
                                </a:ln>
                              </wps:spPr>
                              <wps:txbx>
                                <w:txbxContent>
                                  <w:p>
                                    <w:pPr>
                                      <w:rPr>
                                        <w:rFonts w:hint="default" w:eastAsia="宋体"/>
                                        <w:b/>
                                        <w:bCs/>
                                        <w:lang w:val="en-US" w:eastAsia="zh-CN"/>
                                      </w:rPr>
                                    </w:pPr>
                                    <w:r>
                                      <w:rPr>
                                        <w:rFonts w:hint="eastAsia"/>
                                        <w:b/>
                                        <w:bCs/>
                                        <w:lang w:val="en-US" w:eastAsia="zh-CN"/>
                                      </w:rPr>
                                      <w:t xml:space="preserve">图3  </w:t>
                                    </w:r>
                                    <w:r>
                                      <w:rPr>
                                        <w:rFonts w:hint="default" w:ascii="Times New Roman" w:hAnsi="Times New Roman" w:eastAsia="宋体" w:cs="Times New Roman"/>
                                        <w:b/>
                                        <w:bCs/>
                                        <w:color w:val="auto"/>
                                        <w:sz w:val="21"/>
                                        <w:szCs w:val="21"/>
                                        <w:u w:val="none"/>
                                        <w:lang w:val="en-US" w:eastAsia="zh-CN"/>
                                      </w:rPr>
                                      <w:t>项目工艺流程及产排污环节图</w:t>
                                    </w:r>
                                  </w:p>
                                </w:txbxContent>
                              </wps:txbx>
                              <wps:bodyPr upright="1"/>
                            </wps:wsp>
                            <wps:wsp>
                              <wps:cNvPr id="53" name="矩形 15"/>
                              <wps:cNvSpPr/>
                              <wps:spPr>
                                <a:xfrm>
                                  <a:off x="2480945" y="803275"/>
                                  <a:ext cx="859790" cy="279400"/>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ind w:firstLine="210" w:firstLineChars="100"/>
                                      <w:rPr>
                                        <w:rFonts w:hint="default" w:eastAsia="宋体"/>
                                        <w:lang w:val="en-US" w:eastAsia="zh-CN"/>
                                      </w:rPr>
                                    </w:pPr>
                                    <w:r>
                                      <w:rPr>
                                        <w:rFonts w:hint="eastAsia"/>
                                        <w:lang w:val="en-US" w:eastAsia="zh-CN"/>
                                      </w:rPr>
                                      <w:t>清  选</w:t>
                                    </w:r>
                                  </w:p>
                                </w:txbxContent>
                              </wps:txbx>
                              <wps:bodyPr upright="1"/>
                            </wps:wsp>
                            <wps:wsp>
                              <wps:cNvPr id="54" name="直接箭头连接符 24"/>
                              <wps:cNvCnPr/>
                              <wps:spPr>
                                <a:xfrm flipH="1">
                                  <a:off x="2907665" y="1087755"/>
                                  <a:ext cx="4445" cy="351790"/>
                                </a:xfrm>
                                <a:prstGeom prst="straightConnector1">
                                  <a:avLst/>
                                </a:prstGeom>
                                <a:ln w="9525" cap="flat" cmpd="sng">
                                  <a:solidFill>
                                    <a:srgbClr val="000000"/>
                                  </a:solidFill>
                                  <a:prstDash val="solid"/>
                                  <a:headEnd type="none" w="med" len="med"/>
                                  <a:tailEnd type="arrow" w="med" len="med"/>
                                </a:ln>
                              </wps:spPr>
                              <wps:bodyPr/>
                            </wps:wsp>
                            <wps:wsp>
                              <wps:cNvPr id="55" name="矩形 15"/>
                              <wps:cNvSpPr/>
                              <wps:spPr>
                                <a:xfrm>
                                  <a:off x="2480945" y="1443990"/>
                                  <a:ext cx="859790" cy="279400"/>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ind w:firstLine="210" w:firstLineChars="100"/>
                                      <w:rPr>
                                        <w:rFonts w:hint="default" w:eastAsia="宋体"/>
                                        <w:lang w:val="en-US" w:eastAsia="zh-CN"/>
                                      </w:rPr>
                                    </w:pPr>
                                    <w:r>
                                      <w:rPr>
                                        <w:rFonts w:hint="eastAsia"/>
                                        <w:lang w:val="en-US" w:eastAsia="zh-CN"/>
                                      </w:rPr>
                                      <w:t>输  送</w:t>
                                    </w:r>
                                  </w:p>
                                </w:txbxContent>
                              </wps:txbx>
                              <wps:bodyPr upright="1"/>
                            </wps:wsp>
                            <wps:wsp>
                              <wps:cNvPr id="56" name="直接箭头连接符 24"/>
                              <wps:cNvCnPr/>
                              <wps:spPr>
                                <a:xfrm flipH="1">
                                  <a:off x="2907665" y="1728470"/>
                                  <a:ext cx="4445" cy="351790"/>
                                </a:xfrm>
                                <a:prstGeom prst="straightConnector1">
                                  <a:avLst/>
                                </a:prstGeom>
                                <a:ln w="9525" cap="flat" cmpd="sng">
                                  <a:solidFill>
                                    <a:srgbClr val="000000"/>
                                  </a:solidFill>
                                  <a:prstDash val="solid"/>
                                  <a:headEnd type="none" w="med" len="med"/>
                                  <a:tailEnd type="arrow" w="med" len="med"/>
                                </a:ln>
                              </wps:spPr>
                              <wps:bodyPr/>
                            </wps:wsp>
                            <wps:wsp>
                              <wps:cNvPr id="57" name="矩形 15"/>
                              <wps:cNvSpPr/>
                              <wps:spPr>
                                <a:xfrm>
                                  <a:off x="2489200" y="2075815"/>
                                  <a:ext cx="859790" cy="279400"/>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ind w:firstLine="210" w:firstLineChars="100"/>
                                      <w:rPr>
                                        <w:rFonts w:hint="default" w:eastAsia="宋体"/>
                                        <w:lang w:val="en-US" w:eastAsia="zh-CN"/>
                                      </w:rPr>
                                    </w:pPr>
                                    <w:r>
                                      <w:rPr>
                                        <w:rFonts w:hint="eastAsia"/>
                                        <w:lang w:val="en-US" w:eastAsia="zh-CN"/>
                                      </w:rPr>
                                      <w:t>烘  干</w:t>
                                    </w:r>
                                  </w:p>
                                </w:txbxContent>
                              </wps:txbx>
                              <wps:bodyPr upright="1"/>
                            </wps:wsp>
                            <wps:wsp>
                              <wps:cNvPr id="58" name="直接箭头连接符 24"/>
                              <wps:cNvCnPr/>
                              <wps:spPr>
                                <a:xfrm flipH="1">
                                  <a:off x="2915920" y="2360295"/>
                                  <a:ext cx="4445" cy="351790"/>
                                </a:xfrm>
                                <a:prstGeom prst="straightConnector1">
                                  <a:avLst/>
                                </a:prstGeom>
                                <a:ln w="9525" cap="flat" cmpd="sng">
                                  <a:solidFill>
                                    <a:srgbClr val="000000"/>
                                  </a:solidFill>
                                  <a:prstDash val="solid"/>
                                  <a:headEnd type="none" w="med" len="med"/>
                                  <a:tailEnd type="arrow" w="med" len="med"/>
                                </a:ln>
                              </wps:spPr>
                              <wps:bodyPr/>
                            </wps:wsp>
                            <wps:wsp>
                              <wps:cNvPr id="59" name="矩形 15"/>
                              <wps:cNvSpPr/>
                              <wps:spPr>
                                <a:xfrm>
                                  <a:off x="2498090" y="2708275"/>
                                  <a:ext cx="859790" cy="279400"/>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ind w:firstLine="210" w:firstLineChars="100"/>
                                      <w:rPr>
                                        <w:rFonts w:hint="default" w:eastAsia="宋体"/>
                                        <w:lang w:val="en-US" w:eastAsia="zh-CN"/>
                                      </w:rPr>
                                    </w:pPr>
                                    <w:r>
                                      <w:rPr>
                                        <w:rFonts w:hint="eastAsia"/>
                                        <w:lang w:val="en-US" w:eastAsia="zh-CN"/>
                                      </w:rPr>
                                      <w:t>筛  分</w:t>
                                    </w:r>
                                  </w:p>
                                </w:txbxContent>
                              </wps:txbx>
                              <wps:bodyPr upright="1"/>
                            </wps:wsp>
                            <wps:wsp>
                              <wps:cNvPr id="60" name="直接箭头连接符 24"/>
                              <wps:cNvCnPr/>
                              <wps:spPr>
                                <a:xfrm flipH="1">
                                  <a:off x="2924810" y="2992755"/>
                                  <a:ext cx="4445" cy="351790"/>
                                </a:xfrm>
                                <a:prstGeom prst="straightConnector1">
                                  <a:avLst/>
                                </a:prstGeom>
                                <a:ln w="9525" cap="flat" cmpd="sng">
                                  <a:solidFill>
                                    <a:srgbClr val="000000"/>
                                  </a:solidFill>
                                  <a:prstDash val="solid"/>
                                  <a:headEnd type="none" w="med" len="med"/>
                                  <a:tailEnd type="arrow" w="med" len="med"/>
                                </a:ln>
                              </wps:spPr>
                              <wps:bodyPr/>
                            </wps:wsp>
                            <wps:wsp>
                              <wps:cNvPr id="61" name="矩形 15"/>
                              <wps:cNvSpPr/>
                              <wps:spPr>
                                <a:xfrm>
                                  <a:off x="2489200" y="3340735"/>
                                  <a:ext cx="859790" cy="279400"/>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ind w:firstLine="210" w:firstLineChars="100"/>
                                      <w:rPr>
                                        <w:rFonts w:hint="default" w:eastAsia="宋体"/>
                                        <w:lang w:val="en-US" w:eastAsia="zh-CN"/>
                                      </w:rPr>
                                    </w:pPr>
                                    <w:r>
                                      <w:rPr>
                                        <w:rFonts w:hint="eastAsia"/>
                                        <w:lang w:val="en-US" w:eastAsia="zh-CN"/>
                                      </w:rPr>
                                      <w:t>仓  储</w:t>
                                    </w:r>
                                  </w:p>
                                </w:txbxContent>
                              </wps:txbx>
                              <wps:bodyPr upright="1"/>
                            </wps:wsp>
                            <wps:wsp>
                              <wps:cNvPr id="62" name="直接箭头连接符 24"/>
                              <wps:cNvCnPr/>
                              <wps:spPr>
                                <a:xfrm flipH="1" flipV="1">
                                  <a:off x="1734185" y="1753870"/>
                                  <a:ext cx="5715" cy="286385"/>
                                </a:xfrm>
                                <a:prstGeom prst="straightConnector1">
                                  <a:avLst/>
                                </a:prstGeom>
                                <a:ln w="9525" cap="flat" cmpd="sng">
                                  <a:solidFill>
                                    <a:srgbClr val="000000"/>
                                  </a:solidFill>
                                  <a:prstDash val="solid"/>
                                  <a:headEnd type="none" w="med" len="med"/>
                                  <a:tailEnd type="arrow" w="med" len="med"/>
                                </a:ln>
                              </wps:spPr>
                              <wps:bodyPr/>
                            </wps:wsp>
                            <wps:wsp>
                              <wps:cNvPr id="63" name="直接箭头连接符 29"/>
                              <wps:cNvCnPr/>
                              <wps:spPr>
                                <a:xfrm>
                                  <a:off x="1727835" y="2340610"/>
                                  <a:ext cx="6350" cy="349250"/>
                                </a:xfrm>
                                <a:prstGeom prst="straightConnector1">
                                  <a:avLst/>
                                </a:prstGeom>
                                <a:ln w="9525" cap="sq" cmpd="sng">
                                  <a:solidFill>
                                    <a:srgbClr val="000000"/>
                                  </a:solidFill>
                                  <a:prstDash val="sysDot"/>
                                  <a:headEnd type="none" w="med" len="med"/>
                                  <a:tailEnd type="arrow" w="med" len="med"/>
                                </a:ln>
                              </wps:spPr>
                              <wps:bodyPr/>
                            </wps:wsp>
                            <wps:wsp>
                              <wps:cNvPr id="64" name="直接箭头连接符 29"/>
                              <wps:cNvCnPr/>
                              <wps:spPr>
                                <a:xfrm flipV="1">
                                  <a:off x="3357245" y="870585"/>
                                  <a:ext cx="382270" cy="1905"/>
                                </a:xfrm>
                                <a:prstGeom prst="straightConnector1">
                                  <a:avLst/>
                                </a:prstGeom>
                                <a:ln w="9525" cap="sq" cmpd="sng">
                                  <a:solidFill>
                                    <a:srgbClr val="000000"/>
                                  </a:solidFill>
                                  <a:prstDash val="sysDot"/>
                                  <a:headEnd type="none" w="med" len="med"/>
                                  <a:tailEnd type="arrow" w="med" len="med"/>
                                </a:ln>
                              </wps:spPr>
                              <wps:bodyPr/>
                            </wps:wsp>
                            <wps:wsp>
                              <wps:cNvPr id="65" name="直接箭头连接符 29"/>
                              <wps:cNvCnPr/>
                              <wps:spPr>
                                <a:xfrm>
                                  <a:off x="1722755" y="2877185"/>
                                  <a:ext cx="6350" cy="349250"/>
                                </a:xfrm>
                                <a:prstGeom prst="straightConnector1">
                                  <a:avLst/>
                                </a:prstGeom>
                                <a:ln w="9525" cap="sq" cmpd="sng">
                                  <a:solidFill>
                                    <a:srgbClr val="000000"/>
                                  </a:solidFill>
                                  <a:prstDash val="sysDot"/>
                                  <a:headEnd type="none" w="med" len="med"/>
                                  <a:tailEnd type="arrow" w="med" len="med"/>
                                </a:ln>
                              </wps:spPr>
                              <wps:bodyPr/>
                            </wps:wsp>
                            <wps:wsp>
                              <wps:cNvPr id="66" name="矩形 30"/>
                              <wps:cNvSpPr/>
                              <wps:spPr>
                                <a:xfrm>
                                  <a:off x="169545" y="2051050"/>
                                  <a:ext cx="958850" cy="279400"/>
                                </a:xfrm>
                                <a:prstGeom prst="rect">
                                  <a:avLst/>
                                </a:prstGeom>
                                <a:solidFill>
                                  <a:srgbClr val="FFFFFF">
                                    <a:alpha val="0"/>
                                  </a:srgbClr>
                                </a:solidFill>
                                <a:ln>
                                  <a:noFill/>
                                </a:ln>
                              </wps:spPr>
                              <wps:txbx>
                                <w:txbxContent>
                                  <w:p>
                                    <w:pPr>
                                      <w:rPr>
                                        <w:rFonts w:hint="default" w:eastAsia="宋体"/>
                                        <w:sz w:val="21"/>
                                        <w:szCs w:val="21"/>
                                        <w:lang w:val="en-US" w:eastAsia="zh-CN"/>
                                      </w:rPr>
                                    </w:pPr>
                                    <w:r>
                                      <w:rPr>
                                        <w:rFonts w:hint="eastAsia"/>
                                        <w:sz w:val="21"/>
                                        <w:szCs w:val="21"/>
                                        <w:lang w:val="en-US" w:eastAsia="zh-CN"/>
                                      </w:rPr>
                                      <w:t>生物质颗粒</w:t>
                                    </w:r>
                                  </w:p>
                                </w:txbxContent>
                              </wps:txbx>
                              <wps:bodyPr upright="1"/>
                            </wps:wsp>
                            <wps:wsp>
                              <wps:cNvPr id="67" name="矩形 30"/>
                              <wps:cNvSpPr/>
                              <wps:spPr>
                                <a:xfrm>
                                  <a:off x="923925" y="3223895"/>
                                  <a:ext cx="1389380" cy="463550"/>
                                </a:xfrm>
                                <a:prstGeom prst="rect">
                                  <a:avLst/>
                                </a:prstGeom>
                                <a:solidFill>
                                  <a:srgbClr val="FFFFFF">
                                    <a:alpha val="0"/>
                                  </a:srgbClr>
                                </a:solidFill>
                                <a:ln>
                                  <a:noFill/>
                                </a:ln>
                              </wps:spPr>
                              <wps:txbx>
                                <w:txbxContent>
                                  <w:p>
                                    <w:pPr>
                                      <w:rPr>
                                        <w:rFonts w:hint="default" w:eastAsia="宋体"/>
                                        <w:sz w:val="21"/>
                                        <w:szCs w:val="21"/>
                                        <w:lang w:val="en-US" w:eastAsia="zh-CN"/>
                                      </w:rPr>
                                    </w:pPr>
                                    <w:r>
                                      <w:rPr>
                                        <w:rFonts w:hint="eastAsia"/>
                                        <w:sz w:val="21"/>
                                        <w:szCs w:val="21"/>
                                        <w:lang w:val="en-US" w:eastAsia="zh-CN"/>
                                      </w:rPr>
                                      <w:t>脉冲布袋除尘器+15高排气筒DA001</w:t>
                                    </w:r>
                                  </w:p>
                                </w:txbxContent>
                              </wps:txbx>
                              <wps:bodyPr upright="1"/>
                            </wps:wsp>
                            <wps:wsp>
                              <wps:cNvPr id="68" name="直接箭头连接符 29"/>
                              <wps:cNvCnPr/>
                              <wps:spPr>
                                <a:xfrm flipV="1">
                                  <a:off x="3374390" y="2219325"/>
                                  <a:ext cx="382270" cy="1905"/>
                                </a:xfrm>
                                <a:prstGeom prst="straightConnector1">
                                  <a:avLst/>
                                </a:prstGeom>
                                <a:ln w="9525" cap="sq" cmpd="sng">
                                  <a:solidFill>
                                    <a:srgbClr val="000000"/>
                                  </a:solidFill>
                                  <a:prstDash val="sysDot"/>
                                  <a:headEnd type="none" w="med" len="med"/>
                                  <a:tailEnd type="arrow" w="med" len="med"/>
                                </a:ln>
                              </wps:spPr>
                              <wps:bodyPr/>
                            </wps:wsp>
                            <wps:wsp>
                              <wps:cNvPr id="69" name="矩形 21"/>
                              <wps:cNvSpPr/>
                              <wps:spPr>
                                <a:xfrm flipV="1">
                                  <a:off x="3679825" y="2716530"/>
                                  <a:ext cx="1210945" cy="605790"/>
                                </a:xfrm>
                                <a:prstGeom prst="rect">
                                  <a:avLst/>
                                </a:prstGeom>
                                <a:solidFill>
                                  <a:srgbClr val="FFFFFF">
                                    <a:alpha val="0"/>
                                  </a:srgbClr>
                                </a:solidFill>
                                <a:ln>
                                  <a:noFill/>
                                </a:ln>
                              </wps:spPr>
                              <wps:txbx>
                                <w:txbxContent>
                                  <w:p>
                                    <w:pPr>
                                      <w:rPr>
                                        <w:rFonts w:hint="default" w:eastAsia="宋体"/>
                                        <w:sz w:val="21"/>
                                        <w:szCs w:val="21"/>
                                        <w:lang w:val="en-US" w:eastAsia="zh-CN"/>
                                      </w:rPr>
                                    </w:pPr>
                                    <w:r>
                                      <w:rPr>
                                        <w:rFonts w:hint="eastAsia"/>
                                        <w:lang w:val="en-US" w:eastAsia="zh-CN"/>
                                      </w:rPr>
                                      <w:t>G4、S4,</w:t>
                                    </w:r>
                                    <w:r>
                                      <w:rPr>
                                        <w:rFonts w:hint="eastAsia"/>
                                        <w:sz w:val="21"/>
                                        <w:szCs w:val="21"/>
                                        <w:lang w:val="en-US" w:eastAsia="zh-CN"/>
                                      </w:rPr>
                                      <w:t>脉冲布袋除尘器+15高排气筒DA002</w:t>
                                    </w:r>
                                  </w:p>
                                  <w:p>
                                    <w:pPr>
                                      <w:rPr>
                                        <w:rFonts w:hint="default" w:eastAsia="宋体"/>
                                        <w:lang w:val="en-US" w:eastAsia="zh-CN"/>
                                      </w:rPr>
                                    </w:pPr>
                                  </w:p>
                                </w:txbxContent>
                              </wps:txbx>
                              <wps:bodyPr upright="1"/>
                            </wps:wsp>
                            <wps:wsp>
                              <wps:cNvPr id="70" name="直接箭头连接符 29"/>
                              <wps:cNvCnPr/>
                              <wps:spPr>
                                <a:xfrm flipV="1">
                                  <a:off x="3382645" y="2852420"/>
                                  <a:ext cx="382270" cy="1905"/>
                                </a:xfrm>
                                <a:prstGeom prst="straightConnector1">
                                  <a:avLst/>
                                </a:prstGeom>
                                <a:ln w="9525" cap="sq" cmpd="sng">
                                  <a:solidFill>
                                    <a:srgbClr val="000000"/>
                                  </a:solidFill>
                                  <a:prstDash val="sysDot"/>
                                  <a:headEnd type="none" w="med" len="med"/>
                                  <a:tailEnd type="arrow" w="med" len="med"/>
                                </a:ln>
                              </wps:spPr>
                              <wps:bodyPr/>
                            </wps:wsp>
                            <wps:wsp>
                              <wps:cNvPr id="71" name="直接箭头连接符 29"/>
                              <wps:cNvCnPr/>
                              <wps:spPr>
                                <a:xfrm flipV="1">
                                  <a:off x="3357245" y="972185"/>
                                  <a:ext cx="382270" cy="1905"/>
                                </a:xfrm>
                                <a:prstGeom prst="straightConnector1">
                                  <a:avLst/>
                                </a:prstGeom>
                                <a:ln w="9525" cap="sq" cmpd="sng">
                                  <a:solidFill>
                                    <a:srgbClr val="000000"/>
                                  </a:solidFill>
                                  <a:prstDash val="sysDot"/>
                                  <a:headEnd type="none" w="med" len="med"/>
                                  <a:tailEnd type="none" w="med" len="med"/>
                                </a:ln>
                              </wps:spPr>
                              <wps:bodyPr/>
                            </wps:wsp>
                            <wps:wsp>
                              <wps:cNvPr id="72" name="直接箭头连接符 29"/>
                              <wps:cNvCnPr/>
                              <wps:spPr>
                                <a:xfrm flipV="1">
                                  <a:off x="3357880" y="1545590"/>
                                  <a:ext cx="382270" cy="1905"/>
                                </a:xfrm>
                                <a:prstGeom prst="straightConnector1">
                                  <a:avLst/>
                                </a:prstGeom>
                                <a:ln w="9525" cap="sq" cmpd="sng">
                                  <a:solidFill>
                                    <a:srgbClr val="000000"/>
                                  </a:solidFill>
                                  <a:prstDash val="sysDot"/>
                                  <a:headEnd type="none" w="med" len="med"/>
                                  <a:tailEnd type="none" w="med" len="med"/>
                                </a:ln>
                              </wps:spPr>
                              <wps:bodyPr/>
                            </wps:wsp>
                            <wps:wsp>
                              <wps:cNvPr id="73" name="直接箭头连接符 29"/>
                              <wps:cNvCnPr/>
                              <wps:spPr>
                                <a:xfrm flipH="1">
                                  <a:off x="3740785" y="973455"/>
                                  <a:ext cx="4445" cy="578485"/>
                                </a:xfrm>
                                <a:prstGeom prst="straightConnector1">
                                  <a:avLst/>
                                </a:prstGeom>
                                <a:ln w="9525" cap="sq" cmpd="sng">
                                  <a:solidFill>
                                    <a:srgbClr val="000000"/>
                                  </a:solidFill>
                                  <a:prstDash val="sysDot"/>
                                  <a:headEnd type="none" w="med" len="med"/>
                                  <a:tailEnd type="none" w="med" len="med"/>
                                </a:ln>
                              </wps:spPr>
                              <wps:bodyPr/>
                            </wps:wsp>
                            <wps:wsp>
                              <wps:cNvPr id="74" name="直接箭头连接符 29"/>
                              <wps:cNvCnPr/>
                              <wps:spPr>
                                <a:xfrm>
                                  <a:off x="3762375" y="1235710"/>
                                  <a:ext cx="290195" cy="4445"/>
                                </a:xfrm>
                                <a:prstGeom prst="straightConnector1">
                                  <a:avLst/>
                                </a:prstGeom>
                                <a:ln w="9525" cap="sq" cmpd="sng">
                                  <a:solidFill>
                                    <a:srgbClr val="000000"/>
                                  </a:solidFill>
                                  <a:prstDash val="sysDot"/>
                                  <a:headEnd type="none" w="med" len="med"/>
                                  <a:tailEnd type="arrow" w="med" len="med"/>
                                </a:ln>
                              </wps:spPr>
                              <wps:bodyPr/>
                            </wps:wsp>
                            <wps:wsp>
                              <wps:cNvPr id="75" name="矩形 30"/>
                              <wps:cNvSpPr/>
                              <wps:spPr>
                                <a:xfrm>
                                  <a:off x="3977005" y="1050290"/>
                                  <a:ext cx="1075690" cy="463550"/>
                                </a:xfrm>
                                <a:prstGeom prst="rect">
                                  <a:avLst/>
                                </a:prstGeom>
                                <a:solidFill>
                                  <a:srgbClr val="FFFFFF">
                                    <a:alpha val="0"/>
                                  </a:srgbClr>
                                </a:solidFill>
                                <a:ln>
                                  <a:noFill/>
                                </a:ln>
                              </wps:spPr>
                              <wps:txbx>
                                <w:txbxContent>
                                  <w:p>
                                    <w:pPr>
                                      <w:rPr>
                                        <w:rFonts w:hint="default" w:eastAsia="宋体"/>
                                        <w:sz w:val="21"/>
                                        <w:szCs w:val="21"/>
                                        <w:lang w:val="en-US" w:eastAsia="zh-CN"/>
                                      </w:rPr>
                                    </w:pPr>
                                    <w:r>
                                      <w:rPr>
                                        <w:rFonts w:hint="eastAsia"/>
                                        <w:sz w:val="21"/>
                                        <w:szCs w:val="21"/>
                                        <w:lang w:val="en-US" w:eastAsia="zh-CN"/>
                                      </w:rPr>
                                      <w:t>移动式除尘器G1、N</w:t>
                                    </w:r>
                                  </w:p>
                                </w:txbxContent>
                              </wps:txbx>
                              <wps:bodyPr upright="1"/>
                            </wps:wsp>
                            <wps:wsp>
                              <wps:cNvPr id="76" name="矩形 30"/>
                              <wps:cNvSpPr/>
                              <wps:spPr>
                                <a:xfrm>
                                  <a:off x="4285615" y="3374390"/>
                                  <a:ext cx="671195" cy="749935"/>
                                </a:xfrm>
                                <a:prstGeom prst="rect">
                                  <a:avLst/>
                                </a:prstGeom>
                                <a:solidFill>
                                  <a:srgbClr val="FFFFFF">
                                    <a:alpha val="0"/>
                                  </a:srgbClr>
                                </a:solidFill>
                                <a:ln>
                                  <a:noFill/>
                                </a:ln>
                              </wps:spPr>
                              <wps:txbx>
                                <w:txbxContent>
                                  <w:p>
                                    <w:pPr>
                                      <w:rPr>
                                        <w:rFonts w:hint="eastAsia"/>
                                        <w:sz w:val="18"/>
                                        <w:szCs w:val="18"/>
                                        <w:lang w:val="en-US" w:eastAsia="zh-CN"/>
                                      </w:rPr>
                                    </w:pPr>
                                    <w:r>
                                      <w:rPr>
                                        <w:rFonts w:hint="eastAsia"/>
                                        <w:sz w:val="18"/>
                                        <w:szCs w:val="18"/>
                                        <w:lang w:val="en-US" w:eastAsia="zh-CN"/>
                                      </w:rPr>
                                      <w:t>W、废水</w:t>
                                    </w:r>
                                  </w:p>
                                  <w:p>
                                    <w:pPr>
                                      <w:rPr>
                                        <w:rFonts w:hint="eastAsia"/>
                                        <w:sz w:val="18"/>
                                        <w:szCs w:val="18"/>
                                        <w:lang w:val="en-US" w:eastAsia="zh-CN"/>
                                      </w:rPr>
                                    </w:pPr>
                                    <w:r>
                                      <w:rPr>
                                        <w:rFonts w:hint="eastAsia"/>
                                        <w:sz w:val="18"/>
                                        <w:szCs w:val="18"/>
                                        <w:lang w:val="en-US" w:eastAsia="zh-CN"/>
                                      </w:rPr>
                                      <w:t>G、废气</w:t>
                                    </w:r>
                                  </w:p>
                                  <w:p>
                                    <w:pPr>
                                      <w:rPr>
                                        <w:rFonts w:hint="eastAsia"/>
                                        <w:sz w:val="18"/>
                                        <w:szCs w:val="18"/>
                                        <w:lang w:val="en-US" w:eastAsia="zh-CN"/>
                                      </w:rPr>
                                    </w:pPr>
                                    <w:r>
                                      <w:rPr>
                                        <w:rFonts w:hint="eastAsia"/>
                                        <w:sz w:val="18"/>
                                        <w:szCs w:val="18"/>
                                        <w:lang w:val="en-US" w:eastAsia="zh-CN"/>
                                      </w:rPr>
                                      <w:t>S、固废</w:t>
                                    </w:r>
                                  </w:p>
                                  <w:p>
                                    <w:pPr>
                                      <w:rPr>
                                        <w:rFonts w:hint="default" w:eastAsia="宋体"/>
                                        <w:sz w:val="21"/>
                                        <w:szCs w:val="21"/>
                                        <w:lang w:val="en-US" w:eastAsia="zh-CN"/>
                                      </w:rPr>
                                    </w:pPr>
                                    <w:r>
                                      <w:rPr>
                                        <w:rFonts w:hint="eastAsia"/>
                                        <w:sz w:val="18"/>
                                        <w:szCs w:val="18"/>
                                        <w:lang w:val="en-US" w:eastAsia="zh-CN"/>
                                      </w:rPr>
                                      <w:t>N、噪声</w:t>
                                    </w:r>
                                  </w:p>
                                </w:txbxContent>
                              </wps:txbx>
                              <wps:bodyPr upright="1"/>
                            </wps:wsp>
                          </wpc:wpc>
                        </a:graphicData>
                      </a:graphic>
                    </wp:anchor>
                  </w:drawing>
                </mc:Choice>
                <mc:Fallback>
                  <w:pict>
                    <v:group id="_x0000_s1026" o:spid="_x0000_s1026" o:spt="203" style="position:absolute;left:0pt;margin-left:2.65pt;margin-top:4.4pt;height:325.9pt;width:397.85pt;mso-wrap-distance-bottom:0pt;mso-wrap-distance-left:9pt;mso-wrap-distance-right:9pt;mso-wrap-distance-top:0pt;z-index:251662336;mso-width-relative:page;mso-height-relative:page;" coordsize="5052695,4138930" editas="canvas" o:gfxdata="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">
                      <o:lock v:ext="edit" aspectratio="f"/>
                      <v:shape id="_x0000_s1026" o:spid="_x0000_s1026" style="position:absolute;left:0;top:0;height:4138930;width:5052695;" filled="f" stroked="t" coordsize="21600,21600" o:gfxdata="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">
                        <v:fill on="f" focussize="0,0"/>
                        <v:stroke weight="1pt" color="#385D8A [3204]" joinstyle="round" dashstyle="dash"/>
                        <v:imagedata o:title=""/>
                        <o:lock v:ext="edit" aspectratio="f"/>
                      </v:shape>
                      <v:rect id="矩形 3" o:spid="_x0000_s1026" o:spt="1" style="position:absolute;left:1419225;top:2046605;height:285750;width:616585;" fillcolor="#FFFFFF" filled="t" stroked="t" coordsize="21600,21600" o:gfxdata="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Hyzr/VAAAABwEA&#10;AA8AAAAAAAAAAQAgAAAAIgAAAGRycy9kb3ducmV2LnhtbFBLAQIUABQAAAAIAIdO4kDHL6J/HQIA&#10;AFIEAAAOAAAAAAAAAAEAIAAAACQBAABkcnMvZTJvRG9jLnhtbFBLBQYAAAAABgAGAFkBAACzBQAA&#10;AAA=&#10;">
                        <v:fill on="t" opacity="0f" focussize="0,0"/>
                        <v:stroke color="#000000" joinstyle="miter"/>
                        <v:imagedata o:title=""/>
                        <o:lock v:ext="edit" aspectratio="f"/>
                        <v:textbox>
                          <w:txbxContent>
                            <w:p>
                              <w:pPr>
                                <w:rPr>
                                  <w:rFonts w:hint="eastAsia" w:eastAsia="宋体"/>
                                  <w:lang w:eastAsia="zh-CN"/>
                                </w:rPr>
                              </w:pPr>
                              <w:r>
                                <w:rPr>
                                  <w:rFonts w:hint="eastAsia"/>
                                  <w:lang w:eastAsia="zh-CN"/>
                                </w:rPr>
                                <w:t>热风炉</w:t>
                              </w:r>
                            </w:p>
                          </w:txbxContent>
                        </v:textbox>
                      </v:rect>
                      <v:shape id="直接箭头连接符 6" o:spid="_x0000_s1026" o:spt="32" type="#_x0000_t32" style="position:absolute;left:640715;top:300355;height:0;width:619125;" filled="f" stroked="t" coordsize="21600,21600" o:gfxdata="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tIzyjVAAAABwEAAA8AAAAAAAAAAQAgAAAA&#10;IgAAAGRycy9kb3ducmV2LnhtbFBLAQIUABQAAAAIAIdO4kCIQrI2DgIAAPcDAAAOAAAAAAAAAAEA&#10;IAAAACQBAABkcnMvZTJvRG9jLnhtbFBLBQYAAAAABgAGAFkBAACkBQAAAAA=&#10;">
                        <v:fill on="f" focussize="0,0"/>
                        <v:stroke color="#000000" joinstyle="round" endarrow="open"/>
                        <v:imagedata o:title=""/>
                        <o:lock v:ext="edit" aspectratio="f"/>
                      </v:shape>
                      <v:rect id="矩形 8" o:spid="_x0000_s1026" o:spt="1" style="position:absolute;left:1465580;top:1446530;height:279400;width:553085;" fillcolor="#FFFFFF" filled="t" stroked="t" coordsize="21600,21600" o:gfxdata="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Hyzr/VAAAABwEAAA8A&#10;AAAAAAAAAQAgAAAAIgAAAGRycy9kb3ducmV2LnhtbFBLAQIUABQAAAAIAIdO4kAWaNPVGgIAAFIE&#10;AAAOAAAAAAAAAAEAIAAAACQBAABkcnMvZTJvRG9jLnhtbFBLBQYAAAAABgAGAFkBAACwBQAAAAA=&#10;">
                        <v:fill on="t" opacity="0f" focussize="0,0"/>
                        <v:stroke color="#000000" joinstyle="miter"/>
                        <v:imagedata o:title=""/>
                        <o:lock v:ext="edit" aspectratio="f"/>
                        <v:textbox>
                          <w:txbxContent>
                            <w:p>
                              <w:pPr>
                                <w:rPr>
                                  <w:rFonts w:hint="eastAsia" w:eastAsia="宋体"/>
                                  <w:lang w:eastAsia="zh-CN"/>
                                </w:rPr>
                              </w:pPr>
                              <w:r>
                                <w:rPr>
                                  <w:rFonts w:hint="eastAsia"/>
                                  <w:lang w:eastAsia="zh-CN"/>
                                </w:rPr>
                                <w:t>风</w:t>
                              </w:r>
                              <w:r>
                                <w:rPr>
                                  <w:rFonts w:hint="eastAsia"/>
                                  <w:lang w:val="en-US" w:eastAsia="zh-CN"/>
                                </w:rPr>
                                <w:t xml:space="preserve"> </w:t>
                              </w:r>
                              <w:r>
                                <w:rPr>
                                  <w:rFonts w:hint="eastAsia"/>
                                  <w:lang w:eastAsia="zh-CN"/>
                                </w:rPr>
                                <w:t>机</w:t>
                              </w:r>
                            </w:p>
                          </w:txbxContent>
                        </v:textbox>
                      </v:rect>
                      <v:shape id="直接箭头连接符 11" o:spid="_x0000_s1026" o:spt="32" type="#_x0000_t32" style="position:absolute;left:2077085;top:307975;height:6985;width:408305;" filled="f" stroked="t" coordsize="21600,21600" o:gfxdata="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tIzyjVAAAABwEAAA8AAAAAAAAAAQAg&#10;AAAAIgAAAGRycy9kb3ducmV2LnhtbFBLAQIUABQAAAAIAIdO4kBGMfNqEQIAAPwDAAAOAAAAAAAA&#10;AAEAIAAAACQBAABkcnMvZTJvRG9jLnhtbFBLBQYAAAAABgAGAFkBAACnBQAAAAA=&#10;">
                        <v:fill on="f" focussize="0,0"/>
                        <v:stroke color="#000000" joinstyle="round" endarrow="open"/>
                        <v:imagedata o:title=""/>
                        <o:lock v:ext="edit" aspectratio="f"/>
                      </v:shape>
                      <v:rect id="矩形 15" o:spid="_x0000_s1026" o:spt="1" style="position:absolute;left:2482850;top:166370;height:279400;width:859790;" fillcolor="#FFFFFF" filled="t" stroked="t" coordsize="21600,21600" o:gfxdata="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x8s6/1QAAAAcB&#10;AAAPAAAAAAAAAAEAIAAAACIAAABkcnMvZG93bnJldi54bWxQSwECFAAUAAAACACHTuJAk+Glxx4C&#10;AABSBAAADgAAAAAAAAABACAAAAAkAQAAZHJzL2Uyb0RvYy54bWxQSwUGAAAAAAYABgBZAQAAtAUA&#10;AAAA&#10;">
                        <v:fill on="t" opacity="0f" focussize="0,0"/>
                        <v:stroke color="#000000" joinstyle="miter"/>
                        <v:imagedata o:title=""/>
                        <o:lock v:ext="edit" aspectratio="f"/>
                        <v:textbox>
                          <w:txbxContent>
                            <w:p>
                              <w:pPr>
                                <w:rPr>
                                  <w:rFonts w:hint="default" w:eastAsia="宋体"/>
                                  <w:lang w:val="en-US" w:eastAsia="zh-CN"/>
                                </w:rPr>
                              </w:pPr>
                              <w:r>
                                <w:rPr>
                                  <w:rFonts w:hint="eastAsia"/>
                                  <w:lang w:val="en-US" w:eastAsia="zh-CN"/>
                                </w:rPr>
                                <w:t>汽车衡计量</w:t>
                              </w:r>
                            </w:p>
                          </w:txbxContent>
                        </v:textbox>
                      </v:rect>
                      <v:rect id="矩形 16" o:spid="_x0000_s1026" o:spt="1" style="position:absolute;left:3703320;top:726440;height:279400;width:622300;" fillcolor="#FFFFFF" filled="t" stroked="f" coordsize="21600,21600" o:gfxdata="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kXSWtYAAAAHAQAADwAAAAAAAAABACAAAAAiAAAAZHJz&#10;L2Rvd25yZXYueG1sUEsBAhQAFAAAAAgAh07iQNHSbyTNAQAAkwMAAA4AAAAAAAAAAQAgAAAAJQEA&#10;AGRycy9lMm9Eb2MueG1sUEsFBgAAAAAGAAYAWQEAAGQFAAAAAA==&#10;">
                        <v:fill on="t" opacity="0f" focussize="0,0"/>
                        <v:stroke on="f"/>
                        <v:imagedata o:title=""/>
                        <o:lock v:ext="edit" aspectratio="f"/>
                        <v:textbox>
                          <w:txbxContent>
                            <w:p>
                              <w:pPr>
                                <w:rPr>
                                  <w:rFonts w:hint="default" w:eastAsia="宋体"/>
                                  <w:lang w:val="en-US" w:eastAsia="zh-CN"/>
                                </w:rPr>
                              </w:pPr>
                              <w:r>
                                <w:rPr>
                                  <w:rFonts w:hint="eastAsia"/>
                                  <w:lang w:val="en-US" w:eastAsia="zh-CN"/>
                                </w:rPr>
                                <w:t>S2</w:t>
                              </w:r>
                            </w:p>
                          </w:txbxContent>
                        </v:textbox>
                      </v:rect>
                      <v:shape id="直接箭头连接符 18" o:spid="_x0000_s1026" o:spt="32" type="#_x0000_t32" style="position:absolute;left:2028190;top:1595755;flip:y;height:2540;width:457200;" filled="f" stroked="t" coordsize="21600,21600" o:gfxdata="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k2wuPVAAAABwEA&#10;AA8AAAAAAAAAAQAgAAAAIgAAAGRycy9kb3ducmV2LnhtbFBLAQIUABQAAAAIAIdO4kASXKBcHQIA&#10;AAcEAAAOAAAAAAAAAAEAIAAAACQBAABkcnMvZTJvRG9jLnhtbFBLBQYAAAAABgAGAFkBAACzBQAA&#10;AAA=&#10;">
                        <v:fill on="f" focussize="0,0"/>
                        <v:stroke color="#000000" joinstyle="round" endarrow="open"/>
                        <v:imagedata o:title=""/>
                        <o:lock v:ext="edit" aspectratio="f"/>
                      </v:shape>
                      <v:shape id="直接箭头连接符 20" o:spid="_x0000_s1026" o:spt="32" type="#_x0000_t32" style="position:absolute;left:1668145;top:456565;flip:x;height:252095;width:5715;" filled="f" stroked="t" coordsize="21600,21600" o:gfxdata="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IWeca1AAAAAcBAAAPAAAA&#10;AAAAAAEAIAAAACIAAABkcnMvZG93bnJldi54bWxQSwECFAAUAAAACACHTuJA+n1o7RkCAAAFBAAA&#10;DgAAAAAAAAABACAAAAAjAQAAZHJzL2Uyb0RvYy54bWxQSwUGAAAAAAYABgBZAQAArgUAAAAA&#10;">
                        <v:fill on="f" focussize="0,0"/>
                        <v:stroke color="#000000" joinstyle="round" dashstyle="1 1" endcap="square" endarrow="open"/>
                        <v:imagedata o:title=""/>
                        <o:lock v:ext="edit" aspectratio="f"/>
                      </v:shape>
                      <v:rect id="矩形 21" o:spid="_x0000_s1026" o:spt="1" style="position:absolute;left:3671570;top:2083435;flip:y;height:615315;width:1313180;" fillcolor="#FFFFFF" filled="t" stroked="f" coordsize="21600,21600" o:gfxdata="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VcUW0wAAAAcBAAAPAAAAAAAAAAEAIAAA&#10;ACIAAABkcnMvZG93bnJldi54bWxQSwECFAAUAAAACACHTuJAIAdBedgBAACfAwAADgAAAAAAAAAB&#10;ACAAAAAiAQAAZHJzL2Uyb0RvYy54bWxQSwUGAAAAAAYABgBZAQAAbAUAAAAA&#10;">
                        <v:fill on="t" opacity="0f" focussize="0,0"/>
                        <v:stroke on="f"/>
                        <v:imagedata o:title=""/>
                        <o:lock v:ext="edit" aspectratio="f"/>
                        <v:textbox>
                          <w:txbxContent>
                            <w:p>
                              <w:pPr>
                                <w:rPr>
                                  <w:rFonts w:hint="default" w:eastAsia="宋体"/>
                                  <w:sz w:val="21"/>
                                  <w:szCs w:val="21"/>
                                  <w:lang w:val="en-US" w:eastAsia="zh-CN"/>
                                </w:rPr>
                              </w:pPr>
                              <w:r>
                                <w:rPr>
                                  <w:rFonts w:hint="eastAsia"/>
                                  <w:lang w:val="en-US" w:eastAsia="zh-CN"/>
                                </w:rPr>
                                <w:t>G2、N，</w:t>
                              </w:r>
                              <w:r>
                                <w:rPr>
                                  <w:rFonts w:hint="eastAsia"/>
                                  <w:sz w:val="21"/>
                                  <w:szCs w:val="21"/>
                                  <w:lang w:val="en-US" w:eastAsia="zh-CN"/>
                                </w:rPr>
                                <w:t>脉冲布袋除尘器+15高排气筒DA003</w:t>
                              </w:r>
                            </w:p>
                            <w:p>
                              <w:pPr>
                                <w:rPr>
                                  <w:rFonts w:hint="default" w:eastAsia="宋体"/>
                                  <w:lang w:val="en-US" w:eastAsia="zh-CN"/>
                                </w:rPr>
                              </w:pPr>
                            </w:p>
                          </w:txbxContent>
                        </v:textbox>
                      </v:rect>
                      <v:rect id="矩形 22" o:spid="_x0000_s1026" o:spt="1" style="position:absolute;left:1415415;top:2650490;height:279400;width:608330;" fillcolor="#FFFFFF" filled="t" stroked="f" coordsize="21600,21600" o:gfxdata="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&#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mRdJa1gAAAAcBAAAPAAAAAAAAAAEAIAAAACIAAABk&#10;cnMvZG93bnJldi54bWxQSwECFAAUAAAACACHTuJA7KtSls8BAACUAwAADgAAAAAAAAABACAAAAAl&#10;AQAAZHJzL2Uyb0RvYy54bWxQSwUGAAAAAAYABgBZAQAAZgUAAAAA&#10;">
                        <v:fill on="t" opacity="0f" focussize="0,0"/>
                        <v:stroke on="f"/>
                        <v:imagedata o:title=""/>
                        <o:lock v:ext="edit" aspectratio="f"/>
                        <v:textbox>
                          <w:txbxContent>
                            <w:p>
                              <w:pPr>
                                <w:rPr>
                                  <w:rFonts w:hint="default" w:eastAsia="宋体"/>
                                  <w:lang w:val="en-US" w:eastAsia="zh-CN"/>
                                </w:rPr>
                              </w:pPr>
                              <w:r>
                                <w:rPr>
                                  <w:rFonts w:hint="eastAsia"/>
                                  <w:lang w:val="en-US" w:eastAsia="zh-CN"/>
                                </w:rPr>
                                <w:t>G3、S3</w:t>
                              </w:r>
                            </w:p>
                          </w:txbxContent>
                        </v:textbox>
                      </v:rect>
                      <v:shape id="直接箭头连接符 24" o:spid="_x0000_s1026" o:spt="32" type="#_x0000_t32" style="position:absolute;left:2909570;top:450850;flip:x;height:351790;width:4445;" filled="f" stroked="t" coordsize="21600,21600" o:gfxdata="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TbC49UAAAAHAQAA&#10;DwAAAAAAAAABACAAAAAiAAAAZHJzL2Rvd25yZXYueG1sUEsBAhQAFAAAAAgAh07iQLBXkvMcAgAA&#10;BgQAAA4AAAAAAAAAAQAgAAAAJAEAAGRycy9lMm9Eb2MueG1sUEsFBgAAAAAGAAYAWQEAALIFAAAA&#10;AA==&#10;">
                        <v:fill on="f" focussize="0,0"/>
                        <v:stroke color="#000000" joinstyle="round" endarrow="open"/>
                        <v:imagedata o:title=""/>
                        <o:lock v:ext="edit" aspectratio="f"/>
                      </v:shape>
                      <v:rect id="矩形 25" o:spid="_x0000_s1026" o:spt="1" style="position:absolute;left:1255395;top:161290;height:279400;width:816610;" fillcolor="#FFFFFF" filled="t" stroked="t" coordsize="21600,21600" o:gfxdata="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Hyzr/VAAAABwEA&#10;AA8AAAAAAAAAAQAgAAAAIgAAAGRycy9kb3ducmV2LnhtbFBLAQIUABQAAAAIAIdO4kBQGMiAHQIA&#10;AFIEAAAOAAAAAAAAAAEAIAAAACQBAABkcnMvZTJvRG9jLnhtbFBLBQYAAAAABgAGAFkBAACzBQAA&#10;AAA=&#10;">
                        <v:fill on="t" opacity="0f" focussize="0,0"/>
                        <v:stroke color="#000000" joinstyle="miter"/>
                        <v:imagedata o:title=""/>
                        <o:lock v:ext="edit" aspectratio="f"/>
                        <v:textbox>
                          <w:txbxContent>
                            <w:p>
                              <w:pPr>
                                <w:rPr>
                                  <w:rFonts w:hint="eastAsia" w:eastAsia="宋体"/>
                                  <w:lang w:eastAsia="zh-CN"/>
                                </w:rPr>
                              </w:pPr>
                              <w:r>
                                <w:rPr>
                                  <w:rFonts w:hint="eastAsia"/>
                                  <w:lang w:eastAsia="zh-CN"/>
                                </w:rPr>
                                <w:t>化（检）验</w:t>
                              </w:r>
                            </w:p>
                          </w:txbxContent>
                        </v:textbox>
                      </v:rect>
                      <v:rect id="矩形 26" o:spid="_x0000_s1026" o:spt="1" style="position:absolute;left:1485265;top:694690;height:286385;width:382905;" fillcolor="#FFFFFF" filled="t" stroked="f" coordsize="21600,21600" o:gfxdata="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kXSWtYAAAAHAQAADwAAAAAAAAABACAAAAAiAAAA&#10;ZHJzL2Rvd25yZXYueG1sUEsBAhQAFAAAAAgAh07iQFSUTfTQAQAAkwMAAA4AAAAAAAAAAQAgAAAA&#10;JQEAAGRycy9lMm9Eb2MueG1sUEsFBgAAAAAGAAYAWQEAAGcFAAAAAA==&#10;">
                        <v:fill on="t" opacity="0f" focussize="0,0"/>
                        <v:stroke on="f"/>
                        <v:imagedata o:title=""/>
                        <o:lock v:ext="edit" aspectratio="f"/>
                        <v:textbox>
                          <w:txbxContent>
                            <w:p>
                              <w:pPr>
                                <w:rPr>
                                  <w:rFonts w:hint="default" w:eastAsia="宋体"/>
                                  <w:lang w:val="en-US" w:eastAsia="zh-CN"/>
                                </w:rPr>
                              </w:pPr>
                              <w:r>
                                <w:rPr>
                                  <w:rFonts w:hint="eastAsia"/>
                                  <w:lang w:val="en-US" w:eastAsia="zh-CN"/>
                                </w:rPr>
                                <w:t>S1</w:t>
                              </w:r>
                            </w:p>
                          </w:txbxContent>
                        </v:textbox>
                      </v:rect>
                      <v:rect id="矩形 27" o:spid="_x0000_s1026" o:spt="1" style="position:absolute;left:294640;top:1391920;height:309880;width:490220;" fillcolor="#FFFFFF" filled="t" stroked="f" coordsize="21600,21600" o:gfxdata="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kXSWtYAAAAHAQAADwAAAAAAAAABACAAAAAiAAAAZHJz&#10;L2Rvd25yZXYueG1sUEsBAhQAFAAAAAgAh07iQDoA9YbNAQAAkwMAAA4AAAAAAAAAAQAgAAAAJQEA&#10;AGRycy9lMm9Eb2MueG1sUEsFBgAAAAAGAAYAWQEAAGQFAAAAAA==&#10;">
                        <v:fill on="t" opacity="0f" focussize="0,0"/>
                        <v:stroke on="f"/>
                        <v:imagedata o:title=""/>
                        <o:lock v:ext="edit" aspectratio="f"/>
                        <v:textbox>
                          <w:txbxContent>
                            <w:p>
                              <w:pPr>
                                <w:rPr>
                                  <w:rFonts w:hint="default" w:eastAsia="宋体"/>
                                  <w:lang w:val="en-US" w:eastAsia="zh-CN"/>
                                </w:rPr>
                              </w:pPr>
                              <w:r>
                                <w:rPr>
                                  <w:rFonts w:hint="eastAsia"/>
                                  <w:lang w:val="en-US" w:eastAsia="zh-CN"/>
                                </w:rPr>
                                <w:t>225.6</w:t>
                              </w:r>
                            </w:p>
                          </w:txbxContent>
                        </v:textbox>
                      </v:rect>
                      <v:shape id="直接箭头连接符 29" o:spid="_x0000_s1026" o:spt="32" type="#_x0000_t32" style="position:absolute;left:1050925;top:2191385;flip:y;height:1905;width:382270;" filled="f" stroked="t" coordsize="21600,21600" o:gfxdata="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IWeca1AAAAAcBAAAP&#10;AAAAAAAAAAEAIAAAACIAAABkcnMvZG93bnJldi54bWxQSwECFAAUAAAACACHTuJA19O3TxwCAAAG&#10;BAAADgAAAAAAAAABACAAAAAjAQAAZHJzL2Uyb0RvYy54bWxQSwUGAAAAAAYABgBZAQAAsQUAAAAA&#10;">
                        <v:fill on="f" focussize="0,0"/>
                        <v:stroke color="#000000" joinstyle="round" dashstyle="1 1" endcap="square" endarrow="open"/>
                        <v:imagedata o:title=""/>
                        <o:lock v:ext="edit" aspectratio="f"/>
                      </v:shape>
                      <v:rect id="矩形 30" o:spid="_x0000_s1026" o:spt="1" style="position:absolute;left:169545;top:159385;height:279400;width:546100;" fillcolor="#FFFFFF" filled="t" stroked="f" coordsize="21600,21600" o:gfxdata="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mRdJa1gAAAAcBAAAPAAAAAAAAAAEAIAAAACIAAABkcnMv&#10;ZG93bnJldi54bWxQSwECFAAUAAAACACHTuJA2hYZW8wBAACSAwAADgAAAAAAAAABACAAAAAlAQAA&#10;ZHJzL2Uyb0RvYy54bWxQSwUGAAAAAAYABgBZAQAAYwUAAAAA&#10;">
                        <v:fill on="t" opacity="0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原粮</w:t>
                              </w:r>
                            </w:p>
                          </w:txbxContent>
                        </v:textbox>
                      </v:rect>
                      <v:rect id="矩形 31" o:spid="_x0000_s1026" o:spt="1" style="position:absolute;left:1219835;top:3866515;height:279400;width:2359025;" fillcolor="#FFFFFF" filled="t" stroked="f" coordsize="21600,21600" o:gfxdata="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ZF0lrWAAAABwEAAA8AAAAAAAAAAQAgAAAAIgAA&#10;AGRycy9kb3ducmV2LnhtbFBLAQIUABQAAAAIAIdO4kCDxmoA0QEAAJUDAAAOAAAAAAAAAAEAIAAA&#10;ACUBAABkcnMvZTJvRG9jLnhtbFBLBQYAAAAABgAGAFkBAABoBQAAAAA=&#10;">
                        <v:fill on="t" opacity="0f" focussize="0,0"/>
                        <v:stroke on="f"/>
                        <v:imagedata o:title=""/>
                        <o:lock v:ext="edit" aspectratio="f"/>
                        <v:textbox>
                          <w:txbxContent>
                            <w:p>
                              <w:pPr>
                                <w:rPr>
                                  <w:rFonts w:hint="default" w:eastAsia="宋体"/>
                                  <w:b/>
                                  <w:bCs/>
                                  <w:lang w:val="en-US" w:eastAsia="zh-CN"/>
                                </w:rPr>
                              </w:pPr>
                              <w:r>
                                <w:rPr>
                                  <w:rFonts w:hint="eastAsia"/>
                                  <w:b/>
                                  <w:bCs/>
                                  <w:lang w:val="en-US" w:eastAsia="zh-CN"/>
                                </w:rPr>
                                <w:t xml:space="preserve">图3  </w:t>
                              </w:r>
                              <w:r>
                                <w:rPr>
                                  <w:rFonts w:hint="default" w:ascii="Times New Roman" w:hAnsi="Times New Roman" w:eastAsia="宋体" w:cs="Times New Roman"/>
                                  <w:b/>
                                  <w:bCs/>
                                  <w:color w:val="auto"/>
                                  <w:sz w:val="21"/>
                                  <w:szCs w:val="21"/>
                                  <w:u w:val="none"/>
                                  <w:lang w:val="en-US" w:eastAsia="zh-CN"/>
                                </w:rPr>
                                <w:t>项目工艺流程及产排污环节图</w:t>
                              </w:r>
                            </w:p>
                          </w:txbxContent>
                        </v:textbox>
                      </v:rect>
                      <v:rect id="矩形 15" o:spid="_x0000_s1026" o:spt="1" style="position:absolute;left:2480945;top:803275;height:279400;width:859790;" fillcolor="#FFFFFF" filled="t" stroked="t" coordsize="21600,21600" o:gfxdata="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fLOv9UAAAAH&#10;AQAADwAAAAAAAAABACAAAAAiAAAAZHJzL2Rvd25yZXYueG1sUEsBAhQAFAAAAAgAh07iQHaNC/Ef&#10;AgAAUgQAAA4AAAAAAAAAAQAgAAAAJAEAAGRycy9lMm9Eb2MueG1sUEsFBgAAAAAGAAYAWQEAALUF&#10;AAAAAA==&#10;">
                        <v:fill on="t" opacity="0f" focussize="0,0"/>
                        <v:stroke color="#000000" joinstyle="miter"/>
                        <v:imagedata o:title=""/>
                        <o:lock v:ext="edit" aspectratio="f"/>
                        <v:textbox>
                          <w:txbxContent>
                            <w:p>
                              <w:pPr>
                                <w:ind w:firstLine="210" w:firstLineChars="100"/>
                                <w:rPr>
                                  <w:rFonts w:hint="default" w:eastAsia="宋体"/>
                                  <w:lang w:val="en-US" w:eastAsia="zh-CN"/>
                                </w:rPr>
                              </w:pPr>
                              <w:r>
                                <w:rPr>
                                  <w:rFonts w:hint="eastAsia"/>
                                  <w:lang w:val="en-US" w:eastAsia="zh-CN"/>
                                </w:rPr>
                                <w:t>清  选</w:t>
                              </w:r>
                            </w:p>
                          </w:txbxContent>
                        </v:textbox>
                      </v:rect>
                      <v:shape id="直接箭头连接符 24" o:spid="_x0000_s1026" o:spt="32" type="#_x0000_t32" style="position:absolute;left:2907665;top:1087755;flip:x;height:351790;width:4445;" filled="f" stroked="t" coordsize="21600,21600" o:gfxdata="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pNsLj1QAAAAcB&#10;AAAPAAAAAAAAAAEAIAAAACIAAABkcnMvZG93bnJldi54bWxQSwECFAAUAAAACACHTuJAUIQcGh4C&#10;AAAHBAAADgAAAAAAAAABACAAAAAkAQAAZHJzL2Uyb0RvYy54bWxQSwUGAAAAAAYABgBZAQAAtAUA&#10;AAAA&#10;">
                        <v:fill on="f" focussize="0,0"/>
                        <v:stroke color="#000000" joinstyle="round" endarrow="open"/>
                        <v:imagedata o:title=""/>
                        <o:lock v:ext="edit" aspectratio="f"/>
                      </v:shape>
                      <v:rect id="矩形 15" o:spid="_x0000_s1026" o:spt="1" style="position:absolute;left:2480945;top:1443990;height:279400;width:859790;" fillcolor="#FFFFFF" filled="t" stroked="t" coordsize="21600,21600" o:gfxdata="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x8s6/1QAAAAcB&#10;AAAPAAAAAAAAAAEAIAAAACIAAABkcnMvZG93bnJldi54bWxQSwECFAAUAAAACACHTuJAON05Ix4C&#10;AABTBAAADgAAAAAAAAABACAAAAAkAQAAZHJzL2Uyb0RvYy54bWxQSwUGAAAAAAYABgBZAQAAtAUA&#10;AAAA&#10;">
                        <v:fill on="t" opacity="0f" focussize="0,0"/>
                        <v:stroke color="#000000" joinstyle="miter"/>
                        <v:imagedata o:title=""/>
                        <o:lock v:ext="edit" aspectratio="f"/>
                        <v:textbox>
                          <w:txbxContent>
                            <w:p>
                              <w:pPr>
                                <w:ind w:firstLine="210" w:firstLineChars="100"/>
                                <w:rPr>
                                  <w:rFonts w:hint="default" w:eastAsia="宋体"/>
                                  <w:lang w:val="en-US" w:eastAsia="zh-CN"/>
                                </w:rPr>
                              </w:pPr>
                              <w:r>
                                <w:rPr>
                                  <w:rFonts w:hint="eastAsia"/>
                                  <w:lang w:val="en-US" w:eastAsia="zh-CN"/>
                                </w:rPr>
                                <w:t>输  送</w:t>
                              </w:r>
                            </w:p>
                          </w:txbxContent>
                        </v:textbox>
                      </v:rect>
                      <v:shape id="直接箭头连接符 24" o:spid="_x0000_s1026" o:spt="32" type="#_x0000_t32" style="position:absolute;left:2907665;top:1728470;flip:x;height:351790;width:4445;" filled="f" stroked="t" coordsize="21600,21600" o:gfxdata="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TbC49UAAAAHAQAA&#10;DwAAAAAAAAABACAAAAAiAAAAZHJzL2Rvd25yZXYueG1sUEsBAhQAFAAAAAgAh07iQMAiPQQcAgAA&#10;BwQAAA4AAAAAAAAAAQAgAAAAJAEAAGRycy9lMm9Eb2MueG1sUEsFBgAAAAAGAAYAWQEAALIFAAAA&#10;AA==&#10;">
                        <v:fill on="f" focussize="0,0"/>
                        <v:stroke color="#000000" joinstyle="round" endarrow="open"/>
                        <v:imagedata o:title=""/>
                        <o:lock v:ext="edit" aspectratio="f"/>
                      </v:shape>
                      <v:rect id="矩形 15" o:spid="_x0000_s1026" o:spt="1" style="position:absolute;left:2489200;top:2075815;height:279400;width:859790;" fillcolor="#FFFFFF" filled="t" stroked="t" coordsize="21600,21600" o:gfxdata="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x8s6/1QAAAAcBAAAP&#10;AAAAAAAAAAEAIAAAACIAAABkcnMvZG93bnJldi54bWxQSwECFAAUAAAACACHTuJA84NoPBsCAABT&#10;BAAADgAAAAAAAAABACAAAAAkAQAAZHJzL2Uyb0RvYy54bWxQSwUGAAAAAAYABgBZAQAAsQUAAAAA&#10;">
                        <v:fill on="t" opacity="0f" focussize="0,0"/>
                        <v:stroke color="#000000" joinstyle="miter"/>
                        <v:imagedata o:title=""/>
                        <o:lock v:ext="edit" aspectratio="f"/>
                        <v:textbox>
                          <w:txbxContent>
                            <w:p>
                              <w:pPr>
                                <w:ind w:firstLine="210" w:firstLineChars="100"/>
                                <w:rPr>
                                  <w:rFonts w:hint="default" w:eastAsia="宋体"/>
                                  <w:lang w:val="en-US" w:eastAsia="zh-CN"/>
                                </w:rPr>
                              </w:pPr>
                              <w:r>
                                <w:rPr>
                                  <w:rFonts w:hint="eastAsia"/>
                                  <w:lang w:val="en-US" w:eastAsia="zh-CN"/>
                                </w:rPr>
                                <w:t>烘  干</w:t>
                              </w:r>
                            </w:p>
                          </w:txbxContent>
                        </v:textbox>
                      </v:rect>
                      <v:shape id="直接箭头连接符 24" o:spid="_x0000_s1026" o:spt="32" type="#_x0000_t32" style="position:absolute;left:2915920;top:2360295;flip:x;height:351790;width:4445;" filled="f" stroked="t" coordsize="21600,21600" o:gfxdata="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k2wuPVAAAABwEA&#10;AA8AAAAAAAAAAQAgAAAAIgAAAGRycy9kb3ducmV2LnhtbFBLAQIUABQAAAAIAIdO4kDuyQN7HQIA&#10;AAcEAAAOAAAAAAAAAAEAIAAAACQBAABkcnMvZTJvRG9jLnhtbFBLBQYAAAAABgAGAFkBAACzBQAA&#10;AAA=&#10;">
                        <v:fill on="f" focussize="0,0"/>
                        <v:stroke color="#000000" joinstyle="round" endarrow="open"/>
                        <v:imagedata o:title=""/>
                        <o:lock v:ext="edit" aspectratio="f"/>
                      </v:shape>
                      <v:rect id="矩形 15" o:spid="_x0000_s1026" o:spt="1" style="position:absolute;left:2498090;top:2708275;height:279400;width:859790;" fillcolor="#FFFFFF" filled="t" stroked="t" coordsize="21600,21600" o:gfxdata="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fLOv9UAAAAHAQAA&#10;DwAAAAAAAAABACAAAAAiAAAAZHJzL2Rvd25yZXYueG1sUEsBAhQAFAAAAAgAh07iQBz7r2wcAgAA&#10;UwQAAA4AAAAAAAAAAQAgAAAAJAEAAGRycy9lMm9Eb2MueG1sUEsFBgAAAAAGAAYAWQEAALIFAAAA&#10;AA==&#10;">
                        <v:fill on="t" opacity="0f" focussize="0,0"/>
                        <v:stroke color="#000000" joinstyle="miter"/>
                        <v:imagedata o:title=""/>
                        <o:lock v:ext="edit" aspectratio="f"/>
                        <v:textbox>
                          <w:txbxContent>
                            <w:p>
                              <w:pPr>
                                <w:ind w:firstLine="210" w:firstLineChars="100"/>
                                <w:rPr>
                                  <w:rFonts w:hint="default" w:eastAsia="宋体"/>
                                  <w:lang w:val="en-US" w:eastAsia="zh-CN"/>
                                </w:rPr>
                              </w:pPr>
                              <w:r>
                                <w:rPr>
                                  <w:rFonts w:hint="eastAsia"/>
                                  <w:lang w:val="en-US" w:eastAsia="zh-CN"/>
                                </w:rPr>
                                <w:t>筛  分</w:t>
                              </w:r>
                            </w:p>
                          </w:txbxContent>
                        </v:textbox>
                      </v:rect>
                      <v:shape id="直接箭头连接符 24" o:spid="_x0000_s1026" o:spt="32" type="#_x0000_t32" style="position:absolute;left:2924810;top:2992755;flip:x;height:351790;width:4445;" filled="f" stroked="t" coordsize="21600,21600" o:gfxdata="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TbC49UAAAAHAQAA&#10;DwAAAAAAAAABACAAAAAiAAAAZHJzL2Rvd25yZXYueG1sUEsBAhQAFAAAAAgAh07iQAPu+4gcAgAA&#10;BwQAAA4AAAAAAAAAAQAgAAAAJAEAAGRycy9lMm9Eb2MueG1sUEsFBgAAAAAGAAYAWQEAALIFAAAA&#10;AA==&#10;">
                        <v:fill on="f" focussize="0,0"/>
                        <v:stroke color="#000000" joinstyle="round" endarrow="open"/>
                        <v:imagedata o:title=""/>
                        <o:lock v:ext="edit" aspectratio="f"/>
                      </v:shape>
                      <v:rect id="矩形 15" o:spid="_x0000_s1026" o:spt="1" style="position:absolute;left:2489200;top:3340735;height:279400;width:859790;" fillcolor="#FFFFFF" filled="t" stroked="t" coordsize="21600,21600" o:gfxdata="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Hyzr/VAAAABwEA&#10;AA8AAAAAAAAAAQAgAAAAIgAAAGRycy9kb3ducmV2LnhtbFBLAQIUABQAAAAIAIdO4kABp0lvHQIA&#10;AFMEAAAOAAAAAAAAAAEAIAAAACQBAABkcnMvZTJvRG9jLnhtbFBLBQYAAAAABgAGAFkBAACzBQAA&#10;AAA=&#10;">
                        <v:fill on="t" opacity="0f" focussize="0,0"/>
                        <v:stroke color="#000000" joinstyle="miter"/>
                        <v:imagedata o:title=""/>
                        <o:lock v:ext="edit" aspectratio="f"/>
                        <v:textbox>
                          <w:txbxContent>
                            <w:p>
                              <w:pPr>
                                <w:ind w:firstLine="210" w:firstLineChars="100"/>
                                <w:rPr>
                                  <w:rFonts w:hint="default" w:eastAsia="宋体"/>
                                  <w:lang w:val="en-US" w:eastAsia="zh-CN"/>
                                </w:rPr>
                              </w:pPr>
                              <w:r>
                                <w:rPr>
                                  <w:rFonts w:hint="eastAsia"/>
                                  <w:lang w:val="en-US" w:eastAsia="zh-CN"/>
                                </w:rPr>
                                <w:t>仓  储</w:t>
                              </w:r>
                            </w:p>
                          </w:txbxContent>
                        </v:textbox>
                      </v:rect>
                      <v:shape id="直接箭头连接符 24" o:spid="_x0000_s1026" o:spt="32" type="#_x0000_t32" style="position:absolute;left:1734185;top:1753870;flip:x y;height:286385;width:5715;" filled="f" stroked="t" coordsize="21600,21600" o:gfxdata="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SNmo9QAAAAHAQAA&#10;DwAAAAAAAAABACAAAAAiAAAAZHJzL2Rvd25yZXYueG1sUEsBAhQAFAAAAAgAh07iQFvVNxsdAgAA&#10;EQQAAA4AAAAAAAAAAQAgAAAAIwEAAGRycy9lMm9Eb2MueG1sUEsFBgAAAAAGAAYAWQEAALIFAAAA&#10;AA==&#10;">
                        <v:fill on="f" focussize="0,0"/>
                        <v:stroke color="#000000" joinstyle="round" endarrow="open"/>
                        <v:imagedata o:title=""/>
                        <o:lock v:ext="edit" aspectratio="f"/>
                      </v:shape>
                      <v:shape id="直接箭头连接符 29" o:spid="_x0000_s1026" o:spt="32" type="#_x0000_t32" style="position:absolute;left:1727835;top:2340610;height:349250;width:6350;" filled="f" stroked="t" coordsize="21600,21600" o:gfxdata="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5JB8nUAAAABwEAAA8AAAAAAAAA&#10;AQAgAAAAIgAAAGRycy9kb3ducmV2LnhtbFBLAQIUABQAAAAIAIdO4kBx5bITFQIAAPwDAAAOAAAA&#10;AAAAAAEAIAAAACMBAABkcnMvZTJvRG9jLnhtbFBLBQYAAAAABgAGAFkBAACqBQAAAAA=&#10;">
                        <v:fill on="f" focussize="0,0"/>
                        <v:stroke color="#000000" joinstyle="round" dashstyle="1 1" endcap="square" endarrow="open"/>
                        <v:imagedata o:title=""/>
                        <o:lock v:ext="edit" aspectratio="f"/>
                      </v:shape>
                      <v:shape id="直接箭头连接符 29" o:spid="_x0000_s1026" o:spt="32" type="#_x0000_t32" style="position:absolute;left:3357245;top:870585;flip:y;height:1905;width:382270;" filled="f" stroked="t" coordsize="21600,21600" o:gfxdata="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hZ5xrUAAAABwEA&#10;AA8AAAAAAAAAAQAgAAAAIgAAAGRycy9kb3ducmV2LnhtbFBLAQIUABQAAAAIAIdO4kCxhJ5aHgIA&#10;AAUEAAAOAAAAAAAAAAEAIAAAACMBAABkcnMvZTJvRG9jLnhtbFBLBQYAAAAABgAGAFkBAACzBQAA&#10;AAA=&#10;">
                        <v:fill on="f" focussize="0,0"/>
                        <v:stroke color="#000000" joinstyle="round" dashstyle="1 1" endcap="square" endarrow="open"/>
                        <v:imagedata o:title=""/>
                        <o:lock v:ext="edit" aspectratio="f"/>
                      </v:shape>
                      <v:shape id="直接箭头连接符 29" o:spid="_x0000_s1026" o:spt="32" type="#_x0000_t32" style="position:absolute;left:1722755;top:2877185;height:349250;width:6350;" filled="f" stroked="t" coordsize="21600,21600" o:gfxdata="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5JB8nUAAAABwEAAA8AAAAAAAAA&#10;AQAgAAAAIgAAAGRycy9kb3ducmV2LnhtbFBLAQIUABQAAAAIAIdO4kBBjm4KFQIAAPwDAAAOAAAA&#10;AAAAAAEAIAAAACMBAABkcnMvZTJvRG9jLnhtbFBLBQYAAAAABgAGAFkBAACqBQAAAAA=&#10;">
                        <v:fill on="f" focussize="0,0"/>
                        <v:stroke color="#000000" joinstyle="round" dashstyle="1 1" endcap="square" endarrow="open"/>
                        <v:imagedata o:title=""/>
                        <o:lock v:ext="edit" aspectratio="f"/>
                      </v:shape>
                      <v:rect id="矩形 30" o:spid="_x0000_s1026" o:spt="1" style="position:absolute;left:169545;top:2051050;height:279400;width:958850;" fillcolor="#FFFFFF" filled="t" stroked="f" coordsize="21600,21600" o:gfxdata="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kXSWtYAAAAHAQAADwAAAAAAAAABACAAAAAiAAAAZHJz&#10;L2Rvd25yZXYueG1sUEsBAhQAFAAAAAgAh07iQNSGusHNAQAAkwMAAA4AAAAAAAAAAQAgAAAAJQEA&#10;AGRycy9lMm9Eb2MueG1sUEsFBgAAAAAGAAYAWQEAAGQFAAAAAA==&#10;">
                        <v:fill on="t" opacity="0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生物质颗粒</w:t>
                              </w:r>
                            </w:p>
                          </w:txbxContent>
                        </v:textbox>
                      </v:rect>
                      <v:rect id="矩形 30" o:spid="_x0000_s1026" o:spt="1" style="position:absolute;left:923925;top:3223895;height:463550;width:1389380;" fillcolor="#FFFFFF" filled="t" stroked="f" coordsize="21600,21600" o:gfxdata="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ZF0lrWAAAABwEAAA8AAAAAAAAAAQAgAAAAIgAAAGRy&#10;cy9kb3ducmV2LnhtbFBLAQIUABQAAAAIAIdO4kBHv2oOzgEAAJQDAAAOAAAAAAAAAAEAIAAAACUB&#10;AABkcnMvZTJvRG9jLnhtbFBLBQYAAAAABgAGAFkBAABlBQAAAAA=&#10;">
                        <v:fill on="t" opacity="0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脉冲布袋除尘器+15高排气筒DA001</w:t>
                              </w:r>
                            </w:p>
                          </w:txbxContent>
                        </v:textbox>
                      </v:rect>
                      <v:shape id="直接箭头连接符 29" o:spid="_x0000_s1026" o:spt="32" type="#_x0000_t32" style="position:absolute;left:3374390;top:2219325;flip:y;height:1905;width:382270;" filled="f" stroked="t" coordsize="21600,21600" o:gfxdata="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FnnGtQAAAAHAQAA&#10;DwAAAAAAAAABACAAAAAiAAAAZHJzL2Rvd25yZXYueG1sUEsBAhQAFAAAAAgAh07iQFSxeuwdAgAA&#10;BgQAAA4AAAAAAAAAAQAgAAAAIwEAAGRycy9lMm9Eb2MueG1sUEsFBgAAAAAGAAYAWQEAALIFAAAA&#10;AA==&#10;">
                        <v:fill on="f" focussize="0,0"/>
                        <v:stroke color="#000000" joinstyle="round" dashstyle="1 1" endcap="square" endarrow="open"/>
                        <v:imagedata o:title=""/>
                        <o:lock v:ext="edit" aspectratio="f"/>
                      </v:shape>
                      <v:rect id="矩形 21" o:spid="_x0000_s1026" o:spt="1" style="position:absolute;left:3679825;top:2716530;flip:y;height:605790;width:1210945;" fillcolor="#FFFFFF" filled="t" stroked="f" coordsize="21600,21600" o:gfxdata="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VcUW0wAAAAcBAAAPAAAAAAAAAAEAIAAA&#10;ACIAAABkcnMvZG93bnJldi54bWxQSwECFAAUAAAACACHTuJAOCMZBdgBAACfAwAADgAAAAAAAAAB&#10;ACAAAAAiAQAAZHJzL2Uyb0RvYy54bWxQSwUGAAAAAAYABgBZAQAAbAUAAAAA&#10;">
                        <v:fill on="t" opacity="0f" focussize="0,0"/>
                        <v:stroke on="f"/>
                        <v:imagedata o:title=""/>
                        <o:lock v:ext="edit" aspectratio="f"/>
                        <v:textbox>
                          <w:txbxContent>
                            <w:p>
                              <w:pPr>
                                <w:rPr>
                                  <w:rFonts w:hint="default" w:eastAsia="宋体"/>
                                  <w:sz w:val="21"/>
                                  <w:szCs w:val="21"/>
                                  <w:lang w:val="en-US" w:eastAsia="zh-CN"/>
                                </w:rPr>
                              </w:pPr>
                              <w:r>
                                <w:rPr>
                                  <w:rFonts w:hint="eastAsia"/>
                                  <w:lang w:val="en-US" w:eastAsia="zh-CN"/>
                                </w:rPr>
                                <w:t>G4、S4,</w:t>
                              </w:r>
                              <w:r>
                                <w:rPr>
                                  <w:rFonts w:hint="eastAsia"/>
                                  <w:sz w:val="21"/>
                                  <w:szCs w:val="21"/>
                                  <w:lang w:val="en-US" w:eastAsia="zh-CN"/>
                                </w:rPr>
                                <w:t>脉冲布袋除尘器+15高排气筒DA002</w:t>
                              </w:r>
                            </w:p>
                            <w:p>
                              <w:pPr>
                                <w:rPr>
                                  <w:rFonts w:hint="default" w:eastAsia="宋体"/>
                                  <w:lang w:val="en-US" w:eastAsia="zh-CN"/>
                                </w:rPr>
                              </w:pPr>
                            </w:p>
                          </w:txbxContent>
                        </v:textbox>
                      </v:rect>
                      <v:shape id="直接箭头连接符 29" o:spid="_x0000_s1026" o:spt="32" type="#_x0000_t32" style="position:absolute;left:3382645;top:2852420;flip:y;height:1905;width:382270;" filled="f" stroked="t" coordsize="21600,21600" o:gfxdata="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FnnGtQAAAAHAQAADwAA&#10;AAAAAAABACAAAAAiAAAAZHJzL2Rvd25yZXYueG1sUEsBAhQAFAAAAAgAh07iQCRCM9MaAgAABgQA&#10;AA4AAAAAAAAAAQAgAAAAIwEAAGRycy9lMm9Eb2MueG1sUEsFBgAAAAAGAAYAWQEAAK8FAAAAAA==&#10;">
                        <v:fill on="f" focussize="0,0"/>
                        <v:stroke color="#000000" joinstyle="round" dashstyle="1 1" endcap="square" endarrow="open"/>
                        <v:imagedata o:title=""/>
                        <o:lock v:ext="edit" aspectratio="f"/>
                      </v:shape>
                      <v:shape id="直接箭头连接符 29" o:spid="_x0000_s1026" o:spt="32" type="#_x0000_t32" style="position:absolute;left:3357245;top:972185;flip:y;height:1905;width:382270;" filled="f" stroked="t" coordsize="21600,21600" o:gfxdata="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5NIBM1gAAAAcBAAAPAAAA&#10;AAAAAAEAIAAAACIAAABkcnMvZG93bnJldi54bWxQSwECFAAUAAAACACHTuJAkQwM6xcCAAAEBAAA&#10;DgAAAAAAAAABACAAAAAlAQAAZHJzL2Uyb0RvYy54bWxQSwUGAAAAAAYABgBZAQAArgUAAAAA&#10;">
                        <v:fill on="f" focussize="0,0"/>
                        <v:stroke color="#000000" joinstyle="round" dashstyle="1 1" endcap="square"/>
                        <v:imagedata o:title=""/>
                        <o:lock v:ext="edit" aspectratio="f"/>
                      </v:shape>
                      <v:shape id="直接箭头连接符 29" o:spid="_x0000_s1026" o:spt="32" type="#_x0000_t32" style="position:absolute;left:3357880;top:1545590;flip:y;height:1905;width:382270;" filled="f" stroked="t" coordsize="21600,21600" o:gfxdata="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5NIBM1gAAAAcBAAAPAAAAAAAA&#10;AAEAIAAAACIAAABkcnMvZG93bnJldi54bWxQSwECFAAUAAAACACHTuJAuzw2iBQCAAAFBAAADgAA&#10;AAAAAAABACAAAAAlAQAAZHJzL2Uyb0RvYy54bWxQSwUGAAAAAAYABgBZAQAAqwUAAAAA&#10;">
                        <v:fill on="f" focussize="0,0"/>
                        <v:stroke color="#000000" joinstyle="round" dashstyle="1 1" endcap="square"/>
                        <v:imagedata o:title=""/>
                        <o:lock v:ext="edit" aspectratio="f"/>
                      </v:shape>
                      <v:shape id="直接箭头连接符 29" o:spid="_x0000_s1026" o:spt="32" type="#_x0000_t32" style="position:absolute;left:3740785;top:973455;flip:x;height:578485;width:4445;" filled="f" stroked="t" coordsize="21600,21600" o:gfxdata="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SATNYAAAAHAQAADwAAAAAA&#10;AAABACAAAAAiAAAAZHJzL2Rvd25yZXYueG1sUEsBAhQAFAAAAAgAh07iQPaelPIVAgAABAQAAA4A&#10;AAAAAAAAAQAgAAAAJQEAAGRycy9lMm9Eb2MueG1sUEsFBgAAAAAGAAYAWQEAAKwFAAAAAA==&#10;">
                        <v:fill on="f" focussize="0,0"/>
                        <v:stroke color="#000000" joinstyle="round" dashstyle="1 1" endcap="square"/>
                        <v:imagedata o:title=""/>
                        <o:lock v:ext="edit" aspectratio="f"/>
                      </v:shape>
                      <v:shape id="直接箭头连接符 29" o:spid="_x0000_s1026" o:spt="32" type="#_x0000_t32" style="position:absolute;left:3762375;top:1235710;height:4445;width:290195;" filled="f" stroked="t" coordsize="21600,21600" o:gfxdata="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kkHydQAAAAHAQAADwAAAAAAAAAB&#10;ACAAAAAiAAAAZHJzL2Rvd25yZXYueG1sUEsBAhQAFAAAAAgAh07iQJlA2C8UAgAA/AMAAA4AAAAA&#10;AAAAAQAgAAAAIwEAAGRycy9lMm9Eb2MueG1sUEsFBgAAAAAGAAYAWQEAAKkFAAAAAA==&#10;">
                        <v:fill on="f" focussize="0,0"/>
                        <v:stroke color="#000000" joinstyle="round" dashstyle="1 1" endcap="square" endarrow="open"/>
                        <v:imagedata o:title=""/>
                        <o:lock v:ext="edit" aspectratio="f"/>
                      </v:shape>
                      <v:rect id="矩形 30" o:spid="_x0000_s1026" o:spt="1" style="position:absolute;left:3977005;top:1050290;height:463550;width:1075690;" fillcolor="#FFFFFF" filled="t" stroked="f" coordsize="21600,21600" o:gfxdata="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&#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mRdJa1gAAAAcBAAAPAAAAAAAAAAEAIAAAACIAAABk&#10;cnMvZG93bnJldi54bWxQSwECFAAUAAAACACHTuJAU04/Qc8BAACVAwAADgAAAAAAAAABACAAAAAl&#10;AQAAZHJzL2Uyb0RvYy54bWxQSwUGAAAAAAYABgBZAQAAZgUAAAAA&#10;">
                        <v:fill on="t" opacity="0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移动式除尘器G1、N</w:t>
                              </w:r>
                            </w:p>
                          </w:txbxContent>
                        </v:textbox>
                      </v:rect>
                      <v:rect id="矩形 30" o:spid="_x0000_s1026" o:spt="1" style="position:absolute;left:4285615;top:3374390;height:749935;width:671195;" fillcolor="#FFFFFF" filled="t" stroked="f" coordsize="21600,21600" o:gfxdata="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kXSWtYAAAAHAQAADwAAAAAAAAABACAAAAAiAAAA&#10;ZHJzL2Rvd25yZXYueG1sUEsBAhQAFAAAAAgAh07iQO+mD9/QAQAAlAMAAA4AAAAAAAAAAQAgAAAA&#10;JQEAAGRycy9lMm9Eb2MueG1sUEsFBgAAAAAGAAYAWQEAAGcFAAAAAA==&#10;">
                        <v:fill on="t" opacity="0f" focussize="0,0"/>
                        <v:stroke on="f"/>
                        <v:imagedata o:title=""/>
                        <o:lock v:ext="edit" aspectratio="f"/>
                        <v:textbox>
                          <w:txbxContent>
                            <w:p>
                              <w:pPr>
                                <w:rPr>
                                  <w:rFonts w:hint="eastAsia"/>
                                  <w:sz w:val="18"/>
                                  <w:szCs w:val="18"/>
                                  <w:lang w:val="en-US" w:eastAsia="zh-CN"/>
                                </w:rPr>
                              </w:pPr>
                              <w:r>
                                <w:rPr>
                                  <w:rFonts w:hint="eastAsia"/>
                                  <w:sz w:val="18"/>
                                  <w:szCs w:val="18"/>
                                  <w:lang w:val="en-US" w:eastAsia="zh-CN"/>
                                </w:rPr>
                                <w:t>W、废水</w:t>
                              </w:r>
                            </w:p>
                            <w:p>
                              <w:pPr>
                                <w:rPr>
                                  <w:rFonts w:hint="eastAsia"/>
                                  <w:sz w:val="18"/>
                                  <w:szCs w:val="18"/>
                                  <w:lang w:val="en-US" w:eastAsia="zh-CN"/>
                                </w:rPr>
                              </w:pPr>
                              <w:r>
                                <w:rPr>
                                  <w:rFonts w:hint="eastAsia"/>
                                  <w:sz w:val="18"/>
                                  <w:szCs w:val="18"/>
                                  <w:lang w:val="en-US" w:eastAsia="zh-CN"/>
                                </w:rPr>
                                <w:t>G、废气</w:t>
                              </w:r>
                            </w:p>
                            <w:p>
                              <w:pPr>
                                <w:rPr>
                                  <w:rFonts w:hint="eastAsia"/>
                                  <w:sz w:val="18"/>
                                  <w:szCs w:val="18"/>
                                  <w:lang w:val="en-US" w:eastAsia="zh-CN"/>
                                </w:rPr>
                              </w:pPr>
                              <w:r>
                                <w:rPr>
                                  <w:rFonts w:hint="eastAsia"/>
                                  <w:sz w:val="18"/>
                                  <w:szCs w:val="18"/>
                                  <w:lang w:val="en-US" w:eastAsia="zh-CN"/>
                                </w:rPr>
                                <w:t>S、固废</w:t>
                              </w:r>
                            </w:p>
                            <w:p>
                              <w:pPr>
                                <w:rPr>
                                  <w:rFonts w:hint="default" w:eastAsia="宋体"/>
                                  <w:sz w:val="21"/>
                                  <w:szCs w:val="21"/>
                                  <w:lang w:val="en-US" w:eastAsia="zh-CN"/>
                                </w:rPr>
                              </w:pPr>
                              <w:r>
                                <w:rPr>
                                  <w:rFonts w:hint="eastAsia"/>
                                  <w:sz w:val="18"/>
                                  <w:szCs w:val="18"/>
                                  <w:lang w:val="en-US" w:eastAsia="zh-CN"/>
                                </w:rPr>
                                <w:t>N、噪声</w:t>
                              </w:r>
                            </w:p>
                          </w:txbxContent>
                        </v:textbox>
                      </v:rect>
                      <w10:wrap type="square"/>
                    </v:group>
                  </w:pict>
                </mc:Fallback>
              </mc:AlternateContent>
            </w:r>
            <w:r>
              <w:rPr>
                <w:rFonts w:hint="default" w:ascii="Times New Roman" w:hAnsi="Times New Roman" w:eastAsia="宋体" w:cs="Times New Roman"/>
                <w:color w:val="auto"/>
                <w:sz w:val="24"/>
                <w:lang w:val="en-US" w:eastAsia="zh-CN"/>
              </w:rPr>
              <w:t>工艺流程说明：</w:t>
            </w:r>
          </w:p>
          <w:p>
            <w:pPr>
              <w:keepNext w:val="0"/>
              <w:keepLines w:val="0"/>
              <w:suppressLineNumbers w:val="0"/>
              <w:adjustRightInd w:val="0"/>
              <w:spacing w:before="0" w:beforeAutospacing="0" w:after="0" w:afterAutospacing="0" w:line="360" w:lineRule="auto"/>
              <w:ind w:left="0" w:right="0" w:firstLine="470" w:firstLineChars="196"/>
              <w:contextualSpacing/>
              <w:rPr>
                <w:rFonts w:hint="eastAsia" w:cs="Times New Roman"/>
                <w:color w:val="auto"/>
                <w:sz w:val="24"/>
                <w:lang w:val="en-US" w:eastAsia="zh-CN"/>
              </w:rPr>
            </w:pPr>
            <w:r>
              <w:rPr>
                <w:rFonts w:hint="eastAsia" w:cs="Times New Roman"/>
                <w:color w:val="auto"/>
                <w:sz w:val="24"/>
                <w:lang w:val="en-US" w:eastAsia="zh-CN"/>
              </w:rPr>
              <w:t>①化验、计量：本项目原粮在收购时已经过一遍筛分，进厂后，取扦样进行检测，检测内容主要为水分、容重、杂质和纯粮率、不完善粒等常规物理检测，检测完成后采用汽车衡进行计量。本过程产生固废S1，不会产生废水。</w:t>
            </w:r>
          </w:p>
          <w:p>
            <w:pPr>
              <w:keepNext w:val="0"/>
              <w:keepLines w:val="0"/>
              <w:suppressLineNumbers w:val="0"/>
              <w:adjustRightInd w:val="0"/>
              <w:spacing w:before="0" w:beforeAutospacing="0" w:after="0" w:afterAutospacing="0" w:line="360" w:lineRule="auto"/>
              <w:ind w:left="0" w:right="0" w:firstLine="470" w:firstLineChars="196"/>
              <w:contextualSpacing/>
              <w:rPr>
                <w:rFonts w:hint="eastAsia" w:cs="Times New Roman"/>
                <w:color w:val="auto"/>
                <w:sz w:val="24"/>
                <w:u w:val="single"/>
                <w:lang w:val="en-US" w:eastAsia="zh-CN"/>
              </w:rPr>
            </w:pPr>
            <w:r>
              <w:rPr>
                <w:rFonts w:hint="eastAsia" w:cs="Times New Roman"/>
                <w:color w:val="auto"/>
                <w:sz w:val="24"/>
                <w:u w:val="single"/>
                <w:lang w:val="en-US" w:eastAsia="zh-CN"/>
              </w:rPr>
              <w:t>②清选：湿粮通过胶带运输机运至清理筛，对湿粮进行筛分去除杂质，主要是去除粮食中的在职如草棍、小麦芯等，防止造成堵塞烘干机及排粮斗下粮口。本过程产生固废S2和噪声N。</w:t>
            </w:r>
          </w:p>
          <w:p>
            <w:pPr>
              <w:keepNext w:val="0"/>
              <w:keepLines w:val="0"/>
              <w:suppressLineNumbers w:val="0"/>
              <w:adjustRightInd w:val="0"/>
              <w:spacing w:before="0" w:beforeAutospacing="0" w:after="0" w:afterAutospacing="0" w:line="360" w:lineRule="auto"/>
              <w:ind w:left="0" w:right="0" w:firstLine="470" w:firstLineChars="196"/>
              <w:contextualSpacing/>
              <w:rPr>
                <w:rFonts w:hint="eastAsia" w:cs="Times New Roman"/>
                <w:color w:val="auto"/>
                <w:sz w:val="24"/>
                <w:u w:val="single"/>
                <w:lang w:val="en-US" w:eastAsia="zh-CN"/>
              </w:rPr>
            </w:pPr>
            <w:r>
              <w:rPr>
                <w:rFonts w:hint="eastAsia" w:cs="Times New Roman"/>
                <w:color w:val="auto"/>
                <w:sz w:val="24"/>
                <w:u w:val="single"/>
                <w:lang w:val="en-US" w:eastAsia="zh-CN"/>
              </w:rPr>
              <w:t>③ 烘干：筛分后的粮食通过胶带输送机和提升机运至烘干机进行烘干，去除粮食中的水份，烘干机装满湿粮后，开启热风炉向塔内送入热风（燃烧废气与热风同时进入烘干机），待烘干机粮食流动后，将热风温度逐渐提高，待烘干机内排潮口有潮气排出后，烘干段的湿粮已经开始降水，启动排粮电机，将烘干机内粮食陆续排出（烘干机烘干能力为600t/d，其热源由热风炉提供，燃料为生物质成型颗粒，烘干机及热风炉日工作24h，年工作约60天），热风烘干后的废气通过设备自带废气管道排出，会有粉尘产生，对周围的环境有一定的影响。本过程产生烘干粉尘G2、热风炉废气G3、生物质灰渣S3和设备运行噪声N。</w:t>
            </w:r>
          </w:p>
          <w:p>
            <w:pPr>
              <w:keepNext w:val="0"/>
              <w:keepLines w:val="0"/>
              <w:suppressLineNumbers w:val="0"/>
              <w:adjustRightInd w:val="0"/>
              <w:spacing w:before="0" w:beforeAutospacing="0" w:after="0" w:afterAutospacing="0" w:line="360" w:lineRule="auto"/>
              <w:ind w:left="0" w:right="0" w:firstLine="470" w:firstLineChars="196"/>
              <w:contextualSpacing/>
              <w:rPr>
                <w:rFonts w:hint="default" w:ascii="Times New Roman" w:hAnsi="Times New Roman" w:eastAsia="宋体" w:cs="Times New Roman"/>
                <w:color w:val="auto"/>
                <w:sz w:val="24"/>
                <w:u w:val="single"/>
                <w:lang w:val="en-US" w:eastAsia="zh-CN"/>
              </w:rPr>
            </w:pPr>
            <w:r>
              <w:rPr>
                <w:rFonts w:hint="eastAsia" w:cs="Times New Roman"/>
                <w:color w:val="auto"/>
                <w:sz w:val="24"/>
                <w:u w:val="single"/>
                <w:lang w:val="en-US" w:eastAsia="zh-CN"/>
              </w:rPr>
              <w:t>④筛分：烘干后的粮食由输送机和提升机运至清理筛进行进一步清理，去除烘干过程中损坏的粮食。本过程产生筛分废气G4、设备运行噪声和固废S4。</w:t>
            </w:r>
          </w:p>
          <w:p>
            <w:pPr>
              <w:tabs>
                <w:tab w:val="left" w:pos="2548"/>
              </w:tabs>
              <w:spacing w:line="240" w:lineRule="auto"/>
              <w:jc w:val="center"/>
              <w:rPr>
                <w:rFonts w:hint="default" w:ascii="Times New Roman" w:hAnsi="Times New Roman" w:eastAsia="宋体" w:cs="Times New Roman"/>
                <w:b/>
                <w:bCs w:val="0"/>
                <w:color w:val="auto"/>
                <w:sz w:val="21"/>
                <w:szCs w:val="21"/>
                <w:u w:val="single"/>
                <w:lang w:val="en-US" w:eastAsia="zh-CN"/>
              </w:rPr>
            </w:pPr>
            <w:r>
              <w:rPr>
                <w:rFonts w:hint="default" w:ascii="Times New Roman" w:hAnsi="Times New Roman" w:eastAsia="宋体" w:cs="Times New Roman"/>
                <w:b/>
                <w:bCs w:val="0"/>
                <w:color w:val="auto"/>
                <w:sz w:val="21"/>
                <w:szCs w:val="21"/>
                <w:u w:val="single"/>
                <w:lang w:val="en-US" w:eastAsia="zh-CN"/>
              </w:rPr>
              <w:t>表</w:t>
            </w:r>
            <w:r>
              <w:rPr>
                <w:rFonts w:hint="default" w:ascii="Times New Roman" w:hAnsi="Times New Roman" w:cs="Times New Roman"/>
                <w:b/>
                <w:bCs w:val="0"/>
                <w:color w:val="auto"/>
                <w:sz w:val="21"/>
                <w:szCs w:val="21"/>
                <w:u w:val="single"/>
                <w:lang w:val="en-US" w:eastAsia="zh-CN"/>
              </w:rPr>
              <w:t>6</w:t>
            </w:r>
            <w:r>
              <w:rPr>
                <w:rFonts w:hint="eastAsia" w:cs="Times New Roman"/>
                <w:b/>
                <w:bCs w:val="0"/>
                <w:color w:val="auto"/>
                <w:sz w:val="21"/>
                <w:szCs w:val="21"/>
                <w:u w:val="single"/>
                <w:lang w:val="en-US" w:eastAsia="zh-CN"/>
              </w:rPr>
              <w:t xml:space="preserve"> </w:t>
            </w:r>
            <w:r>
              <w:rPr>
                <w:rFonts w:hint="default" w:ascii="Times New Roman" w:hAnsi="Times New Roman" w:cs="Times New Roman"/>
                <w:b/>
                <w:bCs w:val="0"/>
                <w:color w:val="auto"/>
                <w:sz w:val="21"/>
                <w:szCs w:val="21"/>
                <w:u w:val="single"/>
                <w:lang w:val="en-US" w:eastAsia="zh-CN"/>
              </w:rPr>
              <w:t xml:space="preserve"> </w:t>
            </w:r>
            <w:r>
              <w:rPr>
                <w:rFonts w:hint="default" w:ascii="Times New Roman" w:hAnsi="Times New Roman" w:eastAsia="宋体" w:cs="Times New Roman"/>
                <w:b/>
                <w:bCs w:val="0"/>
                <w:color w:val="auto"/>
                <w:sz w:val="21"/>
                <w:szCs w:val="21"/>
                <w:u w:val="single"/>
                <w:lang w:val="en-US" w:eastAsia="zh-CN"/>
              </w:rPr>
              <w:t>项目运营期工艺流程产污一览表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652"/>
              <w:gridCol w:w="2281"/>
              <w:gridCol w:w="2461"/>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vAlign w:val="center"/>
                </w:tcPr>
                <w:p>
                  <w:pPr>
                    <w:tabs>
                      <w:tab w:val="left" w:pos="2548"/>
                    </w:tabs>
                    <w:spacing w:line="240" w:lineRule="auto"/>
                    <w:jc w:val="center"/>
                    <w:rPr>
                      <w:rFonts w:hint="default" w:ascii="Times New Roman" w:hAnsi="Times New Roman" w:eastAsia="宋体" w:cs="Times New Roman"/>
                      <w:b/>
                      <w:bCs w:val="0"/>
                      <w:color w:val="auto"/>
                      <w:sz w:val="21"/>
                      <w:szCs w:val="21"/>
                      <w:u w:val="single"/>
                      <w:lang w:val="en-US" w:eastAsia="zh-CN"/>
                    </w:rPr>
                  </w:pPr>
                  <w:r>
                    <w:rPr>
                      <w:rFonts w:hint="default" w:ascii="Times New Roman" w:hAnsi="Times New Roman" w:eastAsia="宋体" w:cs="Times New Roman"/>
                      <w:b/>
                      <w:bCs w:val="0"/>
                      <w:color w:val="auto"/>
                      <w:sz w:val="21"/>
                      <w:szCs w:val="21"/>
                      <w:u w:val="single"/>
                      <w:lang w:val="en-US" w:eastAsia="zh-CN"/>
                    </w:rPr>
                    <w:t>类别</w:t>
                  </w:r>
                </w:p>
              </w:tc>
              <w:tc>
                <w:tcPr>
                  <w:tcW w:w="407" w:type="pct"/>
                  <w:vAlign w:val="center"/>
                </w:tcPr>
                <w:p>
                  <w:pPr>
                    <w:tabs>
                      <w:tab w:val="left" w:pos="2548"/>
                    </w:tabs>
                    <w:spacing w:line="240" w:lineRule="auto"/>
                    <w:jc w:val="center"/>
                    <w:rPr>
                      <w:rFonts w:hint="default" w:ascii="Times New Roman" w:hAnsi="Times New Roman" w:eastAsia="宋体" w:cs="Times New Roman"/>
                      <w:b/>
                      <w:bCs w:val="0"/>
                      <w:color w:val="auto"/>
                      <w:sz w:val="21"/>
                      <w:szCs w:val="21"/>
                      <w:u w:val="single"/>
                      <w:lang w:val="en-US" w:eastAsia="zh-CN"/>
                    </w:rPr>
                  </w:pPr>
                  <w:r>
                    <w:rPr>
                      <w:rFonts w:hint="eastAsia" w:cs="Times New Roman"/>
                      <w:b/>
                      <w:bCs w:val="0"/>
                      <w:color w:val="auto"/>
                      <w:sz w:val="21"/>
                      <w:szCs w:val="21"/>
                      <w:u w:val="single"/>
                      <w:lang w:val="en-US" w:eastAsia="zh-CN"/>
                    </w:rPr>
                    <w:t>代号</w:t>
                  </w:r>
                </w:p>
              </w:tc>
              <w:tc>
                <w:tcPr>
                  <w:tcW w:w="1424" w:type="pct"/>
                  <w:vAlign w:val="center"/>
                </w:tcPr>
                <w:p>
                  <w:pPr>
                    <w:tabs>
                      <w:tab w:val="left" w:pos="2548"/>
                    </w:tabs>
                    <w:spacing w:line="240" w:lineRule="auto"/>
                    <w:jc w:val="center"/>
                    <w:rPr>
                      <w:rFonts w:hint="default" w:ascii="Times New Roman" w:hAnsi="Times New Roman" w:eastAsia="宋体" w:cs="Times New Roman"/>
                      <w:b/>
                      <w:bCs w:val="0"/>
                      <w:color w:val="auto"/>
                      <w:sz w:val="21"/>
                      <w:szCs w:val="21"/>
                      <w:u w:val="single"/>
                      <w:lang w:val="en-US" w:eastAsia="zh-CN"/>
                    </w:rPr>
                  </w:pPr>
                  <w:r>
                    <w:rPr>
                      <w:rFonts w:hint="default" w:ascii="Times New Roman" w:hAnsi="Times New Roman" w:eastAsia="宋体" w:cs="Times New Roman"/>
                      <w:b/>
                      <w:bCs w:val="0"/>
                      <w:color w:val="auto"/>
                      <w:sz w:val="21"/>
                      <w:szCs w:val="21"/>
                      <w:u w:val="single"/>
                      <w:lang w:val="en-US" w:eastAsia="zh-CN"/>
                    </w:rPr>
                    <w:t>污染源/工序</w:t>
                  </w:r>
                </w:p>
              </w:tc>
              <w:tc>
                <w:tcPr>
                  <w:tcW w:w="1537" w:type="pct"/>
                  <w:vAlign w:val="center"/>
                </w:tcPr>
                <w:p>
                  <w:pPr>
                    <w:tabs>
                      <w:tab w:val="left" w:pos="2548"/>
                    </w:tabs>
                    <w:spacing w:line="240" w:lineRule="auto"/>
                    <w:jc w:val="center"/>
                    <w:rPr>
                      <w:rFonts w:hint="default" w:ascii="Times New Roman" w:hAnsi="Times New Roman" w:eastAsia="宋体" w:cs="Times New Roman"/>
                      <w:b/>
                      <w:bCs w:val="0"/>
                      <w:color w:val="auto"/>
                      <w:sz w:val="21"/>
                      <w:szCs w:val="21"/>
                      <w:u w:val="single"/>
                      <w:lang w:val="en-US" w:eastAsia="zh-CN"/>
                    </w:rPr>
                  </w:pPr>
                  <w:r>
                    <w:rPr>
                      <w:rFonts w:hint="default" w:ascii="Times New Roman" w:hAnsi="Times New Roman" w:eastAsia="宋体" w:cs="Times New Roman"/>
                      <w:b/>
                      <w:bCs w:val="0"/>
                      <w:color w:val="auto"/>
                      <w:sz w:val="21"/>
                      <w:szCs w:val="21"/>
                      <w:u w:val="single"/>
                      <w:lang w:val="en-US" w:eastAsia="zh-CN"/>
                    </w:rPr>
                    <w:t>主要污染物</w:t>
                  </w:r>
                </w:p>
              </w:tc>
              <w:tc>
                <w:tcPr>
                  <w:tcW w:w="1221" w:type="pct"/>
                  <w:vAlign w:val="center"/>
                </w:tcPr>
                <w:p>
                  <w:pPr>
                    <w:tabs>
                      <w:tab w:val="left" w:pos="2548"/>
                    </w:tabs>
                    <w:spacing w:line="240" w:lineRule="auto"/>
                    <w:jc w:val="center"/>
                    <w:rPr>
                      <w:rFonts w:hint="default" w:ascii="Times New Roman" w:hAnsi="Times New Roman" w:eastAsia="宋体" w:cs="Times New Roman"/>
                      <w:b/>
                      <w:bCs w:val="0"/>
                      <w:color w:val="auto"/>
                      <w:sz w:val="21"/>
                      <w:szCs w:val="21"/>
                      <w:u w:val="single"/>
                      <w:lang w:val="en-US" w:eastAsia="zh-CN"/>
                    </w:rPr>
                  </w:pPr>
                  <w:r>
                    <w:rPr>
                      <w:rFonts w:hint="eastAsia" w:cs="Times New Roman"/>
                      <w:b/>
                      <w:bCs w:val="0"/>
                      <w:color w:val="auto"/>
                      <w:sz w:val="21"/>
                      <w:szCs w:val="21"/>
                      <w:u w:val="single"/>
                      <w:lang w:val="en-US" w:eastAsia="zh-CN"/>
                    </w:rP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vMerge w:val="restart"/>
                  <w:vAlign w:val="center"/>
                </w:tcPr>
                <w:p>
                  <w:pPr>
                    <w:tabs>
                      <w:tab w:val="left" w:pos="2548"/>
                    </w:tabs>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default" w:ascii="Times New Roman" w:hAnsi="Times New Roman" w:eastAsia="宋体" w:cs="Times New Roman"/>
                      <w:b w:val="0"/>
                      <w:bCs/>
                      <w:color w:val="auto"/>
                      <w:sz w:val="21"/>
                      <w:szCs w:val="21"/>
                      <w:u w:val="single"/>
                      <w:lang w:val="en-US" w:eastAsia="zh-CN"/>
                    </w:rPr>
                    <w:t>废气</w:t>
                  </w:r>
                </w:p>
              </w:tc>
              <w:tc>
                <w:tcPr>
                  <w:tcW w:w="407" w:type="pct"/>
                  <w:vAlign w:val="center"/>
                </w:tcPr>
                <w:p>
                  <w:pPr>
                    <w:tabs>
                      <w:tab w:val="left" w:pos="2548"/>
                    </w:tabs>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G1</w:t>
                  </w:r>
                </w:p>
              </w:tc>
              <w:tc>
                <w:tcPr>
                  <w:tcW w:w="1424" w:type="pct"/>
                  <w:vAlign w:val="center"/>
                </w:tcPr>
                <w:p>
                  <w:pPr>
                    <w:tabs>
                      <w:tab w:val="left" w:pos="2548"/>
                    </w:tabs>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卸粮、清选、输送产生的粉尘</w:t>
                  </w:r>
                </w:p>
              </w:tc>
              <w:tc>
                <w:tcPr>
                  <w:tcW w:w="1537" w:type="pct"/>
                  <w:vAlign w:val="center"/>
                </w:tcPr>
                <w:p>
                  <w:pPr>
                    <w:tabs>
                      <w:tab w:val="left" w:pos="2548"/>
                    </w:tabs>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颗粒物</w:t>
                  </w:r>
                </w:p>
              </w:tc>
              <w:tc>
                <w:tcPr>
                  <w:tcW w:w="1221" w:type="pct"/>
                  <w:vAlign w:val="center"/>
                </w:tcPr>
                <w:p>
                  <w:pPr>
                    <w:tabs>
                      <w:tab w:val="left" w:pos="2548"/>
                    </w:tabs>
                    <w:spacing w:line="240" w:lineRule="auto"/>
                    <w:jc w:val="center"/>
                    <w:rPr>
                      <w:rFonts w:hint="eastAsia"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vMerge w:val="continue"/>
                  <w:vAlign w:val="center"/>
                </w:tcPr>
                <w:p>
                  <w:pPr>
                    <w:tabs>
                      <w:tab w:val="left" w:pos="2548"/>
                    </w:tabs>
                    <w:spacing w:line="240" w:lineRule="auto"/>
                    <w:jc w:val="center"/>
                    <w:rPr>
                      <w:rFonts w:hint="default" w:ascii="Times New Roman" w:hAnsi="Times New Roman" w:eastAsia="宋体" w:cs="Times New Roman"/>
                      <w:b w:val="0"/>
                      <w:bCs/>
                      <w:color w:val="auto"/>
                      <w:sz w:val="21"/>
                      <w:szCs w:val="21"/>
                      <w:u w:val="single"/>
                      <w:lang w:val="en-US" w:eastAsia="zh-CN"/>
                    </w:rPr>
                  </w:pPr>
                </w:p>
              </w:tc>
              <w:tc>
                <w:tcPr>
                  <w:tcW w:w="407" w:type="pct"/>
                  <w:vAlign w:val="center"/>
                </w:tcPr>
                <w:p>
                  <w:pPr>
                    <w:tabs>
                      <w:tab w:val="left" w:pos="2548"/>
                    </w:tabs>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G2</w:t>
                  </w:r>
                </w:p>
              </w:tc>
              <w:tc>
                <w:tcPr>
                  <w:tcW w:w="1424" w:type="pct"/>
                  <w:vAlign w:val="center"/>
                </w:tcPr>
                <w:p>
                  <w:pPr>
                    <w:tabs>
                      <w:tab w:val="left" w:pos="2548"/>
                    </w:tabs>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烘干粉尘</w:t>
                  </w:r>
                </w:p>
              </w:tc>
              <w:tc>
                <w:tcPr>
                  <w:tcW w:w="1537" w:type="pct"/>
                  <w:vAlign w:val="center"/>
                </w:tcPr>
                <w:p>
                  <w:pPr>
                    <w:tabs>
                      <w:tab w:val="left" w:pos="2548"/>
                    </w:tabs>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颗粒物</w:t>
                  </w:r>
                </w:p>
              </w:tc>
              <w:tc>
                <w:tcPr>
                  <w:tcW w:w="1221" w:type="pct"/>
                  <w:vAlign w:val="center"/>
                </w:tcPr>
                <w:p>
                  <w:pPr>
                    <w:tabs>
                      <w:tab w:val="left" w:pos="2548"/>
                    </w:tabs>
                    <w:spacing w:line="240" w:lineRule="auto"/>
                    <w:jc w:val="center"/>
                    <w:rPr>
                      <w:rFonts w:hint="eastAsia"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有组织DA003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vMerge w:val="continue"/>
                  <w:vAlign w:val="center"/>
                </w:tcPr>
                <w:p>
                  <w:pPr>
                    <w:tabs>
                      <w:tab w:val="left" w:pos="2548"/>
                    </w:tabs>
                    <w:spacing w:line="240" w:lineRule="auto"/>
                    <w:jc w:val="center"/>
                    <w:rPr>
                      <w:rFonts w:hint="default" w:ascii="Times New Roman" w:hAnsi="Times New Roman" w:eastAsia="宋体" w:cs="Times New Roman"/>
                      <w:b w:val="0"/>
                      <w:bCs/>
                      <w:color w:val="auto"/>
                      <w:sz w:val="21"/>
                      <w:szCs w:val="21"/>
                      <w:u w:val="single"/>
                      <w:lang w:val="en-US" w:eastAsia="zh-CN"/>
                    </w:rPr>
                  </w:pPr>
                </w:p>
              </w:tc>
              <w:tc>
                <w:tcPr>
                  <w:tcW w:w="407" w:type="pct"/>
                  <w:vAlign w:val="center"/>
                </w:tcPr>
                <w:p>
                  <w:pPr>
                    <w:tabs>
                      <w:tab w:val="left" w:pos="2548"/>
                    </w:tabs>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G3</w:t>
                  </w:r>
                </w:p>
              </w:tc>
              <w:tc>
                <w:tcPr>
                  <w:tcW w:w="1424" w:type="pct"/>
                  <w:vAlign w:val="center"/>
                </w:tcPr>
                <w:p>
                  <w:pPr>
                    <w:tabs>
                      <w:tab w:val="left" w:pos="2548"/>
                    </w:tabs>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热风炉废气</w:t>
                  </w:r>
                </w:p>
              </w:tc>
              <w:tc>
                <w:tcPr>
                  <w:tcW w:w="1537" w:type="pct"/>
                  <w:vAlign w:val="center"/>
                </w:tcPr>
                <w:p>
                  <w:pPr>
                    <w:tabs>
                      <w:tab w:val="left" w:pos="2548"/>
                    </w:tabs>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颗粒物、SO</w:t>
                  </w:r>
                  <w:r>
                    <w:rPr>
                      <w:rFonts w:hint="eastAsia" w:cs="Times New Roman"/>
                      <w:b w:val="0"/>
                      <w:bCs/>
                      <w:color w:val="auto"/>
                      <w:sz w:val="21"/>
                      <w:szCs w:val="21"/>
                      <w:u w:val="single"/>
                      <w:vertAlign w:val="subscript"/>
                      <w:lang w:val="en-US" w:eastAsia="zh-CN"/>
                    </w:rPr>
                    <w:t>2</w:t>
                  </w:r>
                  <w:r>
                    <w:rPr>
                      <w:rFonts w:hint="eastAsia" w:cs="Times New Roman"/>
                      <w:b w:val="0"/>
                      <w:bCs/>
                      <w:color w:val="auto"/>
                      <w:sz w:val="21"/>
                      <w:szCs w:val="21"/>
                      <w:u w:val="single"/>
                      <w:lang w:val="en-US" w:eastAsia="zh-CN"/>
                    </w:rPr>
                    <w:t>、NO</w:t>
                  </w:r>
                  <w:r>
                    <w:rPr>
                      <w:rFonts w:hint="eastAsia" w:cs="Times New Roman"/>
                      <w:b w:val="0"/>
                      <w:bCs/>
                      <w:color w:val="auto"/>
                      <w:sz w:val="21"/>
                      <w:szCs w:val="21"/>
                      <w:u w:val="single"/>
                      <w:vertAlign w:val="subscript"/>
                      <w:lang w:val="en-US" w:eastAsia="zh-CN"/>
                    </w:rPr>
                    <w:t>x</w:t>
                  </w:r>
                </w:p>
              </w:tc>
              <w:tc>
                <w:tcPr>
                  <w:tcW w:w="1221" w:type="pct"/>
                  <w:vAlign w:val="center"/>
                </w:tcPr>
                <w:p>
                  <w:pPr>
                    <w:tabs>
                      <w:tab w:val="left" w:pos="2548"/>
                    </w:tabs>
                    <w:spacing w:line="240" w:lineRule="auto"/>
                    <w:jc w:val="center"/>
                    <w:rPr>
                      <w:rFonts w:hint="eastAsia"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有组织DA001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vMerge w:val="continue"/>
                  <w:vAlign w:val="center"/>
                </w:tcPr>
                <w:p>
                  <w:pPr>
                    <w:tabs>
                      <w:tab w:val="left" w:pos="2548"/>
                    </w:tabs>
                    <w:spacing w:line="240" w:lineRule="auto"/>
                    <w:jc w:val="center"/>
                    <w:rPr>
                      <w:rFonts w:hint="default" w:ascii="Times New Roman" w:hAnsi="Times New Roman" w:eastAsia="宋体" w:cs="Times New Roman"/>
                      <w:b w:val="0"/>
                      <w:bCs/>
                      <w:color w:val="auto"/>
                      <w:sz w:val="21"/>
                      <w:szCs w:val="21"/>
                      <w:u w:val="single"/>
                      <w:lang w:val="en-US" w:eastAsia="zh-CN"/>
                    </w:rPr>
                  </w:pPr>
                </w:p>
              </w:tc>
              <w:tc>
                <w:tcPr>
                  <w:tcW w:w="407" w:type="pct"/>
                  <w:vAlign w:val="center"/>
                </w:tcPr>
                <w:p>
                  <w:pPr>
                    <w:tabs>
                      <w:tab w:val="left" w:pos="2548"/>
                    </w:tabs>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G4</w:t>
                  </w:r>
                </w:p>
              </w:tc>
              <w:tc>
                <w:tcPr>
                  <w:tcW w:w="1424" w:type="pct"/>
                  <w:vAlign w:val="center"/>
                </w:tcPr>
                <w:p>
                  <w:pPr>
                    <w:tabs>
                      <w:tab w:val="left" w:pos="2548"/>
                    </w:tabs>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烘干后筛分粉尘</w:t>
                  </w:r>
                </w:p>
              </w:tc>
              <w:tc>
                <w:tcPr>
                  <w:tcW w:w="1537" w:type="pct"/>
                  <w:vAlign w:val="center"/>
                </w:tcPr>
                <w:p>
                  <w:pPr>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颗粒物</w:t>
                  </w:r>
                </w:p>
              </w:tc>
              <w:tc>
                <w:tcPr>
                  <w:tcW w:w="1221" w:type="pct"/>
                  <w:vAlign w:val="center"/>
                </w:tcPr>
                <w:p>
                  <w:pPr>
                    <w:spacing w:line="240" w:lineRule="auto"/>
                    <w:jc w:val="center"/>
                    <w:rPr>
                      <w:rFonts w:hint="eastAsia"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有组织DA002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vMerge w:val="continue"/>
                  <w:vAlign w:val="center"/>
                </w:tcPr>
                <w:p>
                  <w:pPr>
                    <w:tabs>
                      <w:tab w:val="left" w:pos="2548"/>
                    </w:tabs>
                    <w:spacing w:line="240" w:lineRule="auto"/>
                    <w:jc w:val="center"/>
                    <w:rPr>
                      <w:rFonts w:hint="default" w:ascii="Times New Roman" w:hAnsi="Times New Roman" w:eastAsia="宋体" w:cs="Times New Roman"/>
                      <w:b w:val="0"/>
                      <w:bCs/>
                      <w:color w:val="auto"/>
                      <w:sz w:val="21"/>
                      <w:szCs w:val="21"/>
                      <w:u w:val="single"/>
                      <w:lang w:val="en-US" w:eastAsia="zh-CN"/>
                    </w:rPr>
                  </w:pPr>
                </w:p>
              </w:tc>
              <w:tc>
                <w:tcPr>
                  <w:tcW w:w="407" w:type="pct"/>
                  <w:vAlign w:val="center"/>
                </w:tcPr>
                <w:p>
                  <w:pPr>
                    <w:tabs>
                      <w:tab w:val="left" w:pos="2548"/>
                    </w:tabs>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G5</w:t>
                  </w:r>
                </w:p>
              </w:tc>
              <w:tc>
                <w:tcPr>
                  <w:tcW w:w="1424" w:type="pct"/>
                  <w:vAlign w:val="center"/>
                </w:tcPr>
                <w:p>
                  <w:pPr>
                    <w:tabs>
                      <w:tab w:val="left" w:pos="2548"/>
                    </w:tabs>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道路运输扬尘</w:t>
                  </w:r>
                </w:p>
              </w:tc>
              <w:tc>
                <w:tcPr>
                  <w:tcW w:w="1537" w:type="pct"/>
                  <w:vAlign w:val="center"/>
                </w:tcPr>
                <w:p>
                  <w:pPr>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颗粒物</w:t>
                  </w:r>
                </w:p>
              </w:tc>
              <w:tc>
                <w:tcPr>
                  <w:tcW w:w="1221" w:type="pct"/>
                  <w:vAlign w:val="center"/>
                </w:tcPr>
                <w:p>
                  <w:pPr>
                    <w:spacing w:line="240" w:lineRule="auto"/>
                    <w:jc w:val="center"/>
                    <w:rPr>
                      <w:rFonts w:hint="eastAsia"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vMerge w:val="continue"/>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sz w:val="21"/>
                      <w:szCs w:val="21"/>
                      <w:u w:val="single"/>
                      <w:lang w:val="en-US" w:eastAsia="zh-CN"/>
                    </w:rPr>
                  </w:pPr>
                </w:p>
              </w:tc>
              <w:tc>
                <w:tcPr>
                  <w:tcW w:w="407" w:type="pct"/>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G6</w:t>
                  </w:r>
                </w:p>
              </w:tc>
              <w:tc>
                <w:tcPr>
                  <w:tcW w:w="1424" w:type="pct"/>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食堂油烟</w:t>
                  </w:r>
                </w:p>
              </w:tc>
              <w:tc>
                <w:tcPr>
                  <w:tcW w:w="1537" w:type="pct"/>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油烟</w:t>
                  </w:r>
                </w:p>
              </w:tc>
              <w:tc>
                <w:tcPr>
                  <w:tcW w:w="1221" w:type="pct"/>
                  <w:vAlign w:val="center"/>
                </w:tcPr>
                <w:p>
                  <w:pPr>
                    <w:kinsoku w:val="0"/>
                    <w:overflowPunct w:val="0"/>
                    <w:autoSpaceDE w:val="0"/>
                    <w:autoSpaceDN w:val="0"/>
                    <w:adjustRightInd w:val="0"/>
                    <w:spacing w:line="240" w:lineRule="auto"/>
                    <w:jc w:val="center"/>
                    <w:rPr>
                      <w:rFonts w:hint="default"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vAlign w:val="center"/>
                </w:tcPr>
                <w:p>
                  <w:pPr>
                    <w:kinsoku w:val="0"/>
                    <w:overflowPunct w:val="0"/>
                    <w:autoSpaceDE w:val="0"/>
                    <w:autoSpaceDN w:val="0"/>
                    <w:adjustRightInd w:val="0"/>
                    <w:spacing w:line="240" w:lineRule="auto"/>
                    <w:jc w:val="center"/>
                    <w:rPr>
                      <w:rFonts w:hint="eastAsia" w:ascii="Times New Roman" w:hAnsi="Times New Roman" w:eastAsia="宋体" w:cs="Times New Roman"/>
                      <w:b w:val="0"/>
                      <w:bCs/>
                      <w:color w:val="auto"/>
                      <w:kern w:val="0"/>
                      <w:sz w:val="21"/>
                      <w:szCs w:val="21"/>
                      <w:u w:val="single"/>
                      <w:lang w:eastAsia="zh-CN"/>
                    </w:rPr>
                  </w:pPr>
                  <w:r>
                    <w:rPr>
                      <w:rFonts w:hint="eastAsia" w:cs="Times New Roman"/>
                      <w:b w:val="0"/>
                      <w:bCs/>
                      <w:color w:val="auto"/>
                      <w:kern w:val="0"/>
                      <w:sz w:val="21"/>
                      <w:szCs w:val="21"/>
                      <w:u w:val="single"/>
                      <w:lang w:eastAsia="zh-CN"/>
                    </w:rPr>
                    <w:t>废水</w:t>
                  </w:r>
                </w:p>
              </w:tc>
              <w:tc>
                <w:tcPr>
                  <w:tcW w:w="407" w:type="pct"/>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W1</w:t>
                  </w:r>
                </w:p>
              </w:tc>
              <w:tc>
                <w:tcPr>
                  <w:tcW w:w="1424" w:type="pct"/>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生活污水</w:t>
                  </w:r>
                </w:p>
              </w:tc>
              <w:tc>
                <w:tcPr>
                  <w:tcW w:w="1537" w:type="pct"/>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COD、BOD、SS、NH</w:t>
                  </w:r>
                  <w:r>
                    <w:rPr>
                      <w:rFonts w:hint="eastAsia" w:cs="Times New Roman"/>
                      <w:b w:val="0"/>
                      <w:bCs/>
                      <w:color w:val="auto"/>
                      <w:sz w:val="21"/>
                      <w:szCs w:val="21"/>
                      <w:u w:val="single"/>
                      <w:vertAlign w:val="subscript"/>
                      <w:lang w:val="en-US" w:eastAsia="zh-CN"/>
                    </w:rPr>
                    <w:t>3</w:t>
                  </w:r>
                  <w:r>
                    <w:rPr>
                      <w:rFonts w:hint="eastAsia" w:cs="Times New Roman"/>
                      <w:b w:val="0"/>
                      <w:bCs/>
                      <w:color w:val="auto"/>
                      <w:sz w:val="21"/>
                      <w:szCs w:val="21"/>
                      <w:u w:val="single"/>
                      <w:lang w:val="en-US" w:eastAsia="zh-CN"/>
                    </w:rPr>
                    <w:t>-N</w:t>
                  </w:r>
                </w:p>
              </w:tc>
              <w:tc>
                <w:tcPr>
                  <w:tcW w:w="1221" w:type="pct"/>
                  <w:vAlign w:val="center"/>
                </w:tcPr>
                <w:p>
                  <w:pPr>
                    <w:kinsoku w:val="0"/>
                    <w:overflowPunct w:val="0"/>
                    <w:autoSpaceDE w:val="0"/>
                    <w:autoSpaceDN w:val="0"/>
                    <w:adjustRightInd w:val="0"/>
                    <w:spacing w:line="240" w:lineRule="auto"/>
                    <w:jc w:val="center"/>
                    <w:rPr>
                      <w:rFonts w:hint="eastAsia"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市政管网入污水处理厂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vMerge w:val="restart"/>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kern w:val="0"/>
                      <w:sz w:val="21"/>
                      <w:szCs w:val="21"/>
                      <w:u w:val="single"/>
                      <w:lang w:val="en-US" w:eastAsia="zh-CN"/>
                    </w:rPr>
                  </w:pPr>
                  <w:r>
                    <w:rPr>
                      <w:rFonts w:hint="eastAsia" w:cs="Times New Roman"/>
                      <w:b w:val="0"/>
                      <w:bCs/>
                      <w:color w:val="auto"/>
                      <w:kern w:val="0"/>
                      <w:sz w:val="21"/>
                      <w:szCs w:val="21"/>
                      <w:u w:val="single"/>
                      <w:lang w:val="en-US" w:eastAsia="zh-CN"/>
                    </w:rPr>
                    <w:t>固废</w:t>
                  </w:r>
                </w:p>
              </w:tc>
              <w:tc>
                <w:tcPr>
                  <w:tcW w:w="407" w:type="pct"/>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S1</w:t>
                  </w:r>
                </w:p>
              </w:tc>
              <w:tc>
                <w:tcPr>
                  <w:tcW w:w="1424" w:type="pct"/>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化验过程产生的固废</w:t>
                  </w:r>
                </w:p>
              </w:tc>
              <w:tc>
                <w:tcPr>
                  <w:tcW w:w="1537" w:type="pct"/>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化验废料、杂质</w:t>
                  </w:r>
                </w:p>
              </w:tc>
              <w:tc>
                <w:tcPr>
                  <w:tcW w:w="1221" w:type="pct"/>
                  <w:vAlign w:val="center"/>
                </w:tcPr>
                <w:p>
                  <w:pPr>
                    <w:kinsoku w:val="0"/>
                    <w:overflowPunct w:val="0"/>
                    <w:autoSpaceDE w:val="0"/>
                    <w:autoSpaceDN w:val="0"/>
                    <w:adjustRightInd w:val="0"/>
                    <w:spacing w:line="240" w:lineRule="auto"/>
                    <w:jc w:val="center"/>
                    <w:rPr>
                      <w:rFonts w:hint="eastAsia"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vMerge w:val="continue"/>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kern w:val="0"/>
                      <w:sz w:val="21"/>
                      <w:szCs w:val="21"/>
                      <w:u w:val="single"/>
                    </w:rPr>
                  </w:pPr>
                </w:p>
              </w:tc>
              <w:tc>
                <w:tcPr>
                  <w:tcW w:w="407" w:type="pct"/>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S2</w:t>
                  </w:r>
                </w:p>
              </w:tc>
              <w:tc>
                <w:tcPr>
                  <w:tcW w:w="1424" w:type="pct"/>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筛分过程产生的杂质</w:t>
                  </w:r>
                </w:p>
              </w:tc>
              <w:tc>
                <w:tcPr>
                  <w:tcW w:w="1537" w:type="pct"/>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草棍、小麦芯</w:t>
                  </w:r>
                </w:p>
              </w:tc>
              <w:tc>
                <w:tcPr>
                  <w:tcW w:w="1221" w:type="pct"/>
                  <w:vAlign w:val="center"/>
                </w:tcPr>
                <w:p>
                  <w:pPr>
                    <w:kinsoku w:val="0"/>
                    <w:overflowPunct w:val="0"/>
                    <w:autoSpaceDE w:val="0"/>
                    <w:autoSpaceDN w:val="0"/>
                    <w:adjustRightInd w:val="0"/>
                    <w:spacing w:line="240" w:lineRule="auto"/>
                    <w:jc w:val="center"/>
                    <w:rPr>
                      <w:rFonts w:hint="eastAsia"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vMerge w:val="continue"/>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kern w:val="0"/>
                      <w:sz w:val="21"/>
                      <w:szCs w:val="21"/>
                      <w:u w:val="single"/>
                    </w:rPr>
                  </w:pPr>
                </w:p>
              </w:tc>
              <w:tc>
                <w:tcPr>
                  <w:tcW w:w="407" w:type="pct"/>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S3</w:t>
                  </w:r>
                </w:p>
              </w:tc>
              <w:tc>
                <w:tcPr>
                  <w:tcW w:w="1424" w:type="pct"/>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生物质灰渣</w:t>
                  </w:r>
                </w:p>
              </w:tc>
              <w:tc>
                <w:tcPr>
                  <w:tcW w:w="1537" w:type="pct"/>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生物质灰渣</w:t>
                  </w:r>
                </w:p>
              </w:tc>
              <w:tc>
                <w:tcPr>
                  <w:tcW w:w="1221" w:type="pct"/>
                  <w:vAlign w:val="center"/>
                </w:tcPr>
                <w:p>
                  <w:pPr>
                    <w:kinsoku w:val="0"/>
                    <w:overflowPunct w:val="0"/>
                    <w:autoSpaceDE w:val="0"/>
                    <w:autoSpaceDN w:val="0"/>
                    <w:adjustRightInd w:val="0"/>
                    <w:spacing w:line="240" w:lineRule="auto"/>
                    <w:jc w:val="center"/>
                    <w:rPr>
                      <w:rFonts w:hint="eastAsia"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vMerge w:val="continue"/>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kern w:val="0"/>
                      <w:sz w:val="21"/>
                      <w:szCs w:val="21"/>
                      <w:u w:val="single"/>
                    </w:rPr>
                  </w:pPr>
                </w:p>
              </w:tc>
              <w:tc>
                <w:tcPr>
                  <w:tcW w:w="407" w:type="pct"/>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S4</w:t>
                  </w:r>
                </w:p>
              </w:tc>
              <w:tc>
                <w:tcPr>
                  <w:tcW w:w="1424" w:type="pct"/>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除尘系统收集的粉尘</w:t>
                  </w:r>
                </w:p>
              </w:tc>
              <w:tc>
                <w:tcPr>
                  <w:tcW w:w="1537" w:type="pct"/>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粉尘</w:t>
                  </w:r>
                </w:p>
              </w:tc>
              <w:tc>
                <w:tcPr>
                  <w:tcW w:w="1221" w:type="pct"/>
                  <w:vAlign w:val="center"/>
                </w:tcPr>
                <w:p>
                  <w:pPr>
                    <w:kinsoku w:val="0"/>
                    <w:overflowPunct w:val="0"/>
                    <w:autoSpaceDE w:val="0"/>
                    <w:autoSpaceDN w:val="0"/>
                    <w:adjustRightInd w:val="0"/>
                    <w:spacing w:line="240" w:lineRule="auto"/>
                    <w:jc w:val="center"/>
                    <w:rPr>
                      <w:rFonts w:hint="eastAsia"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vMerge w:val="continue"/>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kern w:val="0"/>
                      <w:sz w:val="21"/>
                      <w:szCs w:val="21"/>
                      <w:u w:val="single"/>
                    </w:rPr>
                  </w:pPr>
                </w:p>
              </w:tc>
              <w:tc>
                <w:tcPr>
                  <w:tcW w:w="407" w:type="pct"/>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S5</w:t>
                  </w:r>
                </w:p>
              </w:tc>
              <w:tc>
                <w:tcPr>
                  <w:tcW w:w="1424" w:type="pct"/>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废包装袋</w:t>
                  </w:r>
                </w:p>
              </w:tc>
              <w:tc>
                <w:tcPr>
                  <w:tcW w:w="1537" w:type="pct"/>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废包装袋</w:t>
                  </w:r>
                </w:p>
              </w:tc>
              <w:tc>
                <w:tcPr>
                  <w:tcW w:w="1221" w:type="pct"/>
                  <w:vAlign w:val="center"/>
                </w:tcPr>
                <w:p>
                  <w:pPr>
                    <w:kinsoku w:val="0"/>
                    <w:overflowPunct w:val="0"/>
                    <w:autoSpaceDE w:val="0"/>
                    <w:autoSpaceDN w:val="0"/>
                    <w:adjustRightInd w:val="0"/>
                    <w:spacing w:line="240" w:lineRule="auto"/>
                    <w:jc w:val="center"/>
                    <w:rPr>
                      <w:rFonts w:hint="eastAsia"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vMerge w:val="continue"/>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kern w:val="0"/>
                      <w:sz w:val="21"/>
                      <w:szCs w:val="21"/>
                      <w:u w:val="single"/>
                    </w:rPr>
                  </w:pPr>
                </w:p>
              </w:tc>
              <w:tc>
                <w:tcPr>
                  <w:tcW w:w="407" w:type="pct"/>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S6</w:t>
                  </w:r>
                </w:p>
              </w:tc>
              <w:tc>
                <w:tcPr>
                  <w:tcW w:w="1424" w:type="pct"/>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废机油和废油桶</w:t>
                  </w:r>
                </w:p>
              </w:tc>
              <w:tc>
                <w:tcPr>
                  <w:tcW w:w="1537" w:type="pct"/>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废机油和废油桶</w:t>
                  </w:r>
                </w:p>
              </w:tc>
              <w:tc>
                <w:tcPr>
                  <w:tcW w:w="1221" w:type="pct"/>
                  <w:vAlign w:val="center"/>
                </w:tcPr>
                <w:p>
                  <w:pPr>
                    <w:kinsoku w:val="0"/>
                    <w:overflowPunct w:val="0"/>
                    <w:autoSpaceDE w:val="0"/>
                    <w:autoSpaceDN w:val="0"/>
                    <w:adjustRightInd w:val="0"/>
                    <w:spacing w:line="240" w:lineRule="auto"/>
                    <w:jc w:val="center"/>
                    <w:rPr>
                      <w:rFonts w:hint="eastAsia"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有处理资质单位回收，不在厂内暂存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vMerge w:val="continue"/>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kern w:val="0"/>
                      <w:sz w:val="21"/>
                      <w:szCs w:val="21"/>
                      <w:u w:val="single"/>
                    </w:rPr>
                  </w:pPr>
                </w:p>
              </w:tc>
              <w:tc>
                <w:tcPr>
                  <w:tcW w:w="407" w:type="pct"/>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S7</w:t>
                  </w:r>
                </w:p>
              </w:tc>
              <w:tc>
                <w:tcPr>
                  <w:tcW w:w="1424" w:type="pct"/>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生活垃圾</w:t>
                  </w:r>
                </w:p>
              </w:tc>
              <w:tc>
                <w:tcPr>
                  <w:tcW w:w="1537" w:type="pct"/>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生活垃圾</w:t>
                  </w:r>
                </w:p>
              </w:tc>
              <w:tc>
                <w:tcPr>
                  <w:tcW w:w="1221" w:type="pct"/>
                  <w:vAlign w:val="center"/>
                </w:tcPr>
                <w:p>
                  <w:pPr>
                    <w:kinsoku w:val="0"/>
                    <w:overflowPunct w:val="0"/>
                    <w:autoSpaceDE w:val="0"/>
                    <w:autoSpaceDN w:val="0"/>
                    <w:adjustRightInd w:val="0"/>
                    <w:spacing w:line="240" w:lineRule="auto"/>
                    <w:jc w:val="center"/>
                    <w:rPr>
                      <w:rFonts w:hint="eastAsia"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环卫部门处理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kern w:val="0"/>
                      <w:sz w:val="21"/>
                      <w:szCs w:val="21"/>
                      <w:u w:val="single"/>
                      <w:lang w:val="en-US" w:eastAsia="zh-CN"/>
                    </w:rPr>
                  </w:pPr>
                  <w:r>
                    <w:rPr>
                      <w:rFonts w:hint="eastAsia" w:cs="Times New Roman"/>
                      <w:b w:val="0"/>
                      <w:bCs/>
                      <w:color w:val="auto"/>
                      <w:kern w:val="0"/>
                      <w:sz w:val="21"/>
                      <w:szCs w:val="21"/>
                      <w:u w:val="single"/>
                      <w:lang w:val="en-US" w:eastAsia="zh-CN"/>
                    </w:rPr>
                    <w:t>噪声</w:t>
                  </w:r>
                </w:p>
              </w:tc>
              <w:tc>
                <w:tcPr>
                  <w:tcW w:w="407" w:type="pct"/>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sz w:val="21"/>
                      <w:szCs w:val="21"/>
                      <w:u w:val="single"/>
                      <w:lang w:val="en-US" w:eastAsia="zh-CN"/>
                    </w:rPr>
                  </w:pPr>
                </w:p>
              </w:tc>
              <w:tc>
                <w:tcPr>
                  <w:tcW w:w="1424" w:type="pct"/>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设备噪声</w:t>
                  </w:r>
                </w:p>
              </w:tc>
              <w:tc>
                <w:tcPr>
                  <w:tcW w:w="1537" w:type="pct"/>
                  <w:vAlign w:val="center"/>
                </w:tcPr>
                <w:p>
                  <w:pPr>
                    <w:kinsoku w:val="0"/>
                    <w:overflowPunct w:val="0"/>
                    <w:autoSpaceDE w:val="0"/>
                    <w:autoSpaceDN w:val="0"/>
                    <w:adjustRightInd w:val="0"/>
                    <w:spacing w:line="240" w:lineRule="auto"/>
                    <w:jc w:val="center"/>
                    <w:rPr>
                      <w:rFonts w:hint="default" w:ascii="Times New Roman" w:hAnsi="Times New Roman" w:eastAsia="宋体"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噪声</w:t>
                  </w:r>
                </w:p>
              </w:tc>
              <w:tc>
                <w:tcPr>
                  <w:tcW w:w="1221" w:type="pct"/>
                  <w:vAlign w:val="center"/>
                </w:tcPr>
                <w:p>
                  <w:pPr>
                    <w:kinsoku w:val="0"/>
                    <w:overflowPunct w:val="0"/>
                    <w:autoSpaceDE w:val="0"/>
                    <w:autoSpaceDN w:val="0"/>
                    <w:adjustRightInd w:val="0"/>
                    <w:spacing w:line="240" w:lineRule="auto"/>
                    <w:jc w:val="center"/>
                    <w:rPr>
                      <w:rFonts w:hint="default" w:cs="Times New Roman"/>
                      <w:b w:val="0"/>
                      <w:bCs/>
                      <w:color w:val="auto"/>
                      <w:sz w:val="21"/>
                      <w:szCs w:val="21"/>
                      <w:u w:val="single"/>
                      <w:lang w:val="en-US" w:eastAsia="zh-CN"/>
                    </w:rPr>
                  </w:pPr>
                  <w:r>
                    <w:rPr>
                      <w:rFonts w:hint="eastAsia" w:cs="Times New Roman"/>
                      <w:b w:val="0"/>
                      <w:bCs/>
                      <w:color w:val="auto"/>
                      <w:sz w:val="21"/>
                      <w:szCs w:val="21"/>
                      <w:u w:val="single"/>
                      <w:lang w:val="en-US" w:eastAsia="zh-CN"/>
                    </w:rPr>
                    <w:t>/</w:t>
                  </w:r>
                </w:p>
              </w:tc>
            </w:tr>
          </w:tbl>
          <w:p>
            <w:pPr>
              <w:pStyle w:val="5"/>
              <w:spacing w:line="360" w:lineRule="auto"/>
              <w:rPr>
                <w:rFonts w:hint="default" w:ascii="Times New Roman" w:hAnsi="Times New Roman" w:eastAsia="宋体" w:cs="Times New Roman"/>
                <w:color w:val="FF0000"/>
                <w:sz w:val="24"/>
                <w:szCs w:val="24"/>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57" w:type="pct"/>
            <w:noWrap w:val="0"/>
            <w:vAlign w:val="center"/>
          </w:tcPr>
          <w:p>
            <w:pPr>
              <w:pStyle w:val="20"/>
              <w:adjustRightInd w:val="0"/>
              <w:snapToGrid w:val="0"/>
              <w:spacing w:before="0" w:beforeAutospacing="0" w:after="0" w:afterAutospacing="0" w:line="360" w:lineRule="auto"/>
              <w:jc w:val="center"/>
              <w:rPr>
                <w:rFonts w:hint="default" w:ascii="Times New Roman" w:hAnsi="Times New Roman" w:eastAsia="宋体" w:cs="Times New Roman"/>
                <w:color w:val="auto"/>
                <w:sz w:val="24"/>
                <w:szCs w:val="24"/>
                <w:u w:val="none"/>
              </w:rPr>
            </w:pPr>
            <w:r>
              <w:rPr>
                <w:rFonts w:hint="default" w:ascii="Times New Roman" w:hAnsi="Times New Roman" w:eastAsia="宋体" w:cs="Times New Roman"/>
                <w:bCs/>
                <w:color w:val="auto"/>
                <w:kern w:val="2"/>
                <w:sz w:val="24"/>
                <w:szCs w:val="24"/>
                <w:u w:val="none"/>
              </w:rPr>
              <w:t>与项目有关的原有环境污染问题</w:t>
            </w:r>
          </w:p>
        </w:tc>
        <w:tc>
          <w:tcPr>
            <w:tcW w:w="4542" w:type="pct"/>
            <w:noWrap w:val="0"/>
            <w:vAlign w:val="center"/>
          </w:tcPr>
          <w:p>
            <w:pPr>
              <w:adjustRightInd w:val="0"/>
              <w:snapToGrid w:val="0"/>
              <w:spacing w:line="360" w:lineRule="auto"/>
              <w:jc w:val="center"/>
              <w:rPr>
                <w:rFonts w:hint="default" w:ascii="Times New Roman" w:hAnsi="Times New Roman" w:eastAsia="宋体" w:cs="Times New Roman"/>
                <w:bCs/>
                <w:color w:val="auto"/>
                <w:sz w:val="24"/>
                <w:szCs w:val="24"/>
                <w:u w:val="none"/>
                <w:lang w:val="en-US"/>
              </w:rPr>
            </w:pPr>
            <w:r>
              <w:rPr>
                <w:rFonts w:hint="eastAsia" w:cs="Times New Roman"/>
                <w:color w:val="auto"/>
                <w:sz w:val="24"/>
                <w:lang w:val="en-US" w:eastAsia="zh-CN"/>
              </w:rPr>
              <w:t xml:space="preserve">     本项目所在地，东侧为目前闲置空地及林地，南侧为林地，无其他原有环境问题。</w:t>
            </w:r>
          </w:p>
        </w:tc>
      </w:tr>
    </w:tbl>
    <w:p>
      <w:pPr>
        <w:pStyle w:val="20"/>
        <w:jc w:val="center"/>
        <w:rPr>
          <w:rFonts w:hint="default" w:ascii="Times New Roman" w:hAnsi="Times New Roman" w:eastAsia="黑体" w:cs="Times New Roman"/>
          <w:snapToGrid w:val="0"/>
          <w:color w:val="FF0000"/>
          <w:sz w:val="36"/>
          <w:szCs w:val="36"/>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0"/>
        <w:adjustRightInd w:val="0"/>
        <w:snapToGrid w:val="0"/>
        <w:spacing w:before="0" w:beforeAutospacing="0" w:after="0" w:afterAutospacing="0" w:line="14" w:lineRule="auto"/>
        <w:jc w:val="center"/>
        <w:outlineLvl w:val="0"/>
        <w:rPr>
          <w:rFonts w:hint="default" w:ascii="Times New Roman" w:hAnsi="Times New Roman" w:eastAsia="黑体" w:cs="Times New Roman"/>
          <w:snapToGrid w:val="0"/>
          <w:color w:val="FF0000"/>
          <w:sz w:val="30"/>
          <w:szCs w:val="30"/>
        </w:rPr>
      </w:pPr>
    </w:p>
    <w:p>
      <w:pPr>
        <w:pStyle w:val="20"/>
        <w:jc w:val="center"/>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0"/>
          <w:szCs w:val="30"/>
        </w:rPr>
        <w:t>三、区域环境质量现状、环境保护目标及评价标准</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5" w:hRule="atLeast"/>
          <w:jc w:val="center"/>
        </w:trPr>
        <w:tc>
          <w:tcPr>
            <w:tcW w:w="800" w:type="dxa"/>
            <w:noWrap w:val="0"/>
            <w:vAlign w:val="center"/>
          </w:tcPr>
          <w:p>
            <w:pPr>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区域</w:t>
            </w:r>
          </w:p>
          <w:p>
            <w:pPr>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环境</w:t>
            </w:r>
          </w:p>
          <w:p>
            <w:pPr>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质量</w:t>
            </w:r>
          </w:p>
          <w:p>
            <w:pPr>
              <w:adjustRightInd w:val="0"/>
              <w:snapToGrid w:val="0"/>
              <w:spacing w:line="360" w:lineRule="auto"/>
              <w:jc w:val="center"/>
              <w:rPr>
                <w:rFonts w:hint="default" w:ascii="Times New Roman" w:hAnsi="Times New Roman" w:eastAsia="宋体" w:cs="Times New Roman"/>
                <w:color w:val="FF0000"/>
                <w:kern w:val="0"/>
                <w:sz w:val="24"/>
                <w:szCs w:val="24"/>
              </w:rPr>
            </w:pPr>
            <w:r>
              <w:rPr>
                <w:rFonts w:hint="default" w:ascii="Times New Roman" w:hAnsi="Times New Roman" w:eastAsia="宋体" w:cs="Times New Roman"/>
                <w:color w:val="auto"/>
                <w:kern w:val="0"/>
                <w:sz w:val="24"/>
                <w:szCs w:val="24"/>
              </w:rPr>
              <w:t>现状</w:t>
            </w:r>
          </w:p>
        </w:tc>
        <w:tc>
          <w:tcPr>
            <w:tcW w:w="8190" w:type="dxa"/>
            <w:noWrap w:val="0"/>
            <w:vAlign w:val="center"/>
          </w:tcPr>
          <w:p>
            <w:pPr>
              <w:spacing w:line="360" w:lineRule="auto"/>
              <w:outlineLvl w:val="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1、环境空气质量现状</w:t>
            </w:r>
          </w:p>
          <w:p>
            <w:pPr>
              <w:keepNext w:val="0"/>
              <w:keepLines w:val="0"/>
              <w:suppressLineNumbers w:val="0"/>
              <w:adjustRightInd w:val="0"/>
              <w:spacing w:before="0" w:beforeAutospacing="0" w:after="0" w:afterAutospacing="0" w:line="360" w:lineRule="auto"/>
              <w:ind w:left="0" w:right="0" w:firstLine="470" w:firstLineChars="196"/>
              <w:contextualSpacing/>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项目所在区域大气环境属二类功能区，执行《环境空气质量标准》（GB3095-2012）二级标准。根据《环境影响评价技术导则-大气环境》（HJ2.2-2018），项目所在区域达标判定，优先采用国家或地方生态环境主管部门公开发布的评价基准年环境质量公告或环境质量报告中的数据或结论，本次环评收集了《常德市生态环境局关于202</w:t>
            </w:r>
            <w:r>
              <w:rPr>
                <w:rFonts w:hint="eastAsia" w:cs="Times New Roman"/>
                <w:color w:val="auto"/>
                <w:sz w:val="24"/>
                <w:lang w:val="en-US" w:eastAsia="zh-CN"/>
              </w:rPr>
              <w:t>2</w:t>
            </w:r>
            <w:r>
              <w:rPr>
                <w:rFonts w:hint="default" w:ascii="Times New Roman" w:hAnsi="Times New Roman" w:eastAsia="宋体" w:cs="Times New Roman"/>
                <w:color w:val="auto"/>
                <w:sz w:val="24"/>
                <w:lang w:val="en-US" w:eastAsia="zh-CN"/>
              </w:rPr>
              <w:t>年</w:t>
            </w:r>
            <w:r>
              <w:rPr>
                <w:rFonts w:hint="eastAsia" w:cs="Times New Roman"/>
                <w:color w:val="auto"/>
                <w:sz w:val="24"/>
                <w:lang w:val="en-US" w:eastAsia="zh-CN"/>
              </w:rPr>
              <w:t>1-</w:t>
            </w:r>
            <w:r>
              <w:rPr>
                <w:rFonts w:hint="default" w:ascii="Times New Roman" w:hAnsi="Times New Roman" w:eastAsia="宋体" w:cs="Times New Roman"/>
                <w:color w:val="auto"/>
                <w:sz w:val="24"/>
                <w:lang w:val="en-US" w:eastAsia="zh-CN"/>
              </w:rPr>
              <w:t>12月全市环境质量状况的通报》中附件3：2021年1-12月常德市环境空气质量状况，澧县环境空气质量状况评价结果见下表。</w:t>
            </w:r>
          </w:p>
          <w:p>
            <w:pPr>
              <w:numPr>
                <w:ilvl w:val="0"/>
                <w:numId w:val="0"/>
              </w:numPr>
              <w:adjustRightInd w:val="0"/>
              <w:snapToGrid w:val="0"/>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w:t>
            </w:r>
            <w:r>
              <w:rPr>
                <w:rFonts w:hint="eastAsia" w:cs="Times New Roman"/>
                <w:b/>
                <w:bCs/>
                <w:color w:val="auto"/>
                <w:sz w:val="21"/>
                <w:szCs w:val="21"/>
                <w:lang w:val="en-US" w:eastAsia="zh-CN"/>
              </w:rPr>
              <w:t xml:space="preserve">7 </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val="en-US" w:eastAsia="zh-CN"/>
              </w:rPr>
              <w:t>区域空气质量现状评价表</w:t>
            </w:r>
          </w:p>
          <w:tbl>
            <w:tblPr>
              <w:tblStyle w:val="25"/>
              <w:tblW w:w="7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2482"/>
              <w:gridCol w:w="1195"/>
              <w:gridCol w:w="1181"/>
              <w:gridCol w:w="1115"/>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3" w:type="dxa"/>
                  <w:vAlign w:val="center"/>
                </w:tcPr>
                <w:p>
                  <w:pPr>
                    <w:numPr>
                      <w:ilvl w:val="0"/>
                      <w:numId w:val="0"/>
                    </w:numPr>
                    <w:adjustRightInd w:val="0"/>
                    <w:snapToGrid w:val="0"/>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污染物</w:t>
                  </w:r>
                </w:p>
              </w:tc>
              <w:tc>
                <w:tcPr>
                  <w:tcW w:w="2482" w:type="dxa"/>
                  <w:vAlign w:val="center"/>
                </w:tcPr>
                <w:p>
                  <w:pPr>
                    <w:numPr>
                      <w:ilvl w:val="0"/>
                      <w:numId w:val="0"/>
                    </w:numPr>
                    <w:adjustRightInd w:val="0"/>
                    <w:snapToGrid w:val="0"/>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年评价指标</w:t>
                  </w:r>
                </w:p>
              </w:tc>
              <w:tc>
                <w:tcPr>
                  <w:tcW w:w="1195" w:type="dxa"/>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现状浓度（μg/m³）</w:t>
                  </w:r>
                </w:p>
              </w:tc>
              <w:tc>
                <w:tcPr>
                  <w:tcW w:w="1181" w:type="dxa"/>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标准值（μg/m³）</w:t>
                  </w:r>
                </w:p>
              </w:tc>
              <w:tc>
                <w:tcPr>
                  <w:tcW w:w="1115" w:type="dxa"/>
                  <w:vAlign w:val="center"/>
                </w:tcPr>
                <w:p>
                  <w:pPr>
                    <w:numPr>
                      <w:ilvl w:val="0"/>
                      <w:numId w:val="0"/>
                    </w:numPr>
                    <w:adjustRightInd w:val="0"/>
                    <w:snapToGrid w:val="0"/>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占标率</w:t>
                  </w:r>
                </w:p>
              </w:tc>
              <w:tc>
                <w:tcPr>
                  <w:tcW w:w="1098" w:type="dxa"/>
                  <w:vAlign w:val="center"/>
                </w:tcPr>
                <w:p>
                  <w:pPr>
                    <w:numPr>
                      <w:ilvl w:val="0"/>
                      <w:numId w:val="0"/>
                    </w:numPr>
                    <w:adjustRightInd w:val="0"/>
                    <w:snapToGrid w:val="0"/>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3"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PM</w:t>
                  </w:r>
                  <w:r>
                    <w:rPr>
                      <w:rFonts w:hint="default" w:ascii="Times New Roman" w:hAnsi="Times New Roman" w:eastAsia="宋体" w:cs="Times New Roman"/>
                      <w:color w:val="auto"/>
                      <w:sz w:val="21"/>
                      <w:szCs w:val="21"/>
                      <w:vertAlign w:val="subscript"/>
                      <w:lang w:val="en-US" w:eastAsia="zh-CN"/>
                    </w:rPr>
                    <w:t>2.5</w:t>
                  </w:r>
                </w:p>
              </w:tc>
              <w:tc>
                <w:tcPr>
                  <w:tcW w:w="2482"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年平均浓度</w:t>
                  </w:r>
                </w:p>
              </w:tc>
              <w:tc>
                <w:tcPr>
                  <w:tcW w:w="1195"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34</w:t>
                  </w:r>
                </w:p>
              </w:tc>
              <w:tc>
                <w:tcPr>
                  <w:tcW w:w="1181"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35</w:t>
                  </w:r>
                </w:p>
              </w:tc>
              <w:tc>
                <w:tcPr>
                  <w:tcW w:w="1115"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97.1</w:t>
                  </w:r>
                </w:p>
              </w:tc>
              <w:tc>
                <w:tcPr>
                  <w:tcW w:w="1098"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3"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PM</w:t>
                  </w:r>
                  <w:r>
                    <w:rPr>
                      <w:rFonts w:hint="default" w:ascii="Times New Roman" w:hAnsi="Times New Roman" w:eastAsia="宋体" w:cs="Times New Roman"/>
                      <w:color w:val="auto"/>
                      <w:sz w:val="21"/>
                      <w:szCs w:val="21"/>
                      <w:vertAlign w:val="subscript"/>
                      <w:lang w:val="en-US" w:eastAsia="zh-CN"/>
                    </w:rPr>
                    <w:t>10</w:t>
                  </w:r>
                </w:p>
              </w:tc>
              <w:tc>
                <w:tcPr>
                  <w:tcW w:w="2482"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年平均浓度</w:t>
                  </w:r>
                </w:p>
              </w:tc>
              <w:tc>
                <w:tcPr>
                  <w:tcW w:w="1195"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49</w:t>
                  </w:r>
                </w:p>
              </w:tc>
              <w:tc>
                <w:tcPr>
                  <w:tcW w:w="1181"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70</w:t>
                  </w:r>
                </w:p>
              </w:tc>
              <w:tc>
                <w:tcPr>
                  <w:tcW w:w="1115"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70</w:t>
                  </w:r>
                </w:p>
              </w:tc>
              <w:tc>
                <w:tcPr>
                  <w:tcW w:w="1098"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3"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SO</w:t>
                  </w:r>
                  <w:r>
                    <w:rPr>
                      <w:rFonts w:hint="default" w:ascii="Times New Roman" w:hAnsi="Times New Roman" w:eastAsia="宋体" w:cs="Times New Roman"/>
                      <w:color w:val="auto"/>
                      <w:sz w:val="21"/>
                      <w:szCs w:val="21"/>
                      <w:vertAlign w:val="subscript"/>
                      <w:lang w:val="en-US" w:eastAsia="zh-CN"/>
                    </w:rPr>
                    <w:t>2</w:t>
                  </w:r>
                </w:p>
              </w:tc>
              <w:tc>
                <w:tcPr>
                  <w:tcW w:w="2482"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年平均浓度</w:t>
                  </w:r>
                </w:p>
              </w:tc>
              <w:tc>
                <w:tcPr>
                  <w:tcW w:w="1195"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w:t>
                  </w:r>
                </w:p>
              </w:tc>
              <w:tc>
                <w:tcPr>
                  <w:tcW w:w="1181"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60</w:t>
                  </w:r>
                </w:p>
              </w:tc>
              <w:tc>
                <w:tcPr>
                  <w:tcW w:w="1115"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w:t>
                  </w:r>
                </w:p>
              </w:tc>
              <w:tc>
                <w:tcPr>
                  <w:tcW w:w="1098"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3"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NO</w:t>
                  </w:r>
                  <w:r>
                    <w:rPr>
                      <w:rFonts w:hint="default" w:ascii="Times New Roman" w:hAnsi="Times New Roman" w:eastAsia="宋体" w:cs="Times New Roman"/>
                      <w:color w:val="auto"/>
                      <w:sz w:val="21"/>
                      <w:szCs w:val="21"/>
                      <w:vertAlign w:val="subscript"/>
                      <w:lang w:val="en-US" w:eastAsia="zh-CN"/>
                    </w:rPr>
                    <w:t>2</w:t>
                  </w:r>
                </w:p>
              </w:tc>
              <w:tc>
                <w:tcPr>
                  <w:tcW w:w="2482"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年平均浓度</w:t>
                  </w:r>
                </w:p>
              </w:tc>
              <w:tc>
                <w:tcPr>
                  <w:tcW w:w="1195"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w:t>
                  </w:r>
                </w:p>
              </w:tc>
              <w:tc>
                <w:tcPr>
                  <w:tcW w:w="1181"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40</w:t>
                  </w:r>
                </w:p>
              </w:tc>
              <w:tc>
                <w:tcPr>
                  <w:tcW w:w="1115"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25</w:t>
                  </w:r>
                </w:p>
              </w:tc>
              <w:tc>
                <w:tcPr>
                  <w:tcW w:w="1098" w:type="dxa"/>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3"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CO</w:t>
                  </w:r>
                </w:p>
              </w:tc>
              <w:tc>
                <w:tcPr>
                  <w:tcW w:w="2482"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日平均第95百分位数</w:t>
                  </w:r>
                </w:p>
              </w:tc>
              <w:tc>
                <w:tcPr>
                  <w:tcW w:w="1195"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w:t>
                  </w:r>
                  <w:r>
                    <w:rPr>
                      <w:rFonts w:hint="default" w:ascii="Times New Roman" w:hAnsi="Times New Roman" w:eastAsia="宋体" w:cs="Times New Roman"/>
                      <w:color w:val="auto"/>
                      <w:sz w:val="21"/>
                      <w:szCs w:val="21"/>
                      <w:lang w:val="en-US" w:eastAsia="zh-CN"/>
                    </w:rPr>
                    <w:t>00</w:t>
                  </w:r>
                </w:p>
              </w:tc>
              <w:tc>
                <w:tcPr>
                  <w:tcW w:w="1181"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4000</w:t>
                  </w:r>
                </w:p>
              </w:tc>
              <w:tc>
                <w:tcPr>
                  <w:tcW w:w="1115"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25</w:t>
                  </w:r>
                </w:p>
              </w:tc>
              <w:tc>
                <w:tcPr>
                  <w:tcW w:w="1098" w:type="dxa"/>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3"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O</w:t>
                  </w:r>
                  <w:r>
                    <w:rPr>
                      <w:rFonts w:hint="default" w:ascii="Times New Roman" w:hAnsi="Times New Roman" w:eastAsia="宋体" w:cs="Times New Roman"/>
                      <w:color w:val="auto"/>
                      <w:sz w:val="21"/>
                      <w:szCs w:val="21"/>
                      <w:vertAlign w:val="subscript"/>
                      <w:lang w:val="en-US" w:eastAsia="zh-CN"/>
                    </w:rPr>
                    <w:t>3</w:t>
                  </w:r>
                </w:p>
              </w:tc>
              <w:tc>
                <w:tcPr>
                  <w:tcW w:w="2482"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日最大8小时滑动平均值的第90百分位数</w:t>
                  </w:r>
                </w:p>
              </w:tc>
              <w:tc>
                <w:tcPr>
                  <w:tcW w:w="1195"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r>
                    <w:rPr>
                      <w:rFonts w:hint="eastAsia" w:cs="Times New Roman"/>
                      <w:color w:val="auto"/>
                      <w:sz w:val="21"/>
                      <w:szCs w:val="21"/>
                      <w:lang w:val="en-US" w:eastAsia="zh-CN"/>
                    </w:rPr>
                    <w:t>38</w:t>
                  </w:r>
                </w:p>
              </w:tc>
              <w:tc>
                <w:tcPr>
                  <w:tcW w:w="1181"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160</w:t>
                  </w:r>
                </w:p>
              </w:tc>
              <w:tc>
                <w:tcPr>
                  <w:tcW w:w="1115" w:type="dxa"/>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86.2</w:t>
                  </w:r>
                </w:p>
              </w:tc>
              <w:tc>
                <w:tcPr>
                  <w:tcW w:w="1098" w:type="dxa"/>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974" w:type="dxa"/>
                  <w:gridSpan w:val="6"/>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备注：根据《环境空气质量评价技术规范（试行）》（HJ633-2013），co取城市日均值百分之95位数；臭氧取城市日最大8小时平均百分之90位数。</w:t>
                  </w:r>
                </w:p>
              </w:tc>
            </w:tr>
          </w:tbl>
          <w:p>
            <w:pPr>
              <w:keepNext w:val="0"/>
              <w:keepLines w:val="0"/>
              <w:suppressLineNumbers w:val="0"/>
              <w:adjustRightInd w:val="0"/>
              <w:spacing w:before="0" w:beforeAutospacing="0" w:after="0" w:afterAutospacing="0" w:line="360" w:lineRule="auto"/>
              <w:ind w:left="0" w:right="0" w:firstLine="470" w:firstLineChars="196"/>
              <w:contextualSpacing/>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由上表可知，项目所在区域六项基本污染物中年评价指标均满足《环境空气质量标准》（GB3095-2012）中二级标准要求，本项目所在区域属于达标区。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cs="Times New Roman"/>
                <w:b w:val="0"/>
                <w:bCs w:val="0"/>
                <w:sz w:val="24"/>
                <w:szCs w:val="24"/>
                <w:lang w:val="en-US" w:eastAsia="zh-CN"/>
              </w:rPr>
            </w:pPr>
            <w:bookmarkStart w:id="2" w:name="_Toc124842011"/>
            <w:bookmarkStart w:id="3" w:name="_Toc125431038"/>
            <w:bookmarkStart w:id="4" w:name="_Toc149630197"/>
            <w:bookmarkStart w:id="5" w:name="_Toc149732060"/>
            <w:bookmarkStart w:id="6" w:name="_Toc149631247"/>
            <w:bookmarkStart w:id="7" w:name="_Toc125360628"/>
            <w:bookmarkStart w:id="8" w:name="_Toc476703569"/>
            <w:bookmarkStart w:id="9" w:name="_Toc147027942"/>
            <w:bookmarkStart w:id="10" w:name="_Toc125448079"/>
            <w:bookmarkStart w:id="11" w:name="_Toc125430721"/>
            <w:bookmarkStart w:id="12" w:name="_Toc125774372"/>
            <w:bookmarkStart w:id="13" w:name="_Toc344398026"/>
            <w:bookmarkStart w:id="14" w:name="_Toc124928165"/>
            <w:bookmarkStart w:id="15" w:name="_Toc125537326"/>
            <w:bookmarkStart w:id="16" w:name="_Toc124841798"/>
            <w:bookmarkStart w:id="17" w:name="_Toc127003219"/>
            <w:bookmarkStart w:id="18" w:name="_Toc125535056"/>
            <w:bookmarkStart w:id="19" w:name="_Toc275531892"/>
            <w:r>
              <w:rPr>
                <w:rFonts w:hint="eastAsia" w:cs="Times New Roman"/>
                <w:b w:val="0"/>
                <w:bCs w:val="0"/>
                <w:sz w:val="24"/>
                <w:szCs w:val="24"/>
                <w:lang w:val="en-US" w:eastAsia="zh-CN"/>
              </w:rPr>
              <w:t>本项目特征污染物主要为颗粒物，</w:t>
            </w:r>
            <w:r>
              <w:rPr>
                <w:rFonts w:hint="eastAsia" w:ascii="Times New Roman" w:hAnsi="Times New Roman" w:cs="Times New Roman"/>
                <w:b w:val="0"/>
                <w:bCs w:val="0"/>
                <w:sz w:val="24"/>
                <w:szCs w:val="24"/>
                <w:lang w:val="en-US" w:eastAsia="zh-CN"/>
              </w:rPr>
              <w:t>为了解项目所在地环境质量状况，本环评收集了澧县协恩塑胶厂《年产8000万个/年塑胶鞋面配件建设项目》中湖南谱实检测技术有限公司</w:t>
            </w:r>
            <w:r>
              <w:rPr>
                <w:rFonts w:hint="eastAsia" w:cs="Times New Roman"/>
                <w:b w:val="0"/>
                <w:bCs w:val="0"/>
                <w:sz w:val="24"/>
                <w:szCs w:val="24"/>
                <w:lang w:val="en-US" w:eastAsia="zh-CN"/>
              </w:rPr>
              <w:t>于</w:t>
            </w:r>
            <w:r>
              <w:rPr>
                <w:rFonts w:hint="eastAsia" w:ascii="Times New Roman" w:hAnsi="Times New Roman" w:cs="Times New Roman"/>
                <w:b w:val="0"/>
                <w:bCs w:val="0"/>
                <w:sz w:val="24"/>
                <w:szCs w:val="24"/>
                <w:lang w:val="en-US" w:eastAsia="zh-CN"/>
              </w:rPr>
              <w:t>2020年11月7日至11月8日监测报告中有关本项目特征污染物监测数据，该项目位于本项目北侧</w:t>
            </w:r>
            <w:r>
              <w:rPr>
                <w:rFonts w:hint="eastAsia" w:cs="Times New Roman"/>
                <w:b w:val="0"/>
                <w:bCs w:val="0"/>
                <w:sz w:val="24"/>
                <w:szCs w:val="24"/>
                <w:lang w:val="en-US" w:eastAsia="zh-CN"/>
              </w:rPr>
              <w:t>9.8k</w:t>
            </w:r>
            <w:r>
              <w:rPr>
                <w:rFonts w:hint="eastAsia" w:ascii="Times New Roman" w:hAnsi="Times New Roman" w:cs="Times New Roman"/>
                <w:b w:val="0"/>
                <w:bCs w:val="0"/>
                <w:sz w:val="24"/>
                <w:szCs w:val="24"/>
                <w:lang w:val="en-US" w:eastAsia="zh-CN"/>
              </w:rPr>
              <w:t>m处。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b/>
                <w:bCs/>
                <w:sz w:val="21"/>
                <w:szCs w:val="21"/>
                <w:lang w:eastAsia="zh-CN"/>
              </w:rPr>
              <w:t>表</w:t>
            </w:r>
            <w:r>
              <w:rPr>
                <w:rFonts w:hint="eastAsia" w:ascii="Times New Roman" w:hAnsi="Times New Roman" w:cs="Times New Roman"/>
                <w:b/>
                <w:bCs/>
                <w:sz w:val="21"/>
                <w:szCs w:val="21"/>
                <w:lang w:val="en-US" w:eastAsia="zh-CN"/>
              </w:rPr>
              <w:t xml:space="preserve">8 </w:t>
            </w:r>
            <w:r>
              <w:rPr>
                <w:rFonts w:hint="default"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eastAsia="zh-CN"/>
              </w:rPr>
              <w:t>无组织废气检测结果</w:t>
            </w:r>
            <w:r>
              <w:rPr>
                <w:rFonts w:hint="eastAsia" w:ascii="Times New Roman" w:hAnsi="Times New Roman" w:cs="Times New Roman"/>
                <w:sz w:val="21"/>
                <w:szCs w:val="21"/>
                <w:lang w:val="en-US" w:eastAsia="zh-CN"/>
              </w:rPr>
              <w:t xml:space="preserve">   单位：</w:t>
            </w:r>
            <w:r>
              <w:rPr>
                <w:rFonts w:hint="default" w:ascii="Times New Roman" w:hAnsi="Times New Roman" w:cs="Times New Roman"/>
                <w:kern w:val="2"/>
                <w:sz w:val="21"/>
                <w:szCs w:val="21"/>
                <w:lang w:val="en-US" w:eastAsia="zh-CN" w:bidi="ar-SA"/>
              </w:rPr>
              <w:t>mg/m</w:t>
            </w:r>
            <w:r>
              <w:rPr>
                <w:rFonts w:hint="default" w:ascii="Times New Roman" w:hAnsi="Times New Roman" w:cs="Times New Roman"/>
                <w:kern w:val="2"/>
                <w:sz w:val="21"/>
                <w:szCs w:val="21"/>
                <w:vertAlign w:val="superscript"/>
                <w:lang w:val="en-US" w:eastAsia="zh-CN" w:bidi="ar-SA"/>
              </w:rPr>
              <w:t>3</w:t>
            </w:r>
          </w:p>
          <w:tbl>
            <w:tblPr>
              <w:tblStyle w:val="25"/>
              <w:tblW w:w="7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887"/>
              <w:gridCol w:w="871"/>
              <w:gridCol w:w="919"/>
              <w:gridCol w:w="871"/>
              <w:gridCol w:w="871"/>
              <w:gridCol w:w="855"/>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restart"/>
                  <w:vAlign w:val="center"/>
                </w:tcPr>
                <w:p>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u w:val="single"/>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检测项目</w:t>
                  </w:r>
                </w:p>
              </w:tc>
              <w:tc>
                <w:tcPr>
                  <w:tcW w:w="1887" w:type="dxa"/>
                  <w:vMerge w:val="restart"/>
                  <w:vAlign w:val="center"/>
                </w:tcPr>
                <w:p>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u w:val="single"/>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采样点位</w:t>
                  </w:r>
                </w:p>
              </w:tc>
              <w:tc>
                <w:tcPr>
                  <w:tcW w:w="5295" w:type="dxa"/>
                  <w:gridSpan w:val="6"/>
                </w:tcPr>
                <w:p>
                  <w:pPr>
                    <w:pStyle w:val="3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u w:val="single"/>
                      <w:vertAlign w:val="baseline"/>
                      <w:lang w:val="en-US" w:eastAsia="zh-CN"/>
                    </w:rPr>
                  </w:pPr>
                  <w:r>
                    <w:rPr>
                      <w:rFonts w:hint="default" w:ascii="Times New Roman" w:hAnsi="Times New Roman" w:cs="Times New Roman"/>
                      <w:b/>
                      <w:bCs/>
                      <w:u w:val="single"/>
                      <w:vertAlign w:val="baseline"/>
                      <w:lang w:val="en-US"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vMerge w:val="continue"/>
                </w:tcPr>
                <w:p>
                  <w:pPr>
                    <w:pStyle w:val="3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u w:val="single"/>
                      <w:vertAlign w:val="baseline"/>
                      <w:lang w:val="en-US" w:eastAsia="zh-CN"/>
                    </w:rPr>
                  </w:pPr>
                </w:p>
              </w:tc>
              <w:tc>
                <w:tcPr>
                  <w:tcW w:w="1887" w:type="dxa"/>
                  <w:vMerge w:val="continue"/>
                </w:tcPr>
                <w:p>
                  <w:pPr>
                    <w:pStyle w:val="3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u w:val="single"/>
                      <w:vertAlign w:val="baseline"/>
                      <w:lang w:val="en-US" w:eastAsia="zh-CN"/>
                    </w:rPr>
                  </w:pPr>
                </w:p>
              </w:tc>
              <w:tc>
                <w:tcPr>
                  <w:tcW w:w="2661" w:type="dxa"/>
                  <w:gridSpan w:val="3"/>
                </w:tcPr>
                <w:p>
                  <w:pPr>
                    <w:pStyle w:val="3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u w:val="single"/>
                      <w:vertAlign w:val="baseline"/>
                      <w:lang w:val="en-US" w:eastAsia="zh-CN"/>
                    </w:rPr>
                  </w:pPr>
                  <w:r>
                    <w:rPr>
                      <w:rFonts w:hint="default" w:ascii="Times New Roman" w:hAnsi="Times New Roman" w:cs="Times New Roman"/>
                      <w:b/>
                      <w:bCs/>
                      <w:u w:val="single"/>
                      <w:vertAlign w:val="baseline"/>
                      <w:lang w:val="en-US" w:eastAsia="zh-CN"/>
                    </w:rPr>
                    <w:t>11月7日</w:t>
                  </w:r>
                </w:p>
              </w:tc>
              <w:tc>
                <w:tcPr>
                  <w:tcW w:w="2634" w:type="dxa"/>
                  <w:gridSpan w:val="3"/>
                </w:tcPr>
                <w:p>
                  <w:pPr>
                    <w:pStyle w:val="3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u w:val="single"/>
                      <w:vertAlign w:val="baseline"/>
                      <w:lang w:val="en-US" w:eastAsia="zh-CN"/>
                    </w:rPr>
                  </w:pPr>
                  <w:r>
                    <w:rPr>
                      <w:rFonts w:hint="default" w:ascii="Times New Roman" w:hAnsi="Times New Roman" w:cs="Times New Roman"/>
                      <w:b/>
                      <w:bCs/>
                      <w:u w:val="single"/>
                      <w:vertAlign w:val="baseline"/>
                      <w:lang w:val="en-US" w:eastAsia="zh-CN"/>
                    </w:rPr>
                    <w:t>11月8日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tcPr>
                <w:p>
                  <w:pPr>
                    <w:pStyle w:val="3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u w:val="single"/>
                      <w:vertAlign w:val="baseline"/>
                      <w:lang w:val="en-US" w:eastAsia="zh-CN"/>
                    </w:rPr>
                  </w:pPr>
                </w:p>
              </w:tc>
              <w:tc>
                <w:tcPr>
                  <w:tcW w:w="1887" w:type="dxa"/>
                  <w:vMerge w:val="continue"/>
                </w:tcPr>
                <w:p>
                  <w:pPr>
                    <w:pStyle w:val="3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u w:val="single"/>
                      <w:vertAlign w:val="baseline"/>
                      <w:lang w:val="en-US" w:eastAsia="zh-CN"/>
                    </w:rPr>
                  </w:pPr>
                </w:p>
              </w:tc>
              <w:tc>
                <w:tcPr>
                  <w:tcW w:w="871" w:type="dxa"/>
                  <w:vAlign w:val="center"/>
                </w:tcPr>
                <w:p>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u w:val="single"/>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第一次</w:t>
                  </w:r>
                </w:p>
              </w:tc>
              <w:tc>
                <w:tcPr>
                  <w:tcW w:w="919" w:type="dxa"/>
                  <w:vAlign w:val="center"/>
                </w:tcPr>
                <w:p>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u w:val="single"/>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第二次</w:t>
                  </w:r>
                </w:p>
              </w:tc>
              <w:tc>
                <w:tcPr>
                  <w:tcW w:w="871" w:type="dxa"/>
                  <w:vAlign w:val="center"/>
                </w:tcPr>
                <w:p>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u w:val="single"/>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第三次</w:t>
                  </w:r>
                </w:p>
              </w:tc>
              <w:tc>
                <w:tcPr>
                  <w:tcW w:w="871" w:type="dxa"/>
                  <w:vAlign w:val="center"/>
                </w:tcPr>
                <w:p>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u w:val="single"/>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第一次</w:t>
                  </w:r>
                </w:p>
              </w:tc>
              <w:tc>
                <w:tcPr>
                  <w:tcW w:w="855" w:type="dxa"/>
                  <w:vAlign w:val="center"/>
                </w:tcPr>
                <w:p>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u w:val="single"/>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第二次</w:t>
                  </w:r>
                </w:p>
              </w:tc>
              <w:tc>
                <w:tcPr>
                  <w:tcW w:w="908" w:type="dxa"/>
                  <w:vAlign w:val="center"/>
                </w:tcPr>
                <w:p>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u w:val="single"/>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92" w:type="dxa"/>
                  <w:vMerge w:val="restart"/>
                  <w:vAlign w:val="center"/>
                </w:tcPr>
                <w:p>
                  <w:pPr>
                    <w:pStyle w:val="3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u w:val="single"/>
                      <w:vertAlign w:val="baseline"/>
                      <w:lang w:val="en-US" w:eastAsia="zh-CN"/>
                    </w:rPr>
                  </w:pPr>
                  <w:r>
                    <w:rPr>
                      <w:rFonts w:hint="default" w:ascii="Times New Roman" w:hAnsi="Times New Roman" w:cs="Times New Roman"/>
                      <w:u w:val="single"/>
                      <w:vertAlign w:val="baseline"/>
                      <w:lang w:val="en-US" w:eastAsia="zh-CN"/>
                    </w:rPr>
                    <w:t>总悬浮颗粒物</w:t>
                  </w:r>
                </w:p>
              </w:tc>
              <w:tc>
                <w:tcPr>
                  <w:tcW w:w="1887" w:type="dxa"/>
                  <w:vAlign w:val="center"/>
                </w:tcPr>
                <w:p>
                  <w:pPr>
                    <w:pStyle w:val="3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u w:val="single"/>
                      <w:vertAlign w:val="baseline"/>
                      <w:lang w:val="en-US" w:eastAsia="zh-CN"/>
                    </w:rPr>
                  </w:pPr>
                  <w:r>
                    <w:rPr>
                      <w:rFonts w:hint="default" w:ascii="Times New Roman" w:hAnsi="Times New Roman" w:cs="Times New Roman"/>
                      <w:u w:val="single"/>
                      <w:vertAlign w:val="baseline"/>
                      <w:lang w:val="en-US" w:eastAsia="zh-CN"/>
                    </w:rPr>
                    <w:t>项目北侧居民点</w:t>
                  </w:r>
                </w:p>
              </w:tc>
              <w:tc>
                <w:tcPr>
                  <w:tcW w:w="871" w:type="dxa"/>
                  <w:vAlign w:val="center"/>
                </w:tcPr>
                <w:p>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000000" w:themeColor="text1"/>
                      <w:kern w:val="0"/>
                      <w:sz w:val="21"/>
                      <w:szCs w:val="21"/>
                      <w:u w:val="single"/>
                      <w:lang w:val="en-US" w:eastAsia="en-US"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0.144</w:t>
                  </w:r>
                </w:p>
              </w:tc>
              <w:tc>
                <w:tcPr>
                  <w:tcW w:w="919" w:type="dxa"/>
                  <w:vAlign w:val="center"/>
                </w:tcPr>
                <w:p>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000000" w:themeColor="text1"/>
                      <w:kern w:val="0"/>
                      <w:sz w:val="21"/>
                      <w:szCs w:val="21"/>
                      <w:u w:val="single"/>
                      <w:lang w:val="en-US" w:eastAsia="en-US"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0.127</w:t>
                  </w:r>
                </w:p>
              </w:tc>
              <w:tc>
                <w:tcPr>
                  <w:tcW w:w="871" w:type="dxa"/>
                  <w:vAlign w:val="center"/>
                </w:tcPr>
                <w:p>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000000" w:themeColor="text1"/>
                      <w:kern w:val="0"/>
                      <w:sz w:val="21"/>
                      <w:szCs w:val="21"/>
                      <w:u w:val="single"/>
                      <w:lang w:val="en-US" w:eastAsia="en-US"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0.109</w:t>
                  </w:r>
                </w:p>
              </w:tc>
              <w:tc>
                <w:tcPr>
                  <w:tcW w:w="871" w:type="dxa"/>
                  <w:vAlign w:val="center"/>
                </w:tcPr>
                <w:p>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000000" w:themeColor="text1"/>
                      <w:kern w:val="0"/>
                      <w:sz w:val="21"/>
                      <w:szCs w:val="21"/>
                      <w:u w:val="single"/>
                      <w:lang w:val="en-US" w:eastAsia="en-US"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0.145</w:t>
                  </w:r>
                </w:p>
              </w:tc>
              <w:tc>
                <w:tcPr>
                  <w:tcW w:w="855" w:type="dxa"/>
                  <w:vAlign w:val="center"/>
                </w:tcPr>
                <w:p>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000000" w:themeColor="text1"/>
                      <w:kern w:val="0"/>
                      <w:sz w:val="21"/>
                      <w:szCs w:val="21"/>
                      <w:u w:val="single"/>
                      <w:lang w:val="en-US" w:eastAsia="en-US"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0.127</w:t>
                  </w:r>
                </w:p>
              </w:tc>
              <w:tc>
                <w:tcPr>
                  <w:tcW w:w="908" w:type="dxa"/>
                  <w:vAlign w:val="center"/>
                </w:tcPr>
                <w:p>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000000" w:themeColor="text1"/>
                      <w:kern w:val="0"/>
                      <w:sz w:val="21"/>
                      <w:szCs w:val="21"/>
                      <w:u w:val="single"/>
                      <w:lang w:val="en-US" w:eastAsia="en-US"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vAlign w:val="center"/>
                </w:tcPr>
                <w:p>
                  <w:pPr>
                    <w:pStyle w:val="3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u w:val="single"/>
                      <w:vertAlign w:val="baseline"/>
                      <w:lang w:val="en-US" w:eastAsia="zh-CN"/>
                    </w:rPr>
                  </w:pPr>
                </w:p>
              </w:tc>
              <w:tc>
                <w:tcPr>
                  <w:tcW w:w="1887" w:type="dxa"/>
                  <w:vAlign w:val="center"/>
                </w:tcPr>
                <w:p>
                  <w:pPr>
                    <w:pStyle w:val="3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u w:val="single"/>
                      <w:vertAlign w:val="baseline"/>
                      <w:lang w:val="en-US" w:eastAsia="zh-CN"/>
                    </w:rPr>
                  </w:pPr>
                  <w:r>
                    <w:rPr>
                      <w:rFonts w:hint="default" w:ascii="Times New Roman" w:hAnsi="Times New Roman" w:cs="Times New Roman"/>
                      <w:u w:val="single"/>
                      <w:vertAlign w:val="baseline"/>
                      <w:lang w:val="en-US" w:eastAsia="zh-CN"/>
                    </w:rPr>
                    <w:t>项目</w:t>
                  </w:r>
                  <w:r>
                    <w:rPr>
                      <w:rFonts w:hint="eastAsia" w:ascii="Times New Roman" w:hAnsi="Times New Roman" w:cs="Times New Roman"/>
                      <w:u w:val="single"/>
                      <w:vertAlign w:val="baseline"/>
                      <w:lang w:val="en-US" w:eastAsia="zh-CN"/>
                    </w:rPr>
                    <w:t>东</w:t>
                  </w:r>
                  <w:r>
                    <w:rPr>
                      <w:rFonts w:hint="default" w:ascii="Times New Roman" w:hAnsi="Times New Roman" w:cs="Times New Roman"/>
                      <w:u w:val="single"/>
                      <w:vertAlign w:val="baseline"/>
                      <w:lang w:val="en-US" w:eastAsia="zh-CN"/>
                    </w:rPr>
                    <w:t>侧居民点</w:t>
                  </w:r>
                </w:p>
              </w:tc>
              <w:tc>
                <w:tcPr>
                  <w:tcW w:w="871" w:type="dxa"/>
                  <w:vAlign w:val="center"/>
                </w:tcPr>
                <w:p>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000000" w:themeColor="text1"/>
                      <w:kern w:val="0"/>
                      <w:sz w:val="21"/>
                      <w:szCs w:val="21"/>
                      <w:u w:val="single"/>
                      <w:lang w:val="en-US" w:eastAsia="en-US"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0.180</w:t>
                  </w:r>
                </w:p>
              </w:tc>
              <w:tc>
                <w:tcPr>
                  <w:tcW w:w="919" w:type="dxa"/>
                  <w:vAlign w:val="center"/>
                </w:tcPr>
                <w:p>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000000" w:themeColor="text1"/>
                      <w:kern w:val="0"/>
                      <w:sz w:val="21"/>
                      <w:szCs w:val="21"/>
                      <w:u w:val="single"/>
                      <w:lang w:val="en-US" w:eastAsia="en-US"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0.199</w:t>
                  </w:r>
                </w:p>
              </w:tc>
              <w:tc>
                <w:tcPr>
                  <w:tcW w:w="871" w:type="dxa"/>
                  <w:vAlign w:val="center"/>
                </w:tcPr>
                <w:p>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000000" w:themeColor="text1"/>
                      <w:kern w:val="0"/>
                      <w:sz w:val="21"/>
                      <w:szCs w:val="21"/>
                      <w:u w:val="single"/>
                      <w:lang w:val="en-US" w:eastAsia="en-US"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0.145</w:t>
                  </w:r>
                </w:p>
              </w:tc>
              <w:tc>
                <w:tcPr>
                  <w:tcW w:w="871" w:type="dxa"/>
                  <w:vAlign w:val="center"/>
                </w:tcPr>
                <w:p>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000000" w:themeColor="text1"/>
                      <w:kern w:val="0"/>
                      <w:sz w:val="21"/>
                      <w:szCs w:val="21"/>
                      <w:u w:val="single"/>
                      <w:lang w:val="en-US" w:eastAsia="en-US"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0.163</w:t>
                  </w:r>
                </w:p>
              </w:tc>
              <w:tc>
                <w:tcPr>
                  <w:tcW w:w="855" w:type="dxa"/>
                  <w:vAlign w:val="center"/>
                </w:tcPr>
                <w:p>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000000" w:themeColor="text1"/>
                      <w:kern w:val="0"/>
                      <w:sz w:val="21"/>
                      <w:szCs w:val="21"/>
                      <w:u w:val="single"/>
                      <w:lang w:val="en-US" w:eastAsia="en-US"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0.182</w:t>
                  </w:r>
                </w:p>
              </w:tc>
              <w:tc>
                <w:tcPr>
                  <w:tcW w:w="908" w:type="dxa"/>
                  <w:vAlign w:val="center"/>
                </w:tcPr>
                <w:p>
                  <w:pPr>
                    <w:pStyle w:val="6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000000" w:themeColor="text1"/>
                      <w:kern w:val="0"/>
                      <w:sz w:val="21"/>
                      <w:szCs w:val="21"/>
                      <w:u w:val="single"/>
                      <w:lang w:val="en-US" w:eastAsia="en-US"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0.183</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b w:val="0"/>
                <w:bCs/>
                <w:color w:val="auto"/>
                <w:sz w:val="24"/>
                <w:szCs w:val="24"/>
                <w:u w:val="single"/>
                <w:lang w:val="en-US" w:eastAsia="zh-CN"/>
              </w:rPr>
            </w:pPr>
            <w:r>
              <w:rPr>
                <w:rFonts w:hint="eastAsia" w:cs="Times New Roman"/>
                <w:b w:val="0"/>
                <w:bCs/>
                <w:color w:val="auto"/>
                <w:sz w:val="24"/>
                <w:szCs w:val="24"/>
                <w:u w:val="single"/>
                <w:lang w:val="en-US" w:eastAsia="zh-CN"/>
              </w:rPr>
              <w:t>通过以上</w:t>
            </w:r>
            <w:r>
              <w:rPr>
                <w:rFonts w:hint="eastAsia" w:ascii="Times New Roman" w:hAnsi="Times New Roman" w:eastAsia="宋体" w:cs="Times New Roman"/>
                <w:b w:val="0"/>
                <w:bCs/>
                <w:color w:val="auto"/>
                <w:sz w:val="24"/>
                <w:szCs w:val="24"/>
                <w:u w:val="single"/>
                <w:lang w:val="en-US" w:eastAsia="zh-CN"/>
              </w:rPr>
              <w:t>监测数据</w:t>
            </w:r>
            <w:r>
              <w:rPr>
                <w:rFonts w:hint="eastAsia" w:cs="Times New Roman"/>
                <w:b w:val="0"/>
                <w:bCs/>
                <w:color w:val="auto"/>
                <w:sz w:val="24"/>
                <w:szCs w:val="24"/>
                <w:u w:val="single"/>
                <w:lang w:val="en-US" w:eastAsia="zh-CN"/>
              </w:rPr>
              <w:t>，对比</w:t>
            </w:r>
            <w:r>
              <w:rPr>
                <w:rFonts w:hint="default" w:ascii="Times New Roman" w:hAnsi="Times New Roman" w:cs="Times New Roman"/>
                <w:sz w:val="24"/>
                <w:szCs w:val="24"/>
                <w:u w:val="single"/>
                <w:lang w:val="en-US" w:eastAsia="zh-CN"/>
              </w:rPr>
              <w:t>《环境空气质量标准》中的二级标准</w:t>
            </w:r>
            <w:r>
              <w:rPr>
                <w:rFonts w:hint="eastAsia" w:cs="Times New Roman"/>
                <w:sz w:val="24"/>
                <w:szCs w:val="24"/>
                <w:u w:val="single"/>
                <w:lang w:val="en-US" w:eastAsia="zh-CN"/>
              </w:rPr>
              <w:t>，</w:t>
            </w:r>
            <w:r>
              <w:rPr>
                <w:rFonts w:hint="eastAsia" w:cs="Times New Roman"/>
                <w:b w:val="0"/>
                <w:bCs/>
                <w:color w:val="auto"/>
                <w:sz w:val="24"/>
                <w:szCs w:val="24"/>
                <w:u w:val="single"/>
                <w:lang w:val="en-US" w:eastAsia="zh-CN"/>
              </w:rPr>
              <w:t>各类污染因子监测数据均能</w:t>
            </w:r>
            <w:r>
              <w:rPr>
                <w:rFonts w:hint="eastAsia" w:ascii="Times New Roman" w:hAnsi="Times New Roman" w:eastAsia="宋体" w:cs="Times New Roman"/>
                <w:b w:val="0"/>
                <w:bCs/>
                <w:color w:val="auto"/>
                <w:sz w:val="24"/>
                <w:szCs w:val="24"/>
                <w:u w:val="single"/>
                <w:lang w:val="en-US" w:eastAsia="zh-CN"/>
              </w:rPr>
              <w:t>满足</w:t>
            </w:r>
            <w:r>
              <w:rPr>
                <w:rFonts w:hint="default" w:ascii="Times New Roman" w:hAnsi="Times New Roman" w:cs="Times New Roman"/>
                <w:sz w:val="24"/>
                <w:szCs w:val="24"/>
                <w:u w:val="single"/>
                <w:lang w:val="en-US" w:eastAsia="zh-CN"/>
              </w:rPr>
              <w:t>《环境空气质量标准》（GB3095-2012）中的二级标准</w:t>
            </w:r>
            <w:r>
              <w:rPr>
                <w:rFonts w:hint="eastAsia" w:ascii="Times New Roman" w:hAnsi="Times New Roman" w:cs="Times New Roman"/>
                <w:sz w:val="24"/>
                <w:szCs w:val="24"/>
                <w:u w:val="single"/>
                <w:lang w:val="en-US" w:eastAsia="zh-CN"/>
              </w:rPr>
              <w:t>限值</w:t>
            </w:r>
            <w:r>
              <w:rPr>
                <w:rFonts w:hint="eastAsia" w:cs="Times New Roman"/>
                <w:sz w:val="24"/>
                <w:szCs w:val="24"/>
                <w:u w:val="single"/>
                <w:lang w:val="en-US" w:eastAsia="zh-CN"/>
              </w:rPr>
              <w:t>，</w:t>
            </w:r>
            <w:r>
              <w:rPr>
                <w:rFonts w:hint="eastAsia" w:ascii="Times New Roman" w:hAnsi="Times New Roman" w:eastAsia="宋体" w:cs="Times New Roman"/>
                <w:b w:val="0"/>
                <w:bCs/>
                <w:color w:val="auto"/>
                <w:sz w:val="24"/>
                <w:szCs w:val="24"/>
                <w:u w:val="single"/>
                <w:lang w:val="en-US" w:eastAsia="zh-CN"/>
              </w:rPr>
              <w:t>可知</w:t>
            </w:r>
            <w:r>
              <w:rPr>
                <w:rFonts w:hint="eastAsia" w:cs="Times New Roman"/>
                <w:b w:val="0"/>
                <w:bCs/>
                <w:color w:val="auto"/>
                <w:sz w:val="24"/>
                <w:szCs w:val="24"/>
                <w:u w:val="single"/>
                <w:lang w:val="en-US" w:eastAsia="zh-CN"/>
              </w:rPr>
              <w:t>本</w:t>
            </w:r>
            <w:r>
              <w:rPr>
                <w:rFonts w:hint="eastAsia" w:ascii="Times New Roman" w:hAnsi="Times New Roman" w:eastAsia="宋体" w:cs="Times New Roman"/>
                <w:b w:val="0"/>
                <w:bCs/>
                <w:color w:val="auto"/>
                <w:sz w:val="24"/>
                <w:szCs w:val="24"/>
                <w:u w:val="single"/>
                <w:lang w:val="en-US" w:eastAsia="zh-CN"/>
              </w:rPr>
              <w:t>项目周边环境状况良好</w:t>
            </w:r>
            <w:r>
              <w:rPr>
                <w:rFonts w:hint="eastAsia" w:ascii="Times New Roman" w:hAnsi="Times New Roman" w:cs="Times New Roman"/>
                <w:sz w:val="24"/>
                <w:szCs w:val="24"/>
                <w:u w:val="single"/>
                <w:lang w:val="en-US" w:eastAsia="zh-CN"/>
              </w:rPr>
              <w:t>。</w:t>
            </w:r>
          </w:p>
          <w:p>
            <w:pPr>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default" w:ascii="Times New Roman" w:hAnsi="Times New Roman" w:eastAsia="宋体" w:cs="Times New Roman"/>
                <w:b/>
                <w:color w:val="auto"/>
                <w:sz w:val="21"/>
                <w:szCs w:val="21"/>
                <w:highlight w:val="red"/>
              </w:rPr>
            </w:pPr>
            <w:r>
              <w:rPr>
                <w:rFonts w:hint="default" w:ascii="Times New Roman" w:hAnsi="Times New Roman" w:eastAsia="宋体" w:cs="Times New Roman"/>
                <w:b/>
                <w:color w:val="auto"/>
                <w:sz w:val="21"/>
                <w:szCs w:val="21"/>
                <w:lang w:val="en-US" w:eastAsia="zh-CN"/>
              </w:rPr>
              <w:t>2</w:t>
            </w:r>
            <w:r>
              <w:rPr>
                <w:rFonts w:hint="default" w:ascii="Times New Roman" w:hAnsi="Times New Roman" w:eastAsia="宋体" w:cs="Times New Roman"/>
                <w:b/>
                <w:color w:val="auto"/>
                <w:sz w:val="21"/>
                <w:szCs w:val="21"/>
              </w:rPr>
              <w:t>、</w:t>
            </w:r>
            <w:r>
              <w:rPr>
                <w:rFonts w:hint="default" w:ascii="Times New Roman" w:hAnsi="Times New Roman" w:eastAsia="宋体" w:cs="Times New Roman"/>
                <w:b/>
                <w:color w:val="auto"/>
                <w:sz w:val="21"/>
                <w:szCs w:val="21"/>
                <w:highlight w:val="none"/>
              </w:rPr>
              <w:t>地表水环境质量现状</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Start w:id="20" w:name="_Toc147027943"/>
          </w:p>
          <w:bookmarkEnd w:id="2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0C0C0C"/>
                <w:sz w:val="24"/>
                <w:szCs w:val="24"/>
              </w:rPr>
            </w:pPr>
            <w:r>
              <w:rPr>
                <w:rFonts w:hint="default" w:ascii="Times New Roman" w:hAnsi="Times New Roman" w:cs="Times New Roman"/>
                <w:b w:val="0"/>
                <w:bCs w:val="0"/>
                <w:color w:val="auto"/>
                <w:sz w:val="24"/>
                <w:szCs w:val="24"/>
                <w:highlight w:val="none"/>
                <w:u w:val="none"/>
                <w:lang w:eastAsia="zh-CN"/>
              </w:rPr>
              <w:t>本项目</w:t>
            </w:r>
            <w:r>
              <w:rPr>
                <w:rFonts w:hint="default" w:ascii="Times New Roman" w:hAnsi="Times New Roman" w:cs="Times New Roman"/>
                <w:b w:val="0"/>
                <w:bCs w:val="0"/>
                <w:color w:val="auto"/>
                <w:sz w:val="24"/>
                <w:szCs w:val="24"/>
                <w:highlight w:val="none"/>
                <w:u w:val="none"/>
                <w:lang w:val="en-US" w:eastAsia="zh-CN"/>
              </w:rPr>
              <w:t>无</w:t>
            </w:r>
            <w:r>
              <w:rPr>
                <w:rFonts w:hint="eastAsia" w:ascii="Times New Roman" w:hAnsi="Times New Roman" w:cs="Times New Roman"/>
                <w:b w:val="0"/>
                <w:bCs w:val="0"/>
                <w:color w:val="auto"/>
                <w:sz w:val="24"/>
                <w:szCs w:val="24"/>
                <w:highlight w:val="none"/>
                <w:u w:val="none"/>
                <w:lang w:val="en-US" w:eastAsia="zh-CN"/>
              </w:rPr>
              <w:t>生产</w:t>
            </w:r>
            <w:r>
              <w:rPr>
                <w:rFonts w:hint="default" w:ascii="Times New Roman" w:hAnsi="Times New Roman" w:cs="Times New Roman"/>
                <w:b w:val="0"/>
                <w:bCs w:val="0"/>
                <w:color w:val="auto"/>
                <w:sz w:val="24"/>
                <w:szCs w:val="24"/>
                <w:highlight w:val="none"/>
                <w:u w:val="none"/>
                <w:lang w:val="en-US" w:eastAsia="zh-CN"/>
              </w:rPr>
              <w:t>废水排放，生活污水</w:t>
            </w:r>
            <w:r>
              <w:rPr>
                <w:rFonts w:hint="eastAsia" w:ascii="Times New Roman" w:hAnsi="Times New Roman" w:cs="Times New Roman"/>
                <w:b w:val="0"/>
                <w:bCs w:val="0"/>
                <w:color w:val="auto"/>
                <w:sz w:val="24"/>
                <w:szCs w:val="24"/>
                <w:highlight w:val="none"/>
                <w:u w:val="none"/>
                <w:lang w:val="en-US" w:eastAsia="zh-CN"/>
              </w:rPr>
              <w:t>经化粪池处理后排入市政管网</w:t>
            </w:r>
            <w:r>
              <w:rPr>
                <w:rFonts w:hint="default" w:ascii="Times New Roman" w:hAnsi="Times New Roman" w:eastAsia="宋体" w:cs="Times New Roman"/>
                <w:color w:val="0C0C0C"/>
                <w:sz w:val="24"/>
                <w:szCs w:val="24"/>
                <w:lang w:val="en-US" w:eastAsia="zh-CN"/>
              </w:rPr>
              <w:t>。为了解</w:t>
            </w:r>
            <w:r>
              <w:rPr>
                <w:rFonts w:hint="eastAsia" w:ascii="Times New Roman" w:hAnsi="Times New Roman" w:eastAsia="宋体" w:cs="Times New Roman"/>
                <w:color w:val="0C0C0C"/>
                <w:sz w:val="24"/>
                <w:szCs w:val="24"/>
                <w:lang w:val="en-US" w:eastAsia="zh-CN"/>
              </w:rPr>
              <w:t>项目周边（</w:t>
            </w:r>
            <w:r>
              <w:rPr>
                <w:rFonts w:hint="default" w:ascii="Times New Roman" w:hAnsi="Times New Roman" w:eastAsia="宋体" w:cs="Times New Roman"/>
                <w:color w:val="0C0C0C"/>
                <w:sz w:val="24"/>
                <w:szCs w:val="24"/>
                <w:lang w:val="en-US" w:eastAsia="zh-CN"/>
              </w:rPr>
              <w:t>北侧沟渠</w:t>
            </w:r>
            <w:r>
              <w:rPr>
                <w:rFonts w:hint="eastAsia" w:ascii="Times New Roman" w:hAnsi="Times New Roman" w:eastAsia="宋体" w:cs="Times New Roman"/>
                <w:color w:val="0C0C0C"/>
                <w:sz w:val="24"/>
                <w:szCs w:val="24"/>
                <w:lang w:val="en-US" w:eastAsia="zh-CN"/>
              </w:rPr>
              <w:t>）</w:t>
            </w:r>
            <w:r>
              <w:rPr>
                <w:rFonts w:hint="default" w:ascii="Times New Roman" w:hAnsi="Times New Roman" w:eastAsia="宋体" w:cs="Times New Roman"/>
                <w:color w:val="0C0C0C"/>
                <w:sz w:val="24"/>
                <w:szCs w:val="24"/>
                <w:lang w:val="en-US" w:eastAsia="zh-CN"/>
              </w:rPr>
              <w:t>地表水环境质量现状，</w:t>
            </w:r>
            <w:r>
              <w:rPr>
                <w:rFonts w:hint="default" w:ascii="Times New Roman" w:hAnsi="Times New Roman" w:cs="Times New Roman"/>
                <w:color w:val="000000"/>
                <w:sz w:val="24"/>
                <w:szCs w:val="24"/>
                <w:lang w:val="en-US" w:eastAsia="zh-CN"/>
              </w:rPr>
              <w:t>本环评</w:t>
            </w:r>
            <w:r>
              <w:rPr>
                <w:rFonts w:hint="eastAsia" w:ascii="Times New Roman" w:hAnsi="Times New Roman" w:cs="Times New Roman"/>
                <w:color w:val="000000"/>
                <w:sz w:val="24"/>
                <w:szCs w:val="24"/>
                <w:lang w:val="en-US" w:eastAsia="zh-CN"/>
              </w:rPr>
              <w:t>引用</w:t>
            </w:r>
            <w:r>
              <w:rPr>
                <w:rFonts w:hint="eastAsia" w:ascii="Times New Roman" w:hAnsi="Times New Roman" w:cs="Times New Roman"/>
                <w:b w:val="0"/>
                <w:bCs w:val="0"/>
                <w:sz w:val="24"/>
                <w:szCs w:val="24"/>
                <w:lang w:val="en-US" w:eastAsia="zh-CN"/>
              </w:rPr>
              <w:t>湖南洞庭春米业有限公司《年加工20万吨原粮生产线技改项目》中2021年1月16~17日企业自行监测报告中</w:t>
            </w:r>
            <w:r>
              <w:rPr>
                <w:rFonts w:hint="eastAsia" w:cs="Times New Roman"/>
                <w:b w:val="0"/>
                <w:bCs w:val="0"/>
                <w:sz w:val="24"/>
                <w:szCs w:val="24"/>
                <w:lang w:val="en-US" w:eastAsia="zh-CN"/>
              </w:rPr>
              <w:t>对位于本项目北侧90m处排水沟渠水质的检测数据</w:t>
            </w:r>
            <w:r>
              <w:rPr>
                <w:rFonts w:hint="eastAsia" w:ascii="Times New Roman" w:hAnsi="Times New Roman" w:cs="Times New Roman"/>
                <w:b w:val="0"/>
                <w:bCs w:val="0"/>
                <w:sz w:val="24"/>
                <w:szCs w:val="24"/>
                <w:lang w:val="en-US" w:eastAsia="zh-CN"/>
              </w:rPr>
              <w:t>（监测报告详见附件）</w:t>
            </w:r>
            <w:r>
              <w:rPr>
                <w:rFonts w:hint="eastAsia" w:cs="Times New Roman"/>
                <w:b w:val="0"/>
                <w:bCs w:val="0"/>
                <w:sz w:val="24"/>
                <w:szCs w:val="24"/>
                <w:lang w:val="en-US" w:eastAsia="zh-CN"/>
              </w:rPr>
              <w:t>，</w:t>
            </w:r>
            <w:r>
              <w:rPr>
                <w:rFonts w:hint="default" w:ascii="Times New Roman" w:hAnsi="Times New Roman" w:eastAsia="宋体" w:cs="Times New Roman"/>
                <w:color w:val="0C0C0C"/>
                <w:sz w:val="24"/>
                <w:szCs w:val="24"/>
                <w:lang w:val="en-US" w:eastAsia="zh-CN"/>
              </w:rPr>
              <w:t>监测结果如下表</w:t>
            </w:r>
            <w:r>
              <w:rPr>
                <w:rFonts w:hint="default" w:ascii="Times New Roman" w:hAnsi="Times New Roman" w:eastAsia="宋体" w:cs="Times New Roman"/>
                <w:snapToGrid w:val="0"/>
                <w:color w:val="0C0C0C"/>
                <w:sz w:val="24"/>
                <w:szCs w:val="24"/>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bCs w:val="0"/>
                <w:color w:val="0C0C0C"/>
                <w:sz w:val="21"/>
                <w:szCs w:val="21"/>
              </w:rPr>
              <w:t>表</w:t>
            </w:r>
            <w:r>
              <w:rPr>
                <w:rFonts w:hint="eastAsia" w:ascii="Times New Roman" w:hAnsi="Times New Roman" w:eastAsia="宋体" w:cs="Times New Roman"/>
                <w:b/>
                <w:bCs w:val="0"/>
                <w:color w:val="0C0C0C"/>
                <w:sz w:val="21"/>
                <w:szCs w:val="21"/>
                <w:lang w:val="en-US" w:eastAsia="zh-CN"/>
              </w:rPr>
              <w:t xml:space="preserve">9 </w:t>
            </w:r>
            <w:r>
              <w:rPr>
                <w:rFonts w:hint="default" w:ascii="Times New Roman" w:hAnsi="Times New Roman" w:eastAsia="宋体" w:cs="Times New Roman"/>
                <w:b/>
                <w:bCs w:val="0"/>
                <w:color w:val="0C0C0C"/>
                <w:sz w:val="21"/>
                <w:szCs w:val="21"/>
              </w:rPr>
              <w:t xml:space="preserve"> </w:t>
            </w:r>
            <w:r>
              <w:rPr>
                <w:rFonts w:hint="default" w:ascii="Times New Roman" w:hAnsi="Times New Roman" w:eastAsia="宋体" w:cs="Times New Roman"/>
                <w:b/>
                <w:bCs w:val="0"/>
                <w:color w:val="0C0C0C"/>
                <w:sz w:val="21"/>
                <w:szCs w:val="21"/>
                <w:lang w:val="en-US" w:eastAsia="zh-CN"/>
              </w:rPr>
              <w:t>水质现状</w:t>
            </w:r>
            <w:r>
              <w:rPr>
                <w:rFonts w:hint="default" w:ascii="Times New Roman" w:hAnsi="Times New Roman" w:eastAsia="宋体" w:cs="Times New Roman"/>
                <w:b/>
                <w:bCs w:val="0"/>
                <w:color w:val="0C0C0C"/>
                <w:sz w:val="21"/>
                <w:szCs w:val="21"/>
              </w:rPr>
              <w:t>监测数据</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01"/>
              <w:gridCol w:w="1845"/>
              <w:gridCol w:w="1845"/>
              <w:gridCol w:w="719"/>
              <w:gridCol w:w="905"/>
              <w:gridCol w:w="64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rPr>
                    <w:t>检测</w:t>
                  </w:r>
                  <w:r>
                    <w:rPr>
                      <w:rFonts w:hint="default" w:ascii="Times New Roman" w:hAnsi="Times New Roman" w:eastAsia="宋体" w:cs="Times New Roman"/>
                      <w:b/>
                      <w:bCs/>
                      <w:sz w:val="21"/>
                      <w:szCs w:val="21"/>
                      <w:lang w:val="en-US" w:eastAsia="zh-CN"/>
                    </w:rPr>
                    <w:t>项目</w:t>
                  </w:r>
                </w:p>
              </w:tc>
              <w:tc>
                <w:tcPr>
                  <w:tcW w:w="36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检测日期、点位及频次</w:t>
                  </w:r>
                </w:p>
              </w:tc>
              <w:tc>
                <w:tcPr>
                  <w:tcW w:w="7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标准</w:t>
                  </w:r>
                </w:p>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限值</w:t>
                  </w:r>
                </w:p>
              </w:tc>
              <w:tc>
                <w:tcPr>
                  <w:tcW w:w="9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单位</w:t>
                  </w:r>
                </w:p>
              </w:tc>
              <w:tc>
                <w:tcPr>
                  <w:tcW w:w="64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是否</w:t>
                  </w:r>
                </w:p>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default" w:ascii="Times New Roman" w:hAnsi="Times New Roman" w:eastAsia="宋体" w:cs="Times New Roman"/>
                      <w:b w:val="0"/>
                      <w:bCs/>
                      <w:sz w:val="21"/>
                      <w:szCs w:val="21"/>
                      <w:lang w:val="en-US" w:eastAsia="zh-CN"/>
                    </w:rPr>
                  </w:pPr>
                </w:p>
              </w:tc>
              <w:tc>
                <w:tcPr>
                  <w:tcW w:w="1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2021年1月16日</w:t>
                  </w:r>
                </w:p>
              </w:tc>
              <w:tc>
                <w:tcPr>
                  <w:tcW w:w="1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2021年1月17日</w:t>
                  </w:r>
                </w:p>
              </w:tc>
              <w:tc>
                <w:tcPr>
                  <w:tcW w:w="7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Times New Roman"/>
                      <w:b w:val="0"/>
                      <w:bCs/>
                      <w:sz w:val="21"/>
                      <w:szCs w:val="21"/>
                      <w:lang w:val="en-US" w:eastAsia="zh-CN"/>
                    </w:rPr>
                  </w:pPr>
                </w:p>
              </w:tc>
              <w:tc>
                <w:tcPr>
                  <w:tcW w:w="9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Times New Roman"/>
                      <w:b w:val="0"/>
                      <w:bCs/>
                      <w:sz w:val="21"/>
                      <w:szCs w:val="21"/>
                      <w:lang w:val="en-US" w:eastAsia="zh-CN"/>
                    </w:rPr>
                  </w:pPr>
                </w:p>
              </w:tc>
              <w:tc>
                <w:tcPr>
                  <w:tcW w:w="6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Times New Roman"/>
                      <w:b w:val="0"/>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default" w:ascii="Times New Roman" w:hAnsi="Times New Roman" w:eastAsia="宋体" w:cs="Times New Roman"/>
                      <w:b w:val="0"/>
                      <w:bCs/>
                      <w:sz w:val="21"/>
                      <w:szCs w:val="21"/>
                      <w:lang w:eastAsia="zh-CN"/>
                    </w:rPr>
                  </w:pPr>
                </w:p>
              </w:tc>
              <w:tc>
                <w:tcPr>
                  <w:tcW w:w="36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企业北</w:t>
                  </w:r>
                  <w:r>
                    <w:rPr>
                      <w:rFonts w:hint="default" w:ascii="Times New Roman" w:hAnsi="Times New Roman" w:eastAsia="宋体" w:cs="Times New Roman"/>
                      <w:b/>
                      <w:bCs/>
                      <w:sz w:val="21"/>
                      <w:szCs w:val="21"/>
                    </w:rPr>
                    <w:t>侧</w:t>
                  </w:r>
                  <w:r>
                    <w:rPr>
                      <w:rFonts w:hint="default" w:ascii="Times New Roman" w:hAnsi="Times New Roman" w:eastAsia="宋体" w:cs="Times New Roman"/>
                      <w:b/>
                      <w:bCs/>
                      <w:sz w:val="21"/>
                      <w:szCs w:val="21"/>
                      <w:lang w:val="en-US" w:eastAsia="zh-CN"/>
                    </w:rPr>
                    <w:t>农灌渠 W1</w:t>
                  </w:r>
                </w:p>
              </w:tc>
              <w:tc>
                <w:tcPr>
                  <w:tcW w:w="7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Times New Roman"/>
                      <w:b w:val="0"/>
                      <w:bCs/>
                      <w:sz w:val="21"/>
                      <w:szCs w:val="21"/>
                      <w:lang w:val="en-US" w:eastAsia="zh-CN"/>
                    </w:rPr>
                  </w:pPr>
                </w:p>
              </w:tc>
              <w:tc>
                <w:tcPr>
                  <w:tcW w:w="9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Times New Roman"/>
                      <w:b w:val="0"/>
                      <w:bCs/>
                      <w:sz w:val="21"/>
                      <w:szCs w:val="21"/>
                      <w:lang w:val="en-US" w:eastAsia="zh-CN"/>
                    </w:rPr>
                  </w:pPr>
                </w:p>
              </w:tc>
              <w:tc>
                <w:tcPr>
                  <w:tcW w:w="6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Times New Roman"/>
                      <w:b w:val="0"/>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01" w:type="dxa"/>
                  <w:noWrap w:val="0"/>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lang w:val="en-US" w:eastAsia="zh-CN"/>
                    </w:rPr>
                    <w:t>pH值</w:t>
                  </w:r>
                </w:p>
              </w:tc>
              <w:tc>
                <w:tcPr>
                  <w:tcW w:w="1845" w:type="dxa"/>
                  <w:noWrap w:val="0"/>
                  <w:vAlign w:val="center"/>
                </w:tcPr>
                <w:p>
                  <w:pPr>
                    <w:adjustRightInd w:val="0"/>
                    <w:snapToGrid w:val="0"/>
                    <w:spacing w:line="240" w:lineRule="auto"/>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kern w:val="2"/>
                      <w:sz w:val="21"/>
                      <w:szCs w:val="21"/>
                      <w:lang w:val="en-US" w:eastAsia="zh-CN" w:bidi="ar-SA"/>
                    </w:rPr>
                    <w:t>7.80</w:t>
                  </w:r>
                </w:p>
              </w:tc>
              <w:tc>
                <w:tcPr>
                  <w:tcW w:w="1845" w:type="dxa"/>
                  <w:noWrap w:val="0"/>
                  <w:vAlign w:val="center"/>
                </w:tcPr>
                <w:p>
                  <w:pPr>
                    <w:adjustRightInd w:val="0"/>
                    <w:snapToGrid w:val="0"/>
                    <w:spacing w:line="240" w:lineRule="auto"/>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kern w:val="2"/>
                      <w:sz w:val="21"/>
                      <w:szCs w:val="21"/>
                      <w:lang w:val="en-US" w:eastAsia="zh-CN" w:bidi="ar-SA"/>
                    </w:rPr>
                    <w:t>7.88</w:t>
                  </w:r>
                </w:p>
              </w:tc>
              <w:tc>
                <w:tcPr>
                  <w:tcW w:w="719" w:type="dxa"/>
                  <w:noWrap w:val="0"/>
                  <w:vAlign w:val="center"/>
                </w:tcPr>
                <w:p>
                  <w:pPr>
                    <w:spacing w:line="240" w:lineRule="auto"/>
                    <w:jc w:val="center"/>
                    <w:rPr>
                      <w:rFonts w:hint="default" w:ascii="Times New Roman" w:hAnsi="Times New Roman" w:cs="Times New Roman"/>
                      <w:sz w:val="21"/>
                      <w:szCs w:val="21"/>
                      <w:lang w:val="en-US" w:eastAsia="zh-CN"/>
                    </w:rPr>
                  </w:pPr>
                  <w:r>
                    <w:rPr>
                      <w:rFonts w:hint="default" w:ascii="Times New Roman" w:hAnsi="Times New Roman" w:eastAsia="宋体" w:cs="Times New Roman"/>
                      <w:kern w:val="2"/>
                      <w:sz w:val="21"/>
                      <w:szCs w:val="21"/>
                      <w:lang w:val="en-US" w:eastAsia="zh-CN" w:bidi="ar-SA"/>
                    </w:rPr>
                    <w:t>6~9</w:t>
                  </w:r>
                </w:p>
              </w:tc>
              <w:tc>
                <w:tcPr>
                  <w:tcW w:w="905" w:type="dxa"/>
                  <w:noWrap w:val="0"/>
                  <w:vAlign w:val="center"/>
                </w:tcPr>
                <w:p>
                  <w:pPr>
                    <w:bidi w:val="0"/>
                    <w:spacing w:line="240" w:lineRule="auto"/>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sz w:val="21"/>
                      <w:szCs w:val="21"/>
                      <w:lang w:val="en-US" w:eastAsia="zh-CN"/>
                    </w:rPr>
                    <w:t>无量纲</w:t>
                  </w:r>
                </w:p>
              </w:tc>
              <w:tc>
                <w:tcPr>
                  <w:tcW w:w="649" w:type="dxa"/>
                  <w:noWrap w:val="0"/>
                  <w:vAlign w:val="center"/>
                </w:tcPr>
                <w:p>
                  <w:pPr>
                    <w:bidi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01" w:type="dxa"/>
                  <w:noWrap w:val="0"/>
                  <w:vAlign w:val="center"/>
                </w:tcPr>
                <w:p>
                  <w:pPr>
                    <w:spacing w:line="240" w:lineRule="auto"/>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sz w:val="21"/>
                      <w:szCs w:val="21"/>
                      <w:lang w:val="en-US" w:eastAsia="zh-CN"/>
                    </w:rPr>
                    <w:t>悬浮物</w:t>
                  </w:r>
                </w:p>
              </w:tc>
              <w:tc>
                <w:tcPr>
                  <w:tcW w:w="1845" w:type="dxa"/>
                  <w:noWrap w:val="0"/>
                  <w:vAlign w:val="center"/>
                </w:tcPr>
                <w:p>
                  <w:pPr>
                    <w:adjustRightInd w:val="0"/>
                    <w:snapToGrid w:val="0"/>
                    <w:spacing w:line="240" w:lineRule="auto"/>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kern w:val="2"/>
                      <w:sz w:val="21"/>
                      <w:szCs w:val="21"/>
                      <w:lang w:val="en-US" w:eastAsia="zh-CN" w:bidi="ar-SA"/>
                    </w:rPr>
                    <w:t>16</w:t>
                  </w:r>
                </w:p>
              </w:tc>
              <w:tc>
                <w:tcPr>
                  <w:tcW w:w="1845" w:type="dxa"/>
                  <w:noWrap w:val="0"/>
                  <w:vAlign w:val="center"/>
                </w:tcPr>
                <w:p>
                  <w:pPr>
                    <w:adjustRightInd w:val="0"/>
                    <w:snapToGrid w:val="0"/>
                    <w:spacing w:line="240" w:lineRule="auto"/>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kern w:val="2"/>
                      <w:sz w:val="21"/>
                      <w:szCs w:val="21"/>
                      <w:lang w:val="en-US" w:eastAsia="zh-CN" w:bidi="ar-SA"/>
                    </w:rPr>
                    <w:t>18</w:t>
                  </w:r>
                </w:p>
              </w:tc>
              <w:tc>
                <w:tcPr>
                  <w:tcW w:w="719" w:type="dxa"/>
                  <w:noWrap w:val="0"/>
                  <w:vAlign w:val="center"/>
                </w:tcPr>
                <w:p>
                  <w:pPr>
                    <w:adjustRightInd w:val="0"/>
                    <w:snapToGrid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w:t>
                  </w:r>
                </w:p>
              </w:tc>
              <w:tc>
                <w:tcPr>
                  <w:tcW w:w="905" w:type="dxa"/>
                  <w:noWrap w:val="0"/>
                  <w:vAlign w:val="center"/>
                </w:tcPr>
                <w:p>
                  <w:pPr>
                    <w:bidi w:val="0"/>
                    <w:spacing w:line="240" w:lineRule="auto"/>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sz w:val="21"/>
                      <w:szCs w:val="21"/>
                      <w:lang w:val="en-US" w:eastAsia="zh-CN"/>
                    </w:rPr>
                    <w:t>mg/L</w:t>
                  </w:r>
                </w:p>
              </w:tc>
              <w:tc>
                <w:tcPr>
                  <w:tcW w:w="649" w:type="dxa"/>
                  <w:noWrap w:val="0"/>
                  <w:vAlign w:val="center"/>
                </w:tcPr>
                <w:p>
                  <w:pPr>
                    <w:bidi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01" w:type="dxa"/>
                  <w:noWrap w:val="0"/>
                  <w:vAlign w:val="center"/>
                </w:tcPr>
                <w:p>
                  <w:pPr>
                    <w:bidi w:val="0"/>
                    <w:spacing w:line="240" w:lineRule="auto"/>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sz w:val="21"/>
                      <w:szCs w:val="21"/>
                      <w:lang w:eastAsia="zh-CN"/>
                    </w:rPr>
                    <w:t>五日生化需氧量</w:t>
                  </w:r>
                </w:p>
              </w:tc>
              <w:tc>
                <w:tcPr>
                  <w:tcW w:w="1845" w:type="dxa"/>
                  <w:noWrap w:val="0"/>
                  <w:vAlign w:val="center"/>
                </w:tcPr>
                <w:p>
                  <w:pPr>
                    <w:adjustRightInd w:val="0"/>
                    <w:snapToGrid w:val="0"/>
                    <w:spacing w:line="240" w:lineRule="auto"/>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kern w:val="2"/>
                      <w:sz w:val="21"/>
                      <w:szCs w:val="21"/>
                      <w:lang w:val="en-US" w:eastAsia="zh-CN" w:bidi="ar-SA"/>
                    </w:rPr>
                    <w:t>2.0</w:t>
                  </w:r>
                </w:p>
              </w:tc>
              <w:tc>
                <w:tcPr>
                  <w:tcW w:w="1845" w:type="dxa"/>
                  <w:noWrap w:val="0"/>
                  <w:vAlign w:val="center"/>
                </w:tcPr>
                <w:p>
                  <w:pPr>
                    <w:adjustRightInd w:val="0"/>
                    <w:snapToGrid w:val="0"/>
                    <w:spacing w:line="240" w:lineRule="auto"/>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kern w:val="2"/>
                      <w:sz w:val="21"/>
                      <w:szCs w:val="21"/>
                      <w:lang w:val="en-US" w:eastAsia="zh-CN" w:bidi="ar-SA"/>
                    </w:rPr>
                    <w:t>3.1</w:t>
                  </w:r>
                </w:p>
              </w:tc>
              <w:tc>
                <w:tcPr>
                  <w:tcW w:w="719" w:type="dxa"/>
                  <w:noWrap w:val="0"/>
                  <w:vAlign w:val="center"/>
                </w:tcPr>
                <w:p>
                  <w:pPr>
                    <w:adjustRightInd w:val="0"/>
                    <w:snapToGrid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w:t>
                  </w:r>
                </w:p>
              </w:tc>
              <w:tc>
                <w:tcPr>
                  <w:tcW w:w="905" w:type="dxa"/>
                  <w:noWrap w:val="0"/>
                  <w:vAlign w:val="center"/>
                </w:tcPr>
                <w:p>
                  <w:pPr>
                    <w:bidi w:val="0"/>
                    <w:spacing w:line="240" w:lineRule="auto"/>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sz w:val="21"/>
                      <w:szCs w:val="21"/>
                      <w:lang w:val="en-US" w:eastAsia="zh-CN"/>
                    </w:rPr>
                    <w:t>mg/L</w:t>
                  </w:r>
                </w:p>
              </w:tc>
              <w:tc>
                <w:tcPr>
                  <w:tcW w:w="649" w:type="dxa"/>
                  <w:noWrap w:val="0"/>
                  <w:vAlign w:val="center"/>
                </w:tcPr>
                <w:p>
                  <w:pPr>
                    <w:bidi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01" w:type="dxa"/>
                  <w:noWrap w:val="0"/>
                  <w:vAlign w:val="center"/>
                </w:tcPr>
                <w:p>
                  <w:pPr>
                    <w:bidi w:val="0"/>
                    <w:spacing w:line="240" w:lineRule="auto"/>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sz w:val="21"/>
                      <w:szCs w:val="21"/>
                      <w:lang w:eastAsia="zh-CN"/>
                    </w:rPr>
                    <w:t>化学需氧量</w:t>
                  </w:r>
                </w:p>
              </w:tc>
              <w:tc>
                <w:tcPr>
                  <w:tcW w:w="1845" w:type="dxa"/>
                  <w:noWrap w:val="0"/>
                  <w:vAlign w:val="center"/>
                </w:tcPr>
                <w:p>
                  <w:pPr>
                    <w:adjustRightInd w:val="0"/>
                    <w:snapToGrid w:val="0"/>
                    <w:spacing w:line="240" w:lineRule="auto"/>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kern w:val="2"/>
                      <w:sz w:val="21"/>
                      <w:szCs w:val="21"/>
                      <w:lang w:val="en-US" w:eastAsia="zh-CN" w:bidi="ar-SA"/>
                    </w:rPr>
                    <w:t>9</w:t>
                  </w:r>
                </w:p>
              </w:tc>
              <w:tc>
                <w:tcPr>
                  <w:tcW w:w="1845" w:type="dxa"/>
                  <w:noWrap w:val="0"/>
                  <w:vAlign w:val="center"/>
                </w:tcPr>
                <w:p>
                  <w:pPr>
                    <w:adjustRightInd w:val="0"/>
                    <w:snapToGrid w:val="0"/>
                    <w:spacing w:line="240" w:lineRule="auto"/>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kern w:val="2"/>
                      <w:sz w:val="21"/>
                      <w:szCs w:val="21"/>
                      <w:lang w:val="en-US" w:eastAsia="zh-CN" w:bidi="ar-SA"/>
                    </w:rPr>
                    <w:t>10</w:t>
                  </w:r>
                </w:p>
              </w:tc>
              <w:tc>
                <w:tcPr>
                  <w:tcW w:w="719" w:type="dxa"/>
                  <w:noWrap w:val="0"/>
                  <w:vAlign w:val="center"/>
                </w:tcPr>
                <w:p>
                  <w:pPr>
                    <w:adjustRightInd w:val="0"/>
                    <w:snapToGrid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20</w:t>
                  </w:r>
                </w:p>
              </w:tc>
              <w:tc>
                <w:tcPr>
                  <w:tcW w:w="905" w:type="dxa"/>
                  <w:noWrap w:val="0"/>
                  <w:vAlign w:val="center"/>
                </w:tcPr>
                <w:p>
                  <w:pPr>
                    <w:bidi w:val="0"/>
                    <w:spacing w:line="240" w:lineRule="auto"/>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sz w:val="21"/>
                      <w:szCs w:val="21"/>
                      <w:lang w:val="en-US" w:eastAsia="zh-CN"/>
                    </w:rPr>
                    <w:t>mg/L</w:t>
                  </w:r>
                </w:p>
              </w:tc>
              <w:tc>
                <w:tcPr>
                  <w:tcW w:w="649" w:type="dxa"/>
                  <w:noWrap w:val="0"/>
                  <w:vAlign w:val="center"/>
                </w:tcPr>
                <w:p>
                  <w:pPr>
                    <w:bidi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01" w:type="dxa"/>
                  <w:noWrap w:val="0"/>
                  <w:vAlign w:val="center"/>
                </w:tcPr>
                <w:p>
                  <w:pPr>
                    <w:bidi w:val="0"/>
                    <w:spacing w:line="240" w:lineRule="auto"/>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kern w:val="2"/>
                      <w:sz w:val="21"/>
                      <w:szCs w:val="21"/>
                      <w:lang w:val="en-US" w:eastAsia="zh-CN" w:bidi="ar-SA"/>
                    </w:rPr>
                    <w:t>氨氮</w:t>
                  </w:r>
                </w:p>
              </w:tc>
              <w:tc>
                <w:tcPr>
                  <w:tcW w:w="1845" w:type="dxa"/>
                  <w:noWrap w:val="0"/>
                  <w:vAlign w:val="center"/>
                </w:tcPr>
                <w:p>
                  <w:pPr>
                    <w:adjustRightInd w:val="0"/>
                    <w:snapToGrid w:val="0"/>
                    <w:spacing w:line="240" w:lineRule="auto"/>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kern w:val="2"/>
                      <w:sz w:val="21"/>
                      <w:szCs w:val="21"/>
                      <w:lang w:val="en-US" w:eastAsia="zh-CN" w:bidi="ar-SA"/>
                    </w:rPr>
                    <w:t>0.839</w:t>
                  </w:r>
                </w:p>
              </w:tc>
              <w:tc>
                <w:tcPr>
                  <w:tcW w:w="1845" w:type="dxa"/>
                  <w:noWrap w:val="0"/>
                  <w:vAlign w:val="center"/>
                </w:tcPr>
                <w:p>
                  <w:pPr>
                    <w:adjustRightInd w:val="0"/>
                    <w:snapToGrid w:val="0"/>
                    <w:spacing w:line="240" w:lineRule="auto"/>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kern w:val="2"/>
                      <w:sz w:val="21"/>
                      <w:szCs w:val="21"/>
                      <w:lang w:val="en-US" w:eastAsia="zh-CN" w:bidi="ar-SA"/>
                    </w:rPr>
                    <w:t>0.856</w:t>
                  </w:r>
                </w:p>
              </w:tc>
              <w:tc>
                <w:tcPr>
                  <w:tcW w:w="719" w:type="dxa"/>
                  <w:noWrap w:val="0"/>
                  <w:vAlign w:val="center"/>
                </w:tcPr>
                <w:p>
                  <w:pPr>
                    <w:adjustRightInd w:val="0"/>
                    <w:snapToGrid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1.0</w:t>
                  </w:r>
                </w:p>
              </w:tc>
              <w:tc>
                <w:tcPr>
                  <w:tcW w:w="905" w:type="dxa"/>
                  <w:noWrap w:val="0"/>
                  <w:vAlign w:val="center"/>
                </w:tcPr>
                <w:p>
                  <w:pPr>
                    <w:bidi w:val="0"/>
                    <w:spacing w:line="240" w:lineRule="auto"/>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sz w:val="21"/>
                      <w:szCs w:val="21"/>
                      <w:lang w:val="en-US" w:eastAsia="zh-CN"/>
                    </w:rPr>
                    <w:t>mg/L</w:t>
                  </w:r>
                </w:p>
              </w:tc>
              <w:tc>
                <w:tcPr>
                  <w:tcW w:w="649" w:type="dxa"/>
                  <w:noWrap w:val="0"/>
                  <w:vAlign w:val="center"/>
                </w:tcPr>
                <w:p>
                  <w:pPr>
                    <w:bidi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kern w:val="2"/>
                      <w:sz w:val="21"/>
                      <w:szCs w:val="21"/>
                      <w:lang w:val="en-US" w:eastAsia="zh-CN" w:bidi="ar-SA"/>
                    </w:rPr>
                    <w:t>备注</w:t>
                  </w:r>
                </w:p>
              </w:tc>
              <w:tc>
                <w:tcPr>
                  <w:tcW w:w="5963" w:type="dxa"/>
                  <w:gridSpan w:val="5"/>
                  <w:noWrap w:val="0"/>
                  <w:vAlign w:val="center"/>
                </w:tcPr>
                <w:p>
                  <w:pPr>
                    <w:bidi w:val="0"/>
                    <w:spacing w:line="240" w:lineRule="auto"/>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kern w:val="2"/>
                      <w:sz w:val="21"/>
                      <w:szCs w:val="21"/>
                      <w:lang w:val="en-US" w:eastAsia="zh-CN" w:bidi="ar-SA"/>
                    </w:rPr>
                    <w:t>执行《地表水环境质量标准》（GB3838-2002）中Ⅲ类标准限值</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 w:val="0"/>
                <w:bCs/>
                <w:color w:val="auto"/>
                <w:sz w:val="24"/>
                <w:szCs w:val="24"/>
                <w:lang w:val="en-US" w:eastAsia="zh-CN"/>
              </w:rPr>
              <w:t>根据统计结果可知，北侧沟渠断面水</w:t>
            </w:r>
            <w:r>
              <w:rPr>
                <w:rFonts w:hint="default" w:ascii="Times New Roman" w:hAnsi="Times New Roman" w:eastAsia="宋体" w:cs="Times New Roman"/>
                <w:b w:val="0"/>
                <w:bCs/>
                <w:color w:val="0C0C0C"/>
                <w:sz w:val="24"/>
                <w:szCs w:val="24"/>
                <w:lang w:val="en-US" w:eastAsia="zh-CN"/>
              </w:rPr>
              <w:t>质</w:t>
            </w:r>
            <w:r>
              <w:rPr>
                <w:rFonts w:hint="default" w:ascii="Times New Roman" w:hAnsi="Times New Roman" w:eastAsia="宋体" w:cs="Times New Roman"/>
                <w:b w:val="0"/>
                <w:bCs/>
                <w:color w:val="262626"/>
                <w:sz w:val="24"/>
                <w:szCs w:val="24"/>
                <w:lang w:val="en-US" w:eastAsia="zh-CN"/>
              </w:rPr>
              <w:t>符合</w:t>
            </w:r>
            <w:r>
              <w:rPr>
                <w:rFonts w:hint="default" w:ascii="Times New Roman" w:hAnsi="Times New Roman" w:eastAsia="宋体" w:cs="Times New Roman"/>
                <w:color w:val="000000"/>
                <w:sz w:val="24"/>
                <w:szCs w:val="24"/>
              </w:rPr>
              <w:t>《地表水环境质量标准》（GB3838-2002）中Ⅲ类标准限值</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水质良好</w:t>
            </w:r>
            <w:r>
              <w:rPr>
                <w:rFonts w:hint="default" w:ascii="Times New Roman" w:hAnsi="Times New Roman" w:eastAsia="宋体" w:cs="Times New Roman"/>
                <w:sz w:val="24"/>
                <w:szCs w:val="24"/>
              </w:rPr>
              <w:t>。</w:t>
            </w:r>
          </w:p>
          <w:p>
            <w:pPr>
              <w:pStyle w:val="5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3、声环境质量现状</w:t>
            </w:r>
          </w:p>
          <w:p>
            <w:pPr>
              <w:keepNext w:val="0"/>
              <w:keepLines w:val="0"/>
              <w:suppressLineNumbers w:val="0"/>
              <w:adjustRightInd w:val="0"/>
              <w:spacing w:before="0" w:beforeAutospacing="0" w:after="0" w:afterAutospacing="0" w:line="360" w:lineRule="auto"/>
              <w:ind w:left="0" w:right="0" w:firstLine="470" w:firstLineChars="196"/>
              <w:contextualSpacing/>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1）监测点位的布设</w:t>
            </w:r>
          </w:p>
          <w:p>
            <w:pPr>
              <w:keepNext w:val="0"/>
              <w:keepLines w:val="0"/>
              <w:suppressLineNumbers w:val="0"/>
              <w:adjustRightInd w:val="0"/>
              <w:spacing w:before="0" w:beforeAutospacing="0" w:after="0" w:afterAutospacing="0" w:line="360" w:lineRule="auto"/>
              <w:ind w:left="0" w:right="0" w:firstLine="470" w:firstLineChars="196"/>
              <w:contextualSpacing/>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根据平面布置和企业周边环境，委托</w:t>
            </w:r>
            <w:r>
              <w:rPr>
                <w:rFonts w:hint="eastAsia" w:cs="Times New Roman"/>
                <w:color w:val="auto"/>
                <w:sz w:val="24"/>
                <w:lang w:val="en-US" w:eastAsia="zh-CN"/>
              </w:rPr>
              <w:t>常德华科环境检测</w:t>
            </w:r>
            <w:r>
              <w:rPr>
                <w:rFonts w:hint="default" w:ascii="Times New Roman" w:hAnsi="Times New Roman" w:cs="Times New Roman"/>
                <w:color w:val="auto"/>
                <w:sz w:val="24"/>
                <w:lang w:val="en-US" w:eastAsia="zh-CN"/>
              </w:rPr>
              <w:t>有限公司</w:t>
            </w:r>
            <w:r>
              <w:rPr>
                <w:rFonts w:hint="default" w:ascii="Times New Roman" w:hAnsi="Times New Roman" w:eastAsia="宋体" w:cs="Times New Roman"/>
                <w:color w:val="auto"/>
                <w:sz w:val="24"/>
                <w:lang w:val="en-US" w:eastAsia="zh-CN"/>
              </w:rPr>
              <w:t>于 2023年</w:t>
            </w:r>
            <w:r>
              <w:rPr>
                <w:rFonts w:hint="eastAsia" w:cs="Times New Roman"/>
                <w:color w:val="auto"/>
                <w:sz w:val="24"/>
                <w:lang w:val="en-US" w:eastAsia="zh-CN"/>
              </w:rPr>
              <w:t>8</w:t>
            </w:r>
            <w:r>
              <w:rPr>
                <w:rFonts w:hint="default" w:ascii="Times New Roman" w:hAnsi="Times New Roman" w:eastAsia="宋体" w:cs="Times New Roman"/>
                <w:color w:val="auto"/>
                <w:sz w:val="24"/>
                <w:lang w:val="en-US" w:eastAsia="zh-CN"/>
              </w:rPr>
              <w:t>月</w:t>
            </w:r>
            <w:r>
              <w:rPr>
                <w:rFonts w:hint="eastAsia" w:cs="Times New Roman"/>
                <w:color w:val="auto"/>
                <w:sz w:val="24"/>
                <w:lang w:val="en-US" w:eastAsia="zh-CN"/>
              </w:rPr>
              <w:t>25</w:t>
            </w:r>
            <w:r>
              <w:rPr>
                <w:rFonts w:hint="default" w:ascii="Times New Roman" w:hAnsi="Times New Roman" w:eastAsia="宋体" w:cs="Times New Roman"/>
                <w:color w:val="auto"/>
                <w:sz w:val="24"/>
                <w:lang w:val="en-US" w:eastAsia="zh-CN"/>
              </w:rPr>
              <w:t>日对项目进行现场监测，在场界</w:t>
            </w:r>
            <w:r>
              <w:rPr>
                <w:rFonts w:hint="eastAsia" w:cs="Times New Roman"/>
                <w:color w:val="auto"/>
                <w:sz w:val="24"/>
                <w:lang w:val="en-US" w:eastAsia="zh-CN"/>
              </w:rPr>
              <w:t>东侧、南侧、西侧、北侧</w:t>
            </w:r>
            <w:r>
              <w:rPr>
                <w:rFonts w:hint="default" w:ascii="Times New Roman" w:hAnsi="Times New Roman" w:eastAsia="宋体" w:cs="Times New Roman"/>
                <w:color w:val="auto"/>
                <w:sz w:val="24"/>
                <w:lang w:val="en-US" w:eastAsia="zh-CN"/>
              </w:rPr>
              <w:t>布设监测点。</w:t>
            </w:r>
            <w:r>
              <w:rPr>
                <w:rFonts w:hint="eastAsia" w:cs="Times New Roman"/>
                <w:color w:val="auto"/>
                <w:sz w:val="24"/>
                <w:lang w:val="en-US" w:eastAsia="zh-CN"/>
              </w:rPr>
              <w:t>同时于2023年11月10日对项目西北侧居民敏感点不设监测点。</w:t>
            </w:r>
          </w:p>
          <w:p>
            <w:pPr>
              <w:keepNext w:val="0"/>
              <w:keepLines w:val="0"/>
              <w:suppressLineNumbers w:val="0"/>
              <w:adjustRightInd w:val="0"/>
              <w:spacing w:before="0" w:beforeAutospacing="0" w:after="0" w:afterAutospacing="0" w:line="360" w:lineRule="auto"/>
              <w:ind w:left="0" w:right="0" w:firstLine="470" w:firstLineChars="196"/>
              <w:contextualSpacing/>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2）监测项目</w:t>
            </w:r>
          </w:p>
          <w:p>
            <w:pPr>
              <w:keepNext w:val="0"/>
              <w:keepLines w:val="0"/>
              <w:suppressLineNumbers w:val="0"/>
              <w:adjustRightInd w:val="0"/>
              <w:spacing w:before="0" w:beforeAutospacing="0" w:after="0" w:afterAutospacing="0" w:line="360" w:lineRule="auto"/>
              <w:ind w:left="0" w:right="0" w:firstLine="470" w:firstLineChars="196"/>
              <w:contextualSpacing/>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等效连续A声级</w:t>
            </w:r>
          </w:p>
          <w:p>
            <w:pPr>
              <w:keepNext w:val="0"/>
              <w:keepLines w:val="0"/>
              <w:suppressLineNumbers w:val="0"/>
              <w:adjustRightInd w:val="0"/>
              <w:spacing w:before="0" w:beforeAutospacing="0" w:after="0" w:afterAutospacing="0" w:line="360" w:lineRule="auto"/>
              <w:ind w:left="0" w:right="0" w:firstLine="470" w:firstLineChars="196"/>
              <w:contextualSpacing/>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3）监测时间、频次及监测方法。</w:t>
            </w:r>
          </w:p>
          <w:p>
            <w:pPr>
              <w:keepNext w:val="0"/>
              <w:keepLines w:val="0"/>
              <w:suppressLineNumbers w:val="0"/>
              <w:adjustRightInd w:val="0"/>
              <w:spacing w:before="0" w:beforeAutospacing="0" w:after="0" w:afterAutospacing="0" w:line="360" w:lineRule="auto"/>
              <w:ind w:left="0" w:right="0" w:firstLine="470" w:firstLineChars="196"/>
              <w:contextualSpacing/>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进行现场监测，监测1天，昼间监测1次</w:t>
            </w:r>
            <w:r>
              <w:rPr>
                <w:rFonts w:hint="eastAsia" w:cs="Times New Roman"/>
                <w:color w:val="auto"/>
                <w:sz w:val="24"/>
                <w:lang w:val="en-US" w:eastAsia="zh-CN"/>
              </w:rPr>
              <w:t>，敏感点昼夜监测1次</w:t>
            </w:r>
            <w:r>
              <w:rPr>
                <w:rFonts w:hint="default" w:ascii="Times New Roman" w:hAnsi="Times New Roman" w:eastAsia="宋体" w:cs="Times New Roman"/>
                <w:color w:val="auto"/>
                <w:sz w:val="24"/>
                <w:lang w:val="en-US" w:eastAsia="zh-CN"/>
              </w:rPr>
              <w:t>。监测方法按《声环境质量标准》（GB3096-2008）规定方法和要求执行。</w:t>
            </w:r>
          </w:p>
          <w:p>
            <w:pPr>
              <w:keepNext w:val="0"/>
              <w:keepLines w:val="0"/>
              <w:suppressLineNumbers w:val="0"/>
              <w:adjustRightInd w:val="0"/>
              <w:spacing w:before="0" w:beforeAutospacing="0" w:after="0" w:afterAutospacing="0" w:line="360" w:lineRule="auto"/>
              <w:ind w:left="0" w:right="0" w:firstLine="470" w:firstLineChars="196"/>
              <w:contextualSpacing/>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4）监测结果统计与评价</w:t>
            </w:r>
          </w:p>
          <w:p>
            <w:pPr>
              <w:numPr>
                <w:ilvl w:val="0"/>
                <w:numId w:val="0"/>
              </w:numPr>
              <w:adjustRightInd w:val="0"/>
              <w:snapToGrid w:val="0"/>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w:t>
            </w:r>
            <w:r>
              <w:rPr>
                <w:rFonts w:hint="eastAsia" w:cs="Times New Roman"/>
                <w:b/>
                <w:bCs/>
                <w:color w:val="auto"/>
                <w:sz w:val="21"/>
                <w:szCs w:val="21"/>
                <w:lang w:val="en-US" w:eastAsia="zh-CN"/>
              </w:rPr>
              <w:t xml:space="preserve">10 </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val="en-US" w:eastAsia="zh-CN"/>
              </w:rPr>
              <w:t>区域声环境现状</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214"/>
              <w:gridCol w:w="3173"/>
              <w:gridCol w:w="1245"/>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4" w:type="pct"/>
                  <w:vMerge w:val="restart"/>
                  <w:vAlign w:val="center"/>
                </w:tcPr>
                <w:p>
                  <w:pPr>
                    <w:numPr>
                      <w:ilvl w:val="0"/>
                      <w:numId w:val="0"/>
                    </w:numPr>
                    <w:adjustRightInd w:val="0"/>
                    <w:snapToGrid w:val="0"/>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检测点位</w:t>
                  </w:r>
                </w:p>
              </w:tc>
              <w:tc>
                <w:tcPr>
                  <w:tcW w:w="762" w:type="pct"/>
                  <w:vMerge w:val="restart"/>
                  <w:vAlign w:val="center"/>
                </w:tcPr>
                <w:p>
                  <w:pPr>
                    <w:numPr>
                      <w:ilvl w:val="0"/>
                      <w:numId w:val="0"/>
                    </w:numPr>
                    <w:adjustRightInd w:val="0"/>
                    <w:snapToGrid w:val="0"/>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检测日期</w:t>
                  </w:r>
                </w:p>
              </w:tc>
              <w:tc>
                <w:tcPr>
                  <w:tcW w:w="1992" w:type="pct"/>
                  <w:vAlign w:val="center"/>
                </w:tcPr>
                <w:p>
                  <w:pPr>
                    <w:numPr>
                      <w:ilvl w:val="0"/>
                      <w:numId w:val="0"/>
                    </w:numPr>
                    <w:adjustRightInd w:val="0"/>
                    <w:snapToGrid w:val="0"/>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检测结果（Leq：dB（A））</w:t>
                  </w:r>
                </w:p>
              </w:tc>
              <w:tc>
                <w:tcPr>
                  <w:tcW w:w="781" w:type="pct"/>
                  <w:vAlign w:val="center"/>
                </w:tcPr>
                <w:p>
                  <w:pPr>
                    <w:numPr>
                      <w:ilvl w:val="0"/>
                      <w:numId w:val="0"/>
                    </w:numPr>
                    <w:adjustRightInd w:val="0"/>
                    <w:snapToGrid w:val="0"/>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标准限值</w:t>
                  </w:r>
                </w:p>
              </w:tc>
              <w:tc>
                <w:tcPr>
                  <w:tcW w:w="708" w:type="pct"/>
                  <w:vMerge w:val="restart"/>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4" w:type="pct"/>
                  <w:vMerge w:val="continue"/>
                  <w:vAlign w:val="center"/>
                </w:tcPr>
                <w:p>
                  <w:pPr>
                    <w:numPr>
                      <w:ilvl w:val="0"/>
                      <w:numId w:val="0"/>
                    </w:numPr>
                    <w:adjustRightInd w:val="0"/>
                    <w:snapToGrid w:val="0"/>
                    <w:spacing w:line="240" w:lineRule="auto"/>
                    <w:jc w:val="center"/>
                    <w:rPr>
                      <w:rFonts w:hint="default" w:ascii="Times New Roman" w:hAnsi="Times New Roman" w:eastAsia="宋体" w:cs="Times New Roman"/>
                      <w:b/>
                      <w:bCs/>
                      <w:color w:val="auto"/>
                      <w:sz w:val="21"/>
                      <w:szCs w:val="21"/>
                      <w:lang w:val="en-US" w:eastAsia="zh-CN"/>
                    </w:rPr>
                  </w:pPr>
                </w:p>
              </w:tc>
              <w:tc>
                <w:tcPr>
                  <w:tcW w:w="762" w:type="pct"/>
                  <w:vMerge w:val="continue"/>
                  <w:vAlign w:val="center"/>
                </w:tcPr>
                <w:p>
                  <w:pPr>
                    <w:numPr>
                      <w:ilvl w:val="0"/>
                      <w:numId w:val="0"/>
                    </w:numPr>
                    <w:adjustRightInd w:val="0"/>
                    <w:snapToGrid w:val="0"/>
                    <w:spacing w:line="240" w:lineRule="auto"/>
                    <w:jc w:val="center"/>
                    <w:rPr>
                      <w:rFonts w:hint="default" w:ascii="Times New Roman" w:hAnsi="Times New Roman" w:eastAsia="宋体" w:cs="Times New Roman"/>
                      <w:b/>
                      <w:bCs/>
                      <w:color w:val="auto"/>
                      <w:sz w:val="21"/>
                      <w:szCs w:val="21"/>
                      <w:lang w:val="en-US" w:eastAsia="zh-CN"/>
                    </w:rPr>
                  </w:pPr>
                </w:p>
              </w:tc>
              <w:tc>
                <w:tcPr>
                  <w:tcW w:w="1992" w:type="pct"/>
                  <w:vAlign w:val="center"/>
                </w:tcPr>
                <w:p>
                  <w:pPr>
                    <w:numPr>
                      <w:ilvl w:val="0"/>
                      <w:numId w:val="0"/>
                    </w:numPr>
                    <w:adjustRightInd w:val="0"/>
                    <w:snapToGrid w:val="0"/>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昼间</w:t>
                  </w:r>
                </w:p>
              </w:tc>
              <w:tc>
                <w:tcPr>
                  <w:tcW w:w="781" w:type="pct"/>
                  <w:vAlign w:val="center"/>
                </w:tcPr>
                <w:p>
                  <w:pPr>
                    <w:numPr>
                      <w:ilvl w:val="0"/>
                      <w:numId w:val="0"/>
                    </w:numPr>
                    <w:adjustRightInd w:val="0"/>
                    <w:snapToGrid w:val="0"/>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昼间</w:t>
                  </w:r>
                </w:p>
              </w:tc>
              <w:tc>
                <w:tcPr>
                  <w:tcW w:w="708" w:type="pct"/>
                  <w:vMerge w:val="continue"/>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4" w:type="pct"/>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N1</w:t>
                  </w:r>
                  <w:r>
                    <w:rPr>
                      <w:rFonts w:hint="eastAsia" w:cs="Times New Roman"/>
                      <w:color w:val="auto"/>
                      <w:sz w:val="21"/>
                      <w:szCs w:val="21"/>
                      <w:lang w:val="en-US" w:eastAsia="zh-CN"/>
                    </w:rPr>
                    <w:t>项目东</w:t>
                  </w:r>
                </w:p>
              </w:tc>
              <w:tc>
                <w:tcPr>
                  <w:tcW w:w="762" w:type="pct"/>
                  <w:vMerge w:val="restart"/>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2023年</w:t>
                  </w:r>
                  <w:r>
                    <w:rPr>
                      <w:rFonts w:hint="eastAsia" w:cs="Times New Roman"/>
                      <w:color w:val="auto"/>
                      <w:sz w:val="21"/>
                      <w:szCs w:val="21"/>
                      <w:lang w:val="en-US" w:eastAsia="zh-CN"/>
                    </w:rPr>
                    <w:t>8</w:t>
                  </w:r>
                  <w:r>
                    <w:rPr>
                      <w:rFonts w:hint="default" w:ascii="Times New Roman" w:hAnsi="Times New Roman" w:eastAsia="宋体" w:cs="Times New Roman"/>
                      <w:color w:val="auto"/>
                      <w:sz w:val="21"/>
                      <w:szCs w:val="21"/>
                      <w:lang w:val="en-US" w:eastAsia="zh-CN"/>
                    </w:rPr>
                    <w:t>月</w:t>
                  </w:r>
                  <w:r>
                    <w:rPr>
                      <w:rFonts w:hint="eastAsia" w:cs="Times New Roman"/>
                      <w:color w:val="auto"/>
                      <w:sz w:val="21"/>
                      <w:szCs w:val="21"/>
                      <w:lang w:val="en-US" w:eastAsia="zh-CN"/>
                    </w:rPr>
                    <w:t>25</w:t>
                  </w:r>
                  <w:r>
                    <w:rPr>
                      <w:rFonts w:hint="default" w:ascii="Times New Roman" w:hAnsi="Times New Roman" w:eastAsia="宋体" w:cs="Times New Roman"/>
                      <w:color w:val="auto"/>
                      <w:sz w:val="21"/>
                      <w:szCs w:val="21"/>
                      <w:lang w:val="en-US" w:eastAsia="zh-CN"/>
                    </w:rPr>
                    <w:t>日</w:t>
                  </w:r>
                </w:p>
              </w:tc>
              <w:tc>
                <w:tcPr>
                  <w:tcW w:w="1992" w:type="pct"/>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57</w:t>
                  </w:r>
                </w:p>
              </w:tc>
              <w:tc>
                <w:tcPr>
                  <w:tcW w:w="781" w:type="pct"/>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60</w:t>
                  </w:r>
                </w:p>
              </w:tc>
              <w:tc>
                <w:tcPr>
                  <w:tcW w:w="708" w:type="pct"/>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4" w:type="pct"/>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N2项目</w:t>
                  </w:r>
                  <w:r>
                    <w:rPr>
                      <w:rFonts w:hint="eastAsia" w:cs="Times New Roman"/>
                      <w:color w:val="auto"/>
                      <w:sz w:val="21"/>
                      <w:szCs w:val="21"/>
                      <w:lang w:val="en-US" w:eastAsia="zh-CN"/>
                    </w:rPr>
                    <w:t>南</w:t>
                  </w:r>
                </w:p>
              </w:tc>
              <w:tc>
                <w:tcPr>
                  <w:tcW w:w="762" w:type="pct"/>
                  <w:vMerge w:val="continue"/>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1992" w:type="pct"/>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55</w:t>
                  </w:r>
                </w:p>
              </w:tc>
              <w:tc>
                <w:tcPr>
                  <w:tcW w:w="781" w:type="pct"/>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60</w:t>
                  </w:r>
                </w:p>
              </w:tc>
              <w:tc>
                <w:tcPr>
                  <w:tcW w:w="708" w:type="pct"/>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4" w:type="pct"/>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N3项目</w:t>
                  </w:r>
                  <w:r>
                    <w:rPr>
                      <w:rFonts w:hint="eastAsia" w:cs="Times New Roman"/>
                      <w:color w:val="auto"/>
                      <w:sz w:val="21"/>
                      <w:szCs w:val="21"/>
                      <w:lang w:val="en-US" w:eastAsia="zh-CN"/>
                    </w:rPr>
                    <w:t>西</w:t>
                  </w:r>
                </w:p>
              </w:tc>
              <w:tc>
                <w:tcPr>
                  <w:tcW w:w="762" w:type="pct"/>
                  <w:vMerge w:val="continue"/>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1992" w:type="pct"/>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53</w:t>
                  </w:r>
                </w:p>
              </w:tc>
              <w:tc>
                <w:tcPr>
                  <w:tcW w:w="781" w:type="pct"/>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60</w:t>
                  </w:r>
                </w:p>
              </w:tc>
              <w:tc>
                <w:tcPr>
                  <w:tcW w:w="708" w:type="pct"/>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4" w:type="pct"/>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N4项目北</w:t>
                  </w:r>
                </w:p>
              </w:tc>
              <w:tc>
                <w:tcPr>
                  <w:tcW w:w="762" w:type="pct"/>
                  <w:vMerge w:val="continue"/>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1992" w:type="pct"/>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52</w:t>
                  </w:r>
                </w:p>
              </w:tc>
              <w:tc>
                <w:tcPr>
                  <w:tcW w:w="781" w:type="pct"/>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60</w:t>
                  </w:r>
                </w:p>
              </w:tc>
              <w:tc>
                <w:tcPr>
                  <w:tcW w:w="708" w:type="pct"/>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4" w:type="pct"/>
                  <w:vAlign w:val="center"/>
                </w:tcPr>
                <w:p>
                  <w:pPr>
                    <w:numPr>
                      <w:ilvl w:val="0"/>
                      <w:numId w:val="0"/>
                    </w:numPr>
                    <w:adjustRightInd w:val="0"/>
                    <w:snapToGrid w:val="0"/>
                    <w:spacing w:line="240" w:lineRule="auto"/>
                    <w:jc w:val="center"/>
                    <w:rPr>
                      <w:rFonts w:hint="default" w:cs="Times New Roman"/>
                      <w:color w:val="auto"/>
                      <w:sz w:val="21"/>
                      <w:szCs w:val="21"/>
                      <w:lang w:val="en-US" w:eastAsia="zh-CN"/>
                    </w:rPr>
                  </w:pPr>
                  <w:r>
                    <w:rPr>
                      <w:rFonts w:hint="eastAsia" w:cs="Times New Roman"/>
                      <w:color w:val="auto"/>
                      <w:sz w:val="21"/>
                      <w:szCs w:val="21"/>
                      <w:lang w:val="en-US" w:eastAsia="zh-CN"/>
                    </w:rPr>
                    <w:t>N5敏感点</w:t>
                  </w:r>
                </w:p>
              </w:tc>
              <w:tc>
                <w:tcPr>
                  <w:tcW w:w="762" w:type="pct"/>
                  <w:vAlign w:val="center"/>
                </w:tcPr>
                <w:p>
                  <w:pPr>
                    <w:numPr>
                      <w:ilvl w:val="0"/>
                      <w:numId w:val="0"/>
                    </w:num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2023年</w:t>
                  </w:r>
                  <w:r>
                    <w:rPr>
                      <w:rFonts w:hint="eastAsia" w:cs="Times New Roman"/>
                      <w:color w:val="auto"/>
                      <w:sz w:val="21"/>
                      <w:szCs w:val="21"/>
                      <w:lang w:val="en-US" w:eastAsia="zh-CN"/>
                    </w:rPr>
                    <w:t>11</w:t>
                  </w:r>
                  <w:r>
                    <w:rPr>
                      <w:rFonts w:hint="default" w:ascii="Times New Roman" w:hAnsi="Times New Roman" w:eastAsia="宋体" w:cs="Times New Roman"/>
                      <w:color w:val="auto"/>
                      <w:sz w:val="21"/>
                      <w:szCs w:val="21"/>
                      <w:lang w:val="en-US" w:eastAsia="zh-CN"/>
                    </w:rPr>
                    <w:t>月</w:t>
                  </w:r>
                  <w:r>
                    <w:rPr>
                      <w:rFonts w:hint="eastAsia" w:cs="Times New Roman"/>
                      <w:color w:val="auto"/>
                      <w:sz w:val="21"/>
                      <w:szCs w:val="21"/>
                      <w:lang w:val="en-US" w:eastAsia="zh-CN"/>
                    </w:rPr>
                    <w:t>10</w:t>
                  </w:r>
                  <w:r>
                    <w:rPr>
                      <w:rFonts w:hint="default" w:ascii="Times New Roman" w:hAnsi="Times New Roman" w:eastAsia="宋体" w:cs="Times New Roman"/>
                      <w:color w:val="auto"/>
                      <w:sz w:val="21"/>
                      <w:szCs w:val="21"/>
                      <w:lang w:val="en-US" w:eastAsia="zh-CN"/>
                    </w:rPr>
                    <w:t>日</w:t>
                  </w:r>
                </w:p>
              </w:tc>
              <w:tc>
                <w:tcPr>
                  <w:tcW w:w="1992" w:type="pct"/>
                  <w:vAlign w:val="center"/>
                </w:tcPr>
                <w:p>
                  <w:pPr>
                    <w:numPr>
                      <w:ilvl w:val="0"/>
                      <w:numId w:val="0"/>
                    </w:numPr>
                    <w:adjustRightInd w:val="0"/>
                    <w:snapToGrid w:val="0"/>
                    <w:spacing w:line="240" w:lineRule="auto"/>
                    <w:jc w:val="center"/>
                    <w:rPr>
                      <w:rFonts w:hint="default" w:cs="Times New Roman"/>
                      <w:color w:val="auto"/>
                      <w:sz w:val="21"/>
                      <w:szCs w:val="21"/>
                      <w:lang w:val="en-US" w:eastAsia="zh-CN"/>
                    </w:rPr>
                  </w:pPr>
                  <w:r>
                    <w:rPr>
                      <w:rFonts w:hint="eastAsia" w:cs="Times New Roman"/>
                      <w:color w:val="auto"/>
                      <w:sz w:val="21"/>
                      <w:szCs w:val="21"/>
                      <w:lang w:val="en-US" w:eastAsia="zh-CN"/>
                    </w:rPr>
                    <w:t>昼间55、夜间45</w:t>
                  </w:r>
                </w:p>
              </w:tc>
              <w:tc>
                <w:tcPr>
                  <w:tcW w:w="781" w:type="pct"/>
                  <w:vAlign w:val="center"/>
                </w:tcPr>
                <w:p>
                  <w:pPr>
                    <w:numPr>
                      <w:ilvl w:val="0"/>
                      <w:numId w:val="0"/>
                    </w:numPr>
                    <w:adjustRightInd w:val="0"/>
                    <w:snapToGrid w:val="0"/>
                    <w:spacing w:line="240" w:lineRule="auto"/>
                    <w:jc w:val="center"/>
                    <w:rPr>
                      <w:rFonts w:hint="default" w:cs="Times New Roman"/>
                      <w:color w:val="auto"/>
                      <w:sz w:val="21"/>
                      <w:szCs w:val="21"/>
                      <w:lang w:val="en-US" w:eastAsia="zh-CN"/>
                    </w:rPr>
                  </w:pPr>
                  <w:r>
                    <w:rPr>
                      <w:rFonts w:hint="eastAsia" w:cs="Times New Roman"/>
                      <w:color w:val="auto"/>
                      <w:sz w:val="21"/>
                      <w:szCs w:val="21"/>
                      <w:lang w:val="en-US" w:eastAsia="zh-CN"/>
                    </w:rPr>
                    <w:t>昼间70、夜间55</w:t>
                  </w:r>
                </w:p>
              </w:tc>
              <w:tc>
                <w:tcPr>
                  <w:tcW w:w="708" w:type="pct"/>
                  <w:vAlign w:val="center"/>
                </w:tcPr>
                <w:p>
                  <w:pPr>
                    <w:numPr>
                      <w:ilvl w:val="0"/>
                      <w:numId w:val="0"/>
                    </w:numPr>
                    <w:adjustRightInd w:val="0"/>
                    <w:snapToGrid w:val="0"/>
                    <w:spacing w:line="240" w:lineRule="auto"/>
                    <w:jc w:val="center"/>
                    <w:rPr>
                      <w:rFonts w:hint="eastAsia" w:cs="Times New Roman"/>
                      <w:color w:val="auto"/>
                      <w:sz w:val="21"/>
                      <w:szCs w:val="21"/>
                      <w:lang w:val="en-US" w:eastAsia="zh-CN"/>
                    </w:rPr>
                  </w:pPr>
                  <w:r>
                    <w:rPr>
                      <w:rFonts w:hint="eastAsia" w:cs="Times New Roman"/>
                      <w:color w:val="auto"/>
                      <w:sz w:val="21"/>
                      <w:szCs w:val="21"/>
                      <w:lang w:val="en-US" w:eastAsia="zh-CN"/>
                    </w:rPr>
                    <w:t>达标</w:t>
                  </w:r>
                </w:p>
              </w:tc>
            </w:tr>
          </w:tbl>
          <w:p>
            <w:pPr>
              <w:keepNext w:val="0"/>
              <w:keepLines w:val="0"/>
              <w:suppressLineNumbers w:val="0"/>
              <w:adjustRightInd w:val="0"/>
              <w:spacing w:before="0" w:beforeAutospacing="0" w:after="0" w:afterAutospacing="0" w:line="360" w:lineRule="auto"/>
              <w:ind w:left="0" w:right="0" w:firstLine="470" w:firstLineChars="196"/>
              <w:contextualSpacing/>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根据声环境现状监测数据分析可知，监测点位 N1、N2、N3</w:t>
            </w:r>
            <w:r>
              <w:rPr>
                <w:rFonts w:hint="eastAsia" w:cs="Times New Roman"/>
                <w:color w:val="auto"/>
                <w:sz w:val="24"/>
                <w:lang w:val="en-US" w:eastAsia="zh-CN"/>
              </w:rPr>
              <w:t>、N4</w:t>
            </w:r>
            <w:r>
              <w:rPr>
                <w:rFonts w:hint="default" w:ascii="Times New Roman" w:hAnsi="Times New Roman" w:eastAsia="宋体" w:cs="Times New Roman"/>
                <w:color w:val="auto"/>
                <w:sz w:val="24"/>
                <w:lang w:val="en-US" w:eastAsia="zh-CN"/>
              </w:rPr>
              <w:t xml:space="preserve"> </w:t>
            </w:r>
            <w:r>
              <w:rPr>
                <w:rFonts w:hint="eastAsia" w:cs="Times New Roman"/>
                <w:color w:val="auto"/>
                <w:sz w:val="24"/>
                <w:lang w:val="en-US" w:eastAsia="zh-CN"/>
              </w:rPr>
              <w:t>、N5</w:t>
            </w:r>
            <w:r>
              <w:rPr>
                <w:rFonts w:hint="default" w:ascii="Times New Roman" w:hAnsi="Times New Roman" w:eastAsia="宋体" w:cs="Times New Roman"/>
                <w:color w:val="auto"/>
                <w:sz w:val="24"/>
                <w:lang w:val="en-US" w:eastAsia="zh-CN"/>
              </w:rPr>
              <w:t>声环境能够满足《声环境质量标准》（GB3096-2008）中 2 类</w:t>
            </w:r>
            <w:r>
              <w:rPr>
                <w:rFonts w:hint="eastAsia" w:cs="Times New Roman"/>
                <w:color w:val="auto"/>
                <w:sz w:val="24"/>
                <w:lang w:val="en-US" w:eastAsia="zh-CN"/>
              </w:rPr>
              <w:t>及4a类昼间</w:t>
            </w:r>
            <w:r>
              <w:rPr>
                <w:rFonts w:hint="default" w:ascii="Times New Roman" w:hAnsi="Times New Roman" w:eastAsia="宋体" w:cs="Times New Roman"/>
                <w:color w:val="auto"/>
                <w:sz w:val="24"/>
                <w:lang w:val="en-US" w:eastAsia="zh-CN"/>
              </w:rPr>
              <w:t>标准。</w:t>
            </w:r>
          </w:p>
          <w:p>
            <w:pPr>
              <w:pStyle w:val="2"/>
              <w:rPr>
                <w:rFonts w:hint="eastAsia" w:eastAsia="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noWrap w:val="0"/>
            <w:vAlign w:val="center"/>
          </w:tcPr>
          <w:p>
            <w:pPr>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环境</w:t>
            </w:r>
          </w:p>
          <w:p>
            <w:pPr>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保护</w:t>
            </w:r>
          </w:p>
          <w:p>
            <w:pPr>
              <w:adjustRightInd w:val="0"/>
              <w:snapToGrid w:val="0"/>
              <w:spacing w:line="360" w:lineRule="auto"/>
              <w:jc w:val="center"/>
              <w:rPr>
                <w:rFonts w:hint="default" w:ascii="Times New Roman" w:hAnsi="Times New Roman" w:eastAsia="宋体" w:cs="Times New Roman"/>
                <w:color w:val="FF0000"/>
                <w:kern w:val="0"/>
                <w:sz w:val="24"/>
                <w:szCs w:val="24"/>
              </w:rPr>
            </w:pPr>
            <w:r>
              <w:rPr>
                <w:rFonts w:hint="default" w:ascii="Times New Roman" w:hAnsi="Times New Roman" w:eastAsia="宋体" w:cs="Times New Roman"/>
                <w:color w:val="auto"/>
                <w:kern w:val="0"/>
                <w:sz w:val="24"/>
                <w:szCs w:val="24"/>
              </w:rPr>
              <w:t>目标</w:t>
            </w:r>
          </w:p>
        </w:tc>
        <w:tc>
          <w:tcPr>
            <w:tcW w:w="8190" w:type="dxa"/>
            <w:noWrap w:val="0"/>
            <w:vAlign w:val="center"/>
          </w:tcPr>
          <w:p>
            <w:pPr>
              <w:pStyle w:val="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ascii="Times New Roman" w:hAnsi="Times New Roman" w:cs="Times New Roman"/>
                <w:b/>
                <w:bCs/>
                <w:color w:val="auto"/>
                <w:sz w:val="24"/>
                <w:szCs w:val="24"/>
                <w:lang w:val="en-US" w:eastAsia="zh-CN"/>
              </w:rPr>
            </w:pPr>
            <w:r>
              <w:rPr>
                <w:rFonts w:hint="eastAsia" w:cs="Times New Roman"/>
                <w:b/>
                <w:bCs/>
                <w:color w:val="auto"/>
                <w:sz w:val="24"/>
                <w:szCs w:val="24"/>
                <w:lang w:val="en-US" w:eastAsia="zh-CN"/>
              </w:rPr>
              <w:t>1、</w:t>
            </w:r>
            <w:r>
              <w:rPr>
                <w:rFonts w:hint="default" w:ascii="Times New Roman" w:hAnsi="Times New Roman" w:cs="Times New Roman"/>
                <w:b/>
                <w:bCs/>
                <w:color w:val="auto"/>
                <w:sz w:val="24"/>
                <w:szCs w:val="24"/>
                <w:lang w:val="en-US" w:eastAsia="zh-CN"/>
              </w:rPr>
              <w:t>环境空气保护目标</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w:t>
            </w:r>
            <w:r>
              <w:rPr>
                <w:rFonts w:hint="eastAsia" w:cs="Times New Roman"/>
                <w:b/>
                <w:bCs/>
                <w:color w:val="auto"/>
                <w:sz w:val="21"/>
                <w:szCs w:val="21"/>
                <w:lang w:val="en-US" w:eastAsia="zh-CN"/>
              </w:rPr>
              <w:t xml:space="preserve">11 </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val="en-US" w:eastAsia="zh-CN"/>
              </w:rPr>
              <w:t>环境</w:t>
            </w:r>
            <w:r>
              <w:rPr>
                <w:rFonts w:hint="default" w:ascii="Times New Roman" w:hAnsi="Times New Roman" w:cs="Times New Roman"/>
                <w:b/>
                <w:bCs/>
                <w:color w:val="auto"/>
                <w:sz w:val="21"/>
                <w:szCs w:val="21"/>
                <w:lang w:val="en-US" w:eastAsia="zh-CN"/>
              </w:rPr>
              <w:t>空气</w:t>
            </w:r>
            <w:r>
              <w:rPr>
                <w:rFonts w:hint="default" w:ascii="Times New Roman" w:hAnsi="Times New Roman" w:eastAsia="宋体" w:cs="Times New Roman"/>
                <w:b/>
                <w:bCs/>
                <w:color w:val="auto"/>
                <w:sz w:val="21"/>
                <w:szCs w:val="21"/>
                <w:lang w:val="en-US" w:eastAsia="zh-CN"/>
              </w:rPr>
              <w:t>保护目标</w:t>
            </w:r>
          </w:p>
          <w:tbl>
            <w:tblPr>
              <w:tblStyle w:val="2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6"/>
              <w:gridCol w:w="754"/>
              <w:gridCol w:w="769"/>
              <w:gridCol w:w="757"/>
              <w:gridCol w:w="823"/>
              <w:gridCol w:w="2044"/>
              <w:gridCol w:w="1022"/>
              <w:gridCol w:w="1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 w:hRule="atLeast"/>
                <w:jc w:val="center"/>
              </w:trPr>
              <w:tc>
                <w:tcPr>
                  <w:tcW w:w="443" w:type="pct"/>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名称</w:t>
                  </w:r>
                </w:p>
              </w:tc>
              <w:tc>
                <w:tcPr>
                  <w:tcW w:w="956" w:type="pct"/>
                  <w:gridSpan w:val="2"/>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坐标/m</w:t>
                  </w:r>
                </w:p>
              </w:tc>
              <w:tc>
                <w:tcPr>
                  <w:tcW w:w="475" w:type="pct"/>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保护对象</w:t>
                  </w:r>
                </w:p>
              </w:tc>
              <w:tc>
                <w:tcPr>
                  <w:tcW w:w="516" w:type="pct"/>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保护内容</w:t>
                  </w:r>
                </w:p>
              </w:tc>
              <w:tc>
                <w:tcPr>
                  <w:tcW w:w="1283" w:type="pct"/>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环境功能区</w:t>
                  </w:r>
                </w:p>
              </w:tc>
              <w:tc>
                <w:tcPr>
                  <w:tcW w:w="641" w:type="pct"/>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相对厂址方位</w:t>
                  </w:r>
                </w:p>
              </w:tc>
              <w:tc>
                <w:tcPr>
                  <w:tcW w:w="682" w:type="pct"/>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相对厂界距离</w:t>
                  </w:r>
                  <w:r>
                    <w:rPr>
                      <w:rFonts w:hint="default" w:ascii="Times New Roman" w:hAnsi="Times New Roman" w:eastAsia="宋体" w:cs="Times New Roman"/>
                      <w:b/>
                      <w:bCs/>
                      <w:color w:val="auto"/>
                      <w:sz w:val="21"/>
                      <w:szCs w:val="21"/>
                      <w:highlight w:val="none"/>
                    </w:rPr>
                    <w:t>(</w:t>
                  </w:r>
                  <w:r>
                    <w:rPr>
                      <w:rFonts w:hint="default" w:ascii="Times New Roman" w:hAnsi="Times New Roman" w:eastAsia="宋体" w:cs="Times New Roman"/>
                      <w:b/>
                      <w:bCs/>
                      <w:color w:val="auto"/>
                      <w:sz w:val="21"/>
                      <w:szCs w:val="21"/>
                    </w:rPr>
                    <w:t>m</w:t>
                  </w:r>
                  <w:r>
                    <w:rPr>
                      <w:rFonts w:hint="default" w:ascii="Times New Roman" w:hAnsi="Times New Roman" w:eastAsia="宋体" w:cs="Times New Roman"/>
                      <w:b/>
                      <w:bCs/>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43" w:type="pct"/>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473"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东经</w:t>
                  </w:r>
                </w:p>
              </w:tc>
              <w:tc>
                <w:tcPr>
                  <w:tcW w:w="482"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北纬</w:t>
                  </w:r>
                </w:p>
              </w:tc>
              <w:tc>
                <w:tcPr>
                  <w:tcW w:w="475" w:type="pct"/>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516" w:type="pct"/>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1283" w:type="pct"/>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641" w:type="pct"/>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682" w:type="pct"/>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43" w:type="pct"/>
                  <w:noWrap w:val="0"/>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东侧居民</w:t>
                  </w:r>
                </w:p>
              </w:tc>
              <w:tc>
                <w:tcPr>
                  <w:tcW w:w="473" w:type="pct"/>
                  <w:noWrap w:val="0"/>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111.864081</w:t>
                  </w:r>
                </w:p>
              </w:tc>
              <w:tc>
                <w:tcPr>
                  <w:tcW w:w="482" w:type="pct"/>
                  <w:noWrap w:val="0"/>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29.837400</w:t>
                  </w:r>
                </w:p>
              </w:tc>
              <w:tc>
                <w:tcPr>
                  <w:tcW w:w="475" w:type="pct"/>
                  <w:noWrap w:val="0"/>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居民</w:t>
                  </w:r>
                </w:p>
              </w:tc>
              <w:tc>
                <w:tcPr>
                  <w:tcW w:w="516" w:type="pct"/>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5户</w:t>
                  </w:r>
                </w:p>
              </w:tc>
              <w:tc>
                <w:tcPr>
                  <w:tcW w:w="1283" w:type="pct"/>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（GB3095-2012）2类环境空气功能区</w:t>
                  </w:r>
                </w:p>
              </w:tc>
              <w:tc>
                <w:tcPr>
                  <w:tcW w:w="641" w:type="pct"/>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eastAsia="zh-CN"/>
                    </w:rPr>
                  </w:pPr>
                  <w:r>
                    <w:rPr>
                      <w:rFonts w:hint="eastAsia" w:cs="Times New Roman"/>
                      <w:color w:val="auto"/>
                      <w:sz w:val="21"/>
                      <w:szCs w:val="21"/>
                      <w:lang w:eastAsia="zh-CN"/>
                    </w:rPr>
                    <w:t>东</w:t>
                  </w:r>
                </w:p>
              </w:tc>
              <w:tc>
                <w:tcPr>
                  <w:tcW w:w="682" w:type="pct"/>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43" w:type="pct"/>
                  <w:noWrap w:val="0"/>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南侧居民</w:t>
                  </w:r>
                </w:p>
              </w:tc>
              <w:tc>
                <w:tcPr>
                  <w:tcW w:w="473" w:type="pct"/>
                  <w:noWrap w:val="0"/>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111.863406</w:t>
                  </w:r>
                </w:p>
              </w:tc>
              <w:tc>
                <w:tcPr>
                  <w:tcW w:w="482" w:type="pct"/>
                  <w:noWrap w:val="0"/>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29.834777</w:t>
                  </w:r>
                </w:p>
              </w:tc>
              <w:tc>
                <w:tcPr>
                  <w:tcW w:w="475" w:type="pct"/>
                  <w:noWrap w:val="0"/>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居民</w:t>
                  </w:r>
                </w:p>
              </w:tc>
              <w:tc>
                <w:tcPr>
                  <w:tcW w:w="516" w:type="pct"/>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cs="Times New Roman"/>
                      <w:color w:val="auto"/>
                      <w:sz w:val="21"/>
                      <w:szCs w:val="21"/>
                      <w:lang w:val="en-US" w:eastAsia="zh-CN"/>
                    </w:rPr>
                  </w:pPr>
                  <w:r>
                    <w:rPr>
                      <w:rFonts w:hint="eastAsia" w:cs="Times New Roman"/>
                      <w:color w:val="auto"/>
                      <w:sz w:val="21"/>
                      <w:szCs w:val="21"/>
                      <w:lang w:val="en-US" w:eastAsia="zh-CN"/>
                    </w:rPr>
                    <w:t>10户</w:t>
                  </w:r>
                </w:p>
              </w:tc>
              <w:tc>
                <w:tcPr>
                  <w:tcW w:w="1283" w:type="pct"/>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641" w:type="pct"/>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南</w:t>
                  </w:r>
                </w:p>
              </w:tc>
              <w:tc>
                <w:tcPr>
                  <w:tcW w:w="682" w:type="pct"/>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300-500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43" w:type="pct"/>
                  <w:noWrap w:val="0"/>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西侧居民</w:t>
                  </w:r>
                </w:p>
              </w:tc>
              <w:tc>
                <w:tcPr>
                  <w:tcW w:w="473" w:type="pct"/>
                  <w:noWrap w:val="0"/>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111.858245</w:t>
                  </w:r>
                </w:p>
              </w:tc>
              <w:tc>
                <w:tcPr>
                  <w:tcW w:w="482" w:type="pct"/>
                  <w:noWrap w:val="0"/>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29.835874</w:t>
                  </w:r>
                </w:p>
              </w:tc>
              <w:tc>
                <w:tcPr>
                  <w:tcW w:w="475" w:type="pct"/>
                  <w:noWrap w:val="0"/>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居民</w:t>
                  </w:r>
                </w:p>
              </w:tc>
              <w:tc>
                <w:tcPr>
                  <w:tcW w:w="516" w:type="pct"/>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cs="Times New Roman"/>
                      <w:color w:val="auto"/>
                      <w:sz w:val="21"/>
                      <w:szCs w:val="21"/>
                      <w:lang w:val="en-US" w:eastAsia="zh-CN"/>
                    </w:rPr>
                  </w:pPr>
                  <w:r>
                    <w:rPr>
                      <w:rFonts w:hint="eastAsia" w:cs="Times New Roman"/>
                      <w:color w:val="auto"/>
                      <w:sz w:val="21"/>
                      <w:szCs w:val="21"/>
                      <w:lang w:val="en-US" w:eastAsia="zh-CN"/>
                    </w:rPr>
                    <w:t>15户</w:t>
                  </w:r>
                </w:p>
              </w:tc>
              <w:tc>
                <w:tcPr>
                  <w:tcW w:w="1283" w:type="pct"/>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641" w:type="pct"/>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西</w:t>
                  </w:r>
                </w:p>
              </w:tc>
              <w:tc>
                <w:tcPr>
                  <w:tcW w:w="682" w:type="pct"/>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cs="Times New Roman"/>
                      <w:b w:val="0"/>
                      <w:bCs w:val="0"/>
                      <w:color w:val="auto"/>
                      <w:sz w:val="21"/>
                      <w:szCs w:val="21"/>
                      <w:lang w:val="en-US" w:eastAsia="zh-CN"/>
                    </w:rPr>
                  </w:pPr>
                  <w:r>
                    <w:rPr>
                      <w:rFonts w:hint="eastAsia" w:cs="Times New Roman"/>
                      <w:b w:val="0"/>
                      <w:bCs w:val="0"/>
                      <w:color w:val="auto"/>
                      <w:sz w:val="21"/>
                      <w:szCs w:val="21"/>
                      <w:lang w:val="en-US" w:eastAsia="zh-CN"/>
                    </w:rPr>
                    <w:t>370-500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43" w:type="pct"/>
                  <w:noWrap w:val="0"/>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北</w:t>
                  </w:r>
                  <w:r>
                    <w:rPr>
                      <w:rFonts w:hint="default" w:ascii="Times New Roman" w:hAnsi="Times New Roman" w:eastAsia="宋体" w:cs="Times New Roman"/>
                      <w:color w:val="auto"/>
                      <w:sz w:val="21"/>
                      <w:szCs w:val="21"/>
                      <w:lang w:val="en-US" w:eastAsia="zh-CN"/>
                    </w:rPr>
                    <w:t>侧居民</w:t>
                  </w:r>
                </w:p>
              </w:tc>
              <w:tc>
                <w:tcPr>
                  <w:tcW w:w="473" w:type="pct"/>
                  <w:noWrap w:val="0"/>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rPr>
                    <w:t>111</w:t>
                  </w:r>
                  <w:r>
                    <w:rPr>
                      <w:rFonts w:hint="eastAsia" w:cs="Times New Roman"/>
                      <w:color w:val="auto"/>
                      <w:sz w:val="21"/>
                      <w:szCs w:val="21"/>
                      <w:lang w:val="en-US" w:eastAsia="zh-CN"/>
                    </w:rPr>
                    <w:t>.860237</w:t>
                  </w:r>
                </w:p>
              </w:tc>
              <w:tc>
                <w:tcPr>
                  <w:tcW w:w="482" w:type="pct"/>
                  <w:noWrap w:val="0"/>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29</w:t>
                  </w:r>
                  <w:r>
                    <w:rPr>
                      <w:rFonts w:hint="eastAsia" w:cs="Times New Roman"/>
                      <w:color w:val="auto"/>
                      <w:sz w:val="21"/>
                      <w:szCs w:val="21"/>
                      <w:lang w:val="en-US" w:eastAsia="zh-CN"/>
                    </w:rPr>
                    <w:t>.838895</w:t>
                  </w:r>
                </w:p>
              </w:tc>
              <w:tc>
                <w:tcPr>
                  <w:tcW w:w="475" w:type="pct"/>
                  <w:noWrap w:val="0"/>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居民</w:t>
                  </w:r>
                </w:p>
              </w:tc>
              <w:tc>
                <w:tcPr>
                  <w:tcW w:w="516" w:type="pct"/>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8</w:t>
                  </w:r>
                  <w:r>
                    <w:rPr>
                      <w:rFonts w:hint="default" w:ascii="Times New Roman" w:hAnsi="Times New Roman" w:eastAsia="宋体" w:cs="Times New Roman"/>
                      <w:color w:val="auto"/>
                      <w:sz w:val="21"/>
                      <w:szCs w:val="21"/>
                      <w:lang w:val="en-US" w:eastAsia="zh-CN"/>
                    </w:rPr>
                    <w:t>户</w:t>
                  </w:r>
                </w:p>
              </w:tc>
              <w:tc>
                <w:tcPr>
                  <w:tcW w:w="1283" w:type="pct"/>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641" w:type="pct"/>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b w:val="0"/>
                      <w:bCs w:val="0"/>
                      <w:color w:val="auto"/>
                      <w:sz w:val="21"/>
                      <w:szCs w:val="21"/>
                      <w:lang w:val="en-US" w:eastAsia="zh-CN"/>
                    </w:rPr>
                    <w:t>北</w:t>
                  </w:r>
                </w:p>
              </w:tc>
              <w:tc>
                <w:tcPr>
                  <w:tcW w:w="682" w:type="pct"/>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s="Times New Roman"/>
                      <w:b w:val="0"/>
                      <w:bCs w:val="0"/>
                      <w:color w:val="auto"/>
                      <w:sz w:val="21"/>
                      <w:szCs w:val="21"/>
                      <w:lang w:val="en-US" w:eastAsia="zh-CN"/>
                    </w:rPr>
                    <w:t>9</w:t>
                  </w:r>
                  <w:r>
                    <w:rPr>
                      <w:rFonts w:hint="default" w:ascii="Times New Roman" w:hAnsi="Times New Roman" w:eastAsia="宋体" w:cs="Times New Roman"/>
                      <w:b w:val="0"/>
                      <w:bCs w:val="0"/>
                      <w:color w:val="auto"/>
                      <w:sz w:val="21"/>
                      <w:szCs w:val="21"/>
                      <w:lang w:val="en-US" w:eastAsia="zh-CN"/>
                    </w:rPr>
                    <w:t>0-500</w:t>
                  </w:r>
                </w:p>
              </w:tc>
            </w:tr>
          </w:tbl>
          <w:p>
            <w:pPr>
              <w:pStyle w:val="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ascii="Times New Roman" w:hAnsi="Times New Roman" w:cs="Times New Roman"/>
                <w:b/>
                <w:bCs/>
                <w:color w:val="auto"/>
                <w:sz w:val="24"/>
                <w:szCs w:val="24"/>
                <w:lang w:val="en-US" w:eastAsia="zh-CN"/>
              </w:rPr>
            </w:pPr>
            <w:r>
              <w:rPr>
                <w:rFonts w:hint="eastAsia" w:cs="Times New Roman"/>
                <w:b/>
                <w:bCs/>
                <w:color w:val="auto"/>
                <w:sz w:val="24"/>
                <w:szCs w:val="24"/>
                <w:lang w:val="en-US" w:eastAsia="zh-CN"/>
              </w:rPr>
              <w:t>2、</w:t>
            </w:r>
            <w:r>
              <w:rPr>
                <w:rFonts w:hint="default" w:ascii="Times New Roman" w:hAnsi="Times New Roman" w:eastAsia="宋体" w:cs="Times New Roman"/>
                <w:b/>
                <w:bCs/>
                <w:color w:val="auto"/>
                <w:sz w:val="24"/>
                <w:szCs w:val="24"/>
                <w:lang w:val="en-US" w:eastAsia="zh-CN"/>
              </w:rPr>
              <w:t>声环境</w:t>
            </w:r>
          </w:p>
          <w:p>
            <w:pPr>
              <w:ind w:firstLine="0" w:firstLineChars="0"/>
              <w:jc w:val="center"/>
              <w:rPr>
                <w:b/>
                <w:bCs/>
                <w:sz w:val="21"/>
                <w:szCs w:val="21"/>
              </w:rPr>
            </w:pPr>
            <w:r>
              <w:rPr>
                <w:rFonts w:hint="eastAsia"/>
                <w:b/>
                <w:bCs/>
                <w:sz w:val="21"/>
                <w:szCs w:val="21"/>
              </w:rPr>
              <w:t>表</w:t>
            </w:r>
            <w:r>
              <w:rPr>
                <w:rFonts w:hint="eastAsia"/>
                <w:b/>
                <w:bCs/>
                <w:sz w:val="21"/>
                <w:szCs w:val="21"/>
                <w:lang w:val="en-US" w:eastAsia="zh-CN"/>
              </w:rPr>
              <w:t xml:space="preserve">12 </w:t>
            </w:r>
            <w:r>
              <w:rPr>
                <w:rFonts w:hint="eastAsia"/>
                <w:b/>
                <w:bCs/>
                <w:sz w:val="21"/>
                <w:szCs w:val="21"/>
              </w:rPr>
              <w:t>工业企业声环境保护目标调查表</w:t>
            </w:r>
          </w:p>
          <w:tbl>
            <w:tblPr>
              <w:tblStyle w:val="25"/>
              <w:tblW w:w="8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1471"/>
              <w:gridCol w:w="393"/>
              <w:gridCol w:w="364"/>
              <w:gridCol w:w="378"/>
              <w:gridCol w:w="1064"/>
              <w:gridCol w:w="451"/>
              <w:gridCol w:w="1325"/>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03" w:type="dxa"/>
                  <w:vMerge w:val="restart"/>
                  <w:vAlign w:val="center"/>
                </w:tcPr>
                <w:p>
                  <w:pPr>
                    <w:spacing w:line="240" w:lineRule="auto"/>
                    <w:ind w:firstLine="0" w:firstLineChars="0"/>
                    <w:jc w:val="center"/>
                    <w:rPr>
                      <w:b/>
                      <w:bCs/>
                      <w:sz w:val="21"/>
                      <w:szCs w:val="21"/>
                    </w:rPr>
                  </w:pPr>
                  <w:r>
                    <w:rPr>
                      <w:rFonts w:hint="eastAsia"/>
                      <w:b/>
                      <w:bCs/>
                      <w:sz w:val="21"/>
                      <w:szCs w:val="21"/>
                    </w:rPr>
                    <w:t>序号</w:t>
                  </w:r>
                </w:p>
              </w:tc>
              <w:tc>
                <w:tcPr>
                  <w:tcW w:w="1471" w:type="dxa"/>
                  <w:vMerge w:val="restart"/>
                  <w:vAlign w:val="center"/>
                </w:tcPr>
                <w:p>
                  <w:pPr>
                    <w:spacing w:line="240" w:lineRule="auto"/>
                    <w:ind w:firstLine="0" w:firstLineChars="0"/>
                    <w:jc w:val="center"/>
                    <w:rPr>
                      <w:b/>
                      <w:bCs/>
                      <w:sz w:val="21"/>
                      <w:szCs w:val="21"/>
                    </w:rPr>
                  </w:pPr>
                  <w:r>
                    <w:rPr>
                      <w:rFonts w:hint="eastAsia"/>
                      <w:b/>
                      <w:bCs/>
                      <w:sz w:val="21"/>
                      <w:szCs w:val="21"/>
                    </w:rPr>
                    <w:t>声环境保护目标名称</w:t>
                  </w:r>
                </w:p>
              </w:tc>
              <w:tc>
                <w:tcPr>
                  <w:tcW w:w="1135" w:type="dxa"/>
                  <w:gridSpan w:val="3"/>
                  <w:vAlign w:val="center"/>
                </w:tcPr>
                <w:p>
                  <w:pPr>
                    <w:spacing w:line="240" w:lineRule="auto"/>
                    <w:ind w:firstLine="0" w:firstLineChars="0"/>
                    <w:jc w:val="center"/>
                    <w:rPr>
                      <w:b/>
                      <w:bCs/>
                      <w:sz w:val="21"/>
                      <w:szCs w:val="21"/>
                    </w:rPr>
                  </w:pPr>
                  <w:r>
                    <w:rPr>
                      <w:rFonts w:hint="eastAsia"/>
                      <w:b/>
                      <w:bCs/>
                      <w:sz w:val="21"/>
                      <w:szCs w:val="21"/>
                    </w:rPr>
                    <w:t>空间相对位置</w:t>
                  </w:r>
                </w:p>
              </w:tc>
              <w:tc>
                <w:tcPr>
                  <w:tcW w:w="1064" w:type="dxa"/>
                  <w:vMerge w:val="restart"/>
                  <w:vAlign w:val="center"/>
                </w:tcPr>
                <w:p>
                  <w:pPr>
                    <w:spacing w:line="240" w:lineRule="auto"/>
                    <w:ind w:firstLine="0" w:firstLineChars="0"/>
                    <w:jc w:val="center"/>
                    <w:rPr>
                      <w:b/>
                      <w:bCs/>
                      <w:sz w:val="21"/>
                      <w:szCs w:val="21"/>
                    </w:rPr>
                  </w:pPr>
                  <w:r>
                    <w:rPr>
                      <w:rFonts w:hint="eastAsia"/>
                      <w:b/>
                      <w:bCs/>
                      <w:sz w:val="21"/>
                      <w:szCs w:val="21"/>
                    </w:rPr>
                    <w:t>距厂界最近距离</w:t>
                  </w:r>
                </w:p>
              </w:tc>
              <w:tc>
                <w:tcPr>
                  <w:tcW w:w="451" w:type="dxa"/>
                  <w:vMerge w:val="restart"/>
                  <w:vAlign w:val="center"/>
                </w:tcPr>
                <w:p>
                  <w:pPr>
                    <w:spacing w:line="240" w:lineRule="auto"/>
                    <w:ind w:firstLine="0" w:firstLineChars="0"/>
                    <w:jc w:val="center"/>
                    <w:rPr>
                      <w:b/>
                      <w:bCs/>
                      <w:sz w:val="21"/>
                      <w:szCs w:val="21"/>
                    </w:rPr>
                  </w:pPr>
                  <w:r>
                    <w:rPr>
                      <w:rFonts w:hint="eastAsia"/>
                      <w:b/>
                      <w:bCs/>
                      <w:sz w:val="21"/>
                      <w:szCs w:val="21"/>
                    </w:rPr>
                    <w:t>方位</w:t>
                  </w:r>
                </w:p>
              </w:tc>
              <w:tc>
                <w:tcPr>
                  <w:tcW w:w="1325" w:type="dxa"/>
                  <w:vMerge w:val="restart"/>
                  <w:vAlign w:val="center"/>
                </w:tcPr>
                <w:p>
                  <w:pPr>
                    <w:spacing w:line="240" w:lineRule="auto"/>
                    <w:ind w:firstLine="0" w:firstLineChars="0"/>
                    <w:jc w:val="center"/>
                    <w:rPr>
                      <w:b/>
                      <w:bCs/>
                      <w:sz w:val="21"/>
                      <w:szCs w:val="21"/>
                    </w:rPr>
                  </w:pPr>
                  <w:r>
                    <w:rPr>
                      <w:rFonts w:hint="eastAsia"/>
                      <w:b/>
                      <w:bCs/>
                      <w:sz w:val="21"/>
                      <w:szCs w:val="21"/>
                    </w:rPr>
                    <w:t>执行标准/功能区类别</w:t>
                  </w:r>
                </w:p>
              </w:tc>
              <w:tc>
                <w:tcPr>
                  <w:tcW w:w="2178" w:type="dxa"/>
                  <w:vMerge w:val="restart"/>
                  <w:vAlign w:val="center"/>
                </w:tcPr>
                <w:p>
                  <w:pPr>
                    <w:spacing w:line="240" w:lineRule="auto"/>
                    <w:ind w:firstLine="0" w:firstLineChars="0"/>
                    <w:jc w:val="center"/>
                    <w:rPr>
                      <w:b/>
                      <w:bCs/>
                      <w:sz w:val="21"/>
                      <w:szCs w:val="21"/>
                    </w:rPr>
                  </w:pPr>
                  <w:r>
                    <w:rPr>
                      <w:rFonts w:hint="eastAsia"/>
                      <w:b/>
                      <w:bCs/>
                      <w:sz w:val="21"/>
                      <w:szCs w:val="21"/>
                    </w:rPr>
                    <w:t>声环境保护目标</w:t>
                  </w:r>
                </w:p>
                <w:p>
                  <w:pPr>
                    <w:spacing w:line="240" w:lineRule="auto"/>
                    <w:ind w:firstLine="0" w:firstLineChars="0"/>
                    <w:jc w:val="center"/>
                    <w:rPr>
                      <w:b/>
                      <w:bCs/>
                      <w:sz w:val="21"/>
                      <w:szCs w:val="21"/>
                    </w:rPr>
                  </w:pPr>
                  <w:r>
                    <w:rPr>
                      <w:rFonts w:hint="eastAsia"/>
                      <w:b/>
                      <w:bCs/>
                      <w:sz w:val="21"/>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dxa"/>
                  <w:vMerge w:val="continue"/>
                  <w:vAlign w:val="center"/>
                </w:tcPr>
                <w:p>
                  <w:pPr>
                    <w:spacing w:line="240" w:lineRule="auto"/>
                    <w:ind w:firstLine="0" w:firstLineChars="0"/>
                    <w:jc w:val="center"/>
                    <w:rPr>
                      <w:b/>
                      <w:bCs/>
                      <w:sz w:val="21"/>
                      <w:szCs w:val="21"/>
                    </w:rPr>
                  </w:pPr>
                </w:p>
              </w:tc>
              <w:tc>
                <w:tcPr>
                  <w:tcW w:w="1471" w:type="dxa"/>
                  <w:vMerge w:val="continue"/>
                  <w:vAlign w:val="center"/>
                </w:tcPr>
                <w:p>
                  <w:pPr>
                    <w:spacing w:line="240" w:lineRule="auto"/>
                    <w:ind w:firstLine="0" w:firstLineChars="0"/>
                    <w:jc w:val="center"/>
                    <w:rPr>
                      <w:b/>
                      <w:bCs/>
                      <w:sz w:val="21"/>
                      <w:szCs w:val="21"/>
                    </w:rPr>
                  </w:pPr>
                </w:p>
              </w:tc>
              <w:tc>
                <w:tcPr>
                  <w:tcW w:w="393" w:type="dxa"/>
                  <w:vAlign w:val="center"/>
                </w:tcPr>
                <w:p>
                  <w:pPr>
                    <w:spacing w:line="240" w:lineRule="auto"/>
                    <w:ind w:firstLine="0" w:firstLineChars="0"/>
                    <w:jc w:val="center"/>
                    <w:rPr>
                      <w:b/>
                      <w:bCs/>
                      <w:sz w:val="21"/>
                      <w:szCs w:val="21"/>
                    </w:rPr>
                  </w:pPr>
                  <w:r>
                    <w:rPr>
                      <w:rFonts w:hint="eastAsia"/>
                      <w:b/>
                      <w:bCs/>
                      <w:sz w:val="21"/>
                      <w:szCs w:val="21"/>
                    </w:rPr>
                    <w:t>x</w:t>
                  </w:r>
                </w:p>
              </w:tc>
              <w:tc>
                <w:tcPr>
                  <w:tcW w:w="364" w:type="dxa"/>
                  <w:vAlign w:val="center"/>
                </w:tcPr>
                <w:p>
                  <w:pPr>
                    <w:spacing w:line="240" w:lineRule="auto"/>
                    <w:ind w:firstLine="0" w:firstLineChars="0"/>
                    <w:jc w:val="center"/>
                    <w:rPr>
                      <w:b/>
                      <w:bCs/>
                      <w:sz w:val="21"/>
                      <w:szCs w:val="21"/>
                    </w:rPr>
                  </w:pPr>
                  <w:r>
                    <w:rPr>
                      <w:rFonts w:hint="eastAsia"/>
                      <w:b/>
                      <w:bCs/>
                      <w:sz w:val="21"/>
                      <w:szCs w:val="21"/>
                    </w:rPr>
                    <w:t>y</w:t>
                  </w:r>
                </w:p>
              </w:tc>
              <w:tc>
                <w:tcPr>
                  <w:tcW w:w="378" w:type="dxa"/>
                  <w:vAlign w:val="center"/>
                </w:tcPr>
                <w:p>
                  <w:pPr>
                    <w:spacing w:line="240" w:lineRule="auto"/>
                    <w:ind w:firstLine="0" w:firstLineChars="0"/>
                    <w:jc w:val="center"/>
                    <w:rPr>
                      <w:b/>
                      <w:bCs/>
                      <w:sz w:val="21"/>
                      <w:szCs w:val="21"/>
                    </w:rPr>
                  </w:pPr>
                  <w:r>
                    <w:rPr>
                      <w:rFonts w:hint="eastAsia"/>
                      <w:b/>
                      <w:bCs/>
                      <w:sz w:val="21"/>
                      <w:szCs w:val="21"/>
                    </w:rPr>
                    <w:t>z</w:t>
                  </w:r>
                </w:p>
              </w:tc>
              <w:tc>
                <w:tcPr>
                  <w:tcW w:w="1064" w:type="dxa"/>
                  <w:vMerge w:val="continue"/>
                  <w:vAlign w:val="center"/>
                </w:tcPr>
                <w:p>
                  <w:pPr>
                    <w:spacing w:line="240" w:lineRule="auto"/>
                    <w:ind w:firstLine="0" w:firstLineChars="0"/>
                    <w:jc w:val="center"/>
                    <w:rPr>
                      <w:b/>
                      <w:bCs/>
                      <w:sz w:val="21"/>
                      <w:szCs w:val="21"/>
                    </w:rPr>
                  </w:pPr>
                </w:p>
              </w:tc>
              <w:tc>
                <w:tcPr>
                  <w:tcW w:w="451" w:type="dxa"/>
                  <w:vMerge w:val="continue"/>
                  <w:vAlign w:val="center"/>
                </w:tcPr>
                <w:p>
                  <w:pPr>
                    <w:spacing w:line="240" w:lineRule="auto"/>
                    <w:ind w:firstLine="0" w:firstLineChars="0"/>
                    <w:jc w:val="center"/>
                    <w:rPr>
                      <w:b/>
                      <w:bCs/>
                      <w:sz w:val="21"/>
                      <w:szCs w:val="21"/>
                    </w:rPr>
                  </w:pPr>
                </w:p>
              </w:tc>
              <w:tc>
                <w:tcPr>
                  <w:tcW w:w="1325" w:type="dxa"/>
                  <w:vMerge w:val="continue"/>
                  <w:vAlign w:val="center"/>
                </w:tcPr>
                <w:p>
                  <w:pPr>
                    <w:spacing w:line="240" w:lineRule="auto"/>
                    <w:ind w:firstLine="0" w:firstLineChars="0"/>
                    <w:jc w:val="center"/>
                    <w:rPr>
                      <w:b/>
                      <w:bCs/>
                      <w:sz w:val="21"/>
                      <w:szCs w:val="21"/>
                    </w:rPr>
                  </w:pPr>
                </w:p>
              </w:tc>
              <w:tc>
                <w:tcPr>
                  <w:tcW w:w="2178" w:type="dxa"/>
                  <w:vMerge w:val="continue"/>
                  <w:vAlign w:val="center"/>
                </w:tcPr>
                <w:p>
                  <w:pPr>
                    <w:spacing w:line="240" w:lineRule="auto"/>
                    <w:ind w:firstLine="0" w:firstLineChars="0"/>
                    <w:jc w:val="center"/>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3" w:type="dxa"/>
                  <w:vAlign w:val="center"/>
                </w:tcPr>
                <w:p>
                  <w:pPr>
                    <w:spacing w:line="240" w:lineRule="auto"/>
                    <w:ind w:firstLine="0" w:firstLineChars="0"/>
                    <w:jc w:val="center"/>
                    <w:rPr>
                      <w:sz w:val="21"/>
                      <w:szCs w:val="21"/>
                    </w:rPr>
                  </w:pPr>
                  <w:r>
                    <w:rPr>
                      <w:rFonts w:hint="eastAsia"/>
                      <w:sz w:val="21"/>
                      <w:szCs w:val="21"/>
                    </w:rPr>
                    <w:t>1</w:t>
                  </w:r>
                </w:p>
              </w:tc>
              <w:tc>
                <w:tcPr>
                  <w:tcW w:w="1471" w:type="dxa"/>
                  <w:vAlign w:val="center"/>
                </w:tcPr>
                <w:p>
                  <w:pPr>
                    <w:spacing w:line="240" w:lineRule="auto"/>
                    <w:ind w:firstLine="0" w:firstLineChars="0"/>
                    <w:jc w:val="center"/>
                    <w:rPr>
                      <w:rFonts w:hint="eastAsia" w:eastAsia="宋体"/>
                      <w:sz w:val="21"/>
                      <w:szCs w:val="21"/>
                      <w:lang w:eastAsia="zh-CN"/>
                    </w:rPr>
                  </w:pPr>
                  <w:r>
                    <w:rPr>
                      <w:rFonts w:hint="eastAsia"/>
                      <w:sz w:val="21"/>
                      <w:szCs w:val="21"/>
                      <w:lang w:eastAsia="zh-CN"/>
                    </w:rPr>
                    <w:t>居民</w:t>
                  </w:r>
                </w:p>
              </w:tc>
              <w:tc>
                <w:tcPr>
                  <w:tcW w:w="393" w:type="dxa"/>
                  <w:vAlign w:val="center"/>
                </w:tcPr>
                <w:p>
                  <w:pPr>
                    <w:spacing w:line="240" w:lineRule="auto"/>
                    <w:ind w:firstLine="0" w:firstLineChars="0"/>
                    <w:jc w:val="center"/>
                    <w:rPr>
                      <w:sz w:val="21"/>
                      <w:szCs w:val="21"/>
                    </w:rPr>
                  </w:pPr>
                  <w:r>
                    <w:rPr>
                      <w:rFonts w:hint="eastAsia"/>
                      <w:sz w:val="21"/>
                      <w:szCs w:val="21"/>
                    </w:rPr>
                    <w:t>/</w:t>
                  </w:r>
                </w:p>
              </w:tc>
              <w:tc>
                <w:tcPr>
                  <w:tcW w:w="364" w:type="dxa"/>
                  <w:vAlign w:val="center"/>
                </w:tcPr>
                <w:p>
                  <w:pPr>
                    <w:spacing w:line="240" w:lineRule="auto"/>
                    <w:ind w:firstLine="0" w:firstLineChars="0"/>
                    <w:jc w:val="center"/>
                    <w:rPr>
                      <w:sz w:val="21"/>
                      <w:szCs w:val="21"/>
                    </w:rPr>
                  </w:pPr>
                  <w:r>
                    <w:rPr>
                      <w:rFonts w:hint="eastAsia"/>
                      <w:sz w:val="21"/>
                      <w:szCs w:val="21"/>
                    </w:rPr>
                    <w:t>/</w:t>
                  </w:r>
                </w:p>
              </w:tc>
              <w:tc>
                <w:tcPr>
                  <w:tcW w:w="378" w:type="dxa"/>
                  <w:vAlign w:val="center"/>
                </w:tcPr>
                <w:p>
                  <w:pPr>
                    <w:spacing w:line="240" w:lineRule="auto"/>
                    <w:ind w:firstLine="0" w:firstLineChars="0"/>
                    <w:jc w:val="center"/>
                    <w:rPr>
                      <w:sz w:val="21"/>
                      <w:szCs w:val="21"/>
                    </w:rPr>
                  </w:pPr>
                  <w:r>
                    <w:rPr>
                      <w:rFonts w:hint="eastAsia"/>
                      <w:sz w:val="21"/>
                      <w:szCs w:val="21"/>
                    </w:rPr>
                    <w:t>/</w:t>
                  </w:r>
                </w:p>
              </w:tc>
              <w:tc>
                <w:tcPr>
                  <w:tcW w:w="1064"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5m</w:t>
                  </w:r>
                </w:p>
              </w:tc>
              <w:tc>
                <w:tcPr>
                  <w:tcW w:w="451" w:type="dxa"/>
                  <w:vAlign w:val="center"/>
                </w:tcPr>
                <w:p>
                  <w:pPr>
                    <w:spacing w:line="240" w:lineRule="auto"/>
                    <w:ind w:firstLine="0" w:firstLineChars="0"/>
                    <w:jc w:val="center"/>
                    <w:rPr>
                      <w:rFonts w:hint="eastAsia" w:eastAsia="宋体"/>
                      <w:sz w:val="21"/>
                      <w:szCs w:val="21"/>
                      <w:lang w:eastAsia="zh-CN"/>
                    </w:rPr>
                  </w:pPr>
                  <w:r>
                    <w:rPr>
                      <w:rFonts w:hint="eastAsia"/>
                      <w:sz w:val="21"/>
                      <w:szCs w:val="21"/>
                      <w:lang w:eastAsia="zh-CN"/>
                    </w:rPr>
                    <w:t>北</w:t>
                  </w:r>
                </w:p>
              </w:tc>
              <w:tc>
                <w:tcPr>
                  <w:tcW w:w="1325" w:type="dxa"/>
                  <w:vAlign w:val="center"/>
                </w:tcPr>
                <w:p>
                  <w:pPr>
                    <w:spacing w:line="240" w:lineRule="auto"/>
                    <w:ind w:firstLine="0" w:firstLineChars="0"/>
                    <w:jc w:val="center"/>
                    <w:rPr>
                      <w:sz w:val="21"/>
                      <w:szCs w:val="21"/>
                    </w:rPr>
                  </w:pPr>
                  <w:r>
                    <w:rPr>
                      <w:rFonts w:hint="eastAsia"/>
                      <w:sz w:val="21"/>
                      <w:szCs w:val="21"/>
                    </w:rPr>
                    <w:t>GB3096-2008中2类</w:t>
                  </w:r>
                </w:p>
              </w:tc>
              <w:tc>
                <w:tcPr>
                  <w:tcW w:w="2178" w:type="dxa"/>
                  <w:vAlign w:val="center"/>
                </w:tcPr>
                <w:p>
                  <w:pPr>
                    <w:spacing w:line="240" w:lineRule="auto"/>
                    <w:ind w:firstLine="0" w:firstLineChars="0"/>
                    <w:jc w:val="center"/>
                    <w:rPr>
                      <w:sz w:val="21"/>
                      <w:szCs w:val="21"/>
                    </w:rPr>
                  </w:pPr>
                  <w:r>
                    <w:rPr>
                      <w:rFonts w:hint="eastAsia"/>
                      <w:sz w:val="21"/>
                      <w:szCs w:val="21"/>
                    </w:rPr>
                    <w:t>多为砖瓦结构，南北朝向的3F自建私房</w:t>
                  </w:r>
                </w:p>
              </w:tc>
            </w:tr>
          </w:tbl>
          <w:p>
            <w:pPr>
              <w:pStyle w:val="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ascii="Times New Roman" w:hAnsi="Times New Roman"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3、地下水环境</w:t>
            </w:r>
          </w:p>
          <w:p>
            <w:pPr>
              <w:pStyle w:val="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本项目厂界外 500 米范围内无地下水集中式饮用水水源和热水、矿泉水、温泉等特殊地下水资源。</w:t>
            </w:r>
          </w:p>
          <w:p>
            <w:pPr>
              <w:pStyle w:val="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ascii="Times New Roman" w:hAnsi="Times New Roman"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4、</w:t>
            </w:r>
            <w:r>
              <w:rPr>
                <w:rFonts w:hint="eastAsia" w:cs="Times New Roman"/>
                <w:b/>
                <w:bCs/>
                <w:color w:val="auto"/>
                <w:sz w:val="24"/>
                <w:szCs w:val="24"/>
                <w:lang w:val="en-US" w:eastAsia="zh-CN"/>
              </w:rPr>
              <w:t>地表水环境</w:t>
            </w:r>
          </w:p>
          <w:p>
            <w:pPr>
              <w:pStyle w:val="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本项目周边地表水环境保护目前为北侧420m处农灌渠，执行《地表水环境质量标准》（GB3838-2002）中Ⅲ类标准限值</w:t>
            </w:r>
          </w:p>
          <w:p>
            <w:pPr>
              <w:pStyle w:val="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ascii="Times New Roman" w:hAnsi="Times New Roman" w:cs="Times New Roman"/>
                <w:b/>
                <w:bCs/>
                <w:color w:val="auto"/>
                <w:sz w:val="24"/>
                <w:szCs w:val="24"/>
                <w:lang w:val="en-US" w:eastAsia="zh-CN"/>
              </w:rPr>
            </w:pPr>
            <w:r>
              <w:rPr>
                <w:rFonts w:hint="eastAsia" w:cs="Times New Roman"/>
                <w:b/>
                <w:bCs/>
                <w:color w:val="auto"/>
                <w:sz w:val="24"/>
                <w:szCs w:val="24"/>
                <w:lang w:val="en-US" w:eastAsia="zh-CN"/>
              </w:rPr>
              <w:t>5、土壤环境</w:t>
            </w:r>
          </w:p>
          <w:p>
            <w:pPr>
              <w:pStyle w:val="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本项目位于湖南省常德市澧县复兴镇高速公路入口处（</w:t>
            </w:r>
            <w:r>
              <w:rPr>
                <w:rFonts w:hint="eastAsia" w:ascii="Times New Roman" w:hAnsi="Times New Roman" w:cs="Times New Roman"/>
                <w:b w:val="0"/>
                <w:bCs w:val="0"/>
                <w:sz w:val="24"/>
                <w:szCs w:val="24"/>
                <w:lang w:val="en-US" w:eastAsia="zh-CN"/>
              </w:rPr>
              <w:t>湖南洞庭春米业有限公司对面</w:t>
            </w:r>
            <w:r>
              <w:rPr>
                <w:rFonts w:hint="eastAsia" w:cs="Times New Roman"/>
                <w:color w:val="auto"/>
                <w:sz w:val="24"/>
                <w:szCs w:val="24"/>
                <w:lang w:val="en-US" w:eastAsia="zh-CN"/>
              </w:rPr>
              <w:t>），项目无生产废水产生，厂区内按要求进行分区防渗，产生的固废均得到合理处置，不存在土壤污染途径，原则上不需要开展土壤评价及现状监测。</w:t>
            </w:r>
          </w:p>
          <w:p>
            <w:pPr>
              <w:pStyle w:val="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6、</w:t>
            </w:r>
            <w:r>
              <w:rPr>
                <w:rFonts w:hint="eastAsia" w:cs="Times New Roman"/>
                <w:b/>
                <w:bCs/>
                <w:color w:val="auto"/>
                <w:sz w:val="24"/>
                <w:szCs w:val="24"/>
                <w:lang w:val="en-US" w:eastAsia="zh-CN"/>
              </w:rPr>
              <w:t>生态环境</w:t>
            </w:r>
          </w:p>
          <w:p>
            <w:pPr>
              <w:pStyle w:val="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FF0000"/>
                <w:sz w:val="24"/>
                <w:szCs w:val="24"/>
                <w:lang w:val="en-US" w:eastAsia="zh-CN"/>
              </w:rPr>
            </w:pPr>
            <w:r>
              <w:rPr>
                <w:rFonts w:hint="eastAsia" w:cs="Times New Roman"/>
                <w:color w:val="auto"/>
                <w:sz w:val="24"/>
                <w:szCs w:val="24"/>
                <w:lang w:val="en-US" w:eastAsia="zh-CN"/>
              </w:rPr>
              <w:t>本项目占地范围内无生态环境保护目标，区域生态环境良好。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800" w:type="dxa"/>
            <w:noWrap w:val="0"/>
            <w:tcMar>
              <w:left w:w="28" w:type="dxa"/>
              <w:right w:w="28" w:type="dxa"/>
            </w:tcMar>
            <w:vAlign w:val="center"/>
          </w:tcPr>
          <w:p>
            <w:pPr>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污染</w:t>
            </w:r>
          </w:p>
          <w:p>
            <w:pPr>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物排</w:t>
            </w:r>
          </w:p>
          <w:p>
            <w:pPr>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放控</w:t>
            </w:r>
          </w:p>
          <w:p>
            <w:pPr>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制标</w:t>
            </w:r>
          </w:p>
          <w:p>
            <w:pPr>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准</w:t>
            </w:r>
          </w:p>
        </w:tc>
        <w:tc>
          <w:tcPr>
            <w:tcW w:w="8190" w:type="dxa"/>
            <w:noWrap w:val="0"/>
            <w:vAlign w:val="center"/>
          </w:tcPr>
          <w:p>
            <w:pPr>
              <w:numPr>
                <w:ilvl w:val="0"/>
                <w:numId w:val="4"/>
              </w:numPr>
              <w:spacing w:line="360" w:lineRule="auto"/>
              <w:ind w:leftChars="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废气排放标准</w:t>
            </w:r>
          </w:p>
          <w:p>
            <w:pPr>
              <w:keepNext w:val="0"/>
              <w:keepLines w:val="0"/>
              <w:suppressLineNumbers w:val="0"/>
              <w:adjustRightInd w:val="0"/>
              <w:spacing w:before="0" w:beforeAutospacing="0" w:after="0" w:afterAutospacing="0" w:line="360" w:lineRule="auto"/>
              <w:ind w:left="0" w:right="0" w:firstLine="470" w:firstLineChars="196"/>
              <w:contextualSpacing/>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施工期：本项目施工期扬尘执行《大气污染物综合排放标准》（GB16297-1996）表2中颗粒物无组织排放监控浓度限值；</w:t>
            </w:r>
          </w:p>
          <w:p>
            <w:pPr>
              <w:keepNext w:val="0"/>
              <w:keepLines w:val="0"/>
              <w:suppressLineNumbers w:val="0"/>
              <w:adjustRightInd w:val="0"/>
              <w:spacing w:before="0" w:beforeAutospacing="0" w:after="0" w:afterAutospacing="0" w:line="360" w:lineRule="auto"/>
              <w:ind w:left="0" w:right="0" w:firstLine="470" w:firstLineChars="196"/>
              <w:contextualSpacing/>
              <w:rPr>
                <w:rFonts w:hint="eastAsia" w:cs="Times New Roman"/>
                <w:color w:val="auto"/>
                <w:sz w:val="24"/>
                <w:u w:val="single"/>
                <w:lang w:val="en-US" w:eastAsia="zh-CN"/>
              </w:rPr>
            </w:pPr>
            <w:r>
              <w:rPr>
                <w:rFonts w:hint="default" w:ascii="Times New Roman" w:hAnsi="Times New Roman" w:eastAsia="宋体" w:cs="Times New Roman"/>
                <w:color w:val="auto"/>
                <w:sz w:val="24"/>
                <w:u w:val="single"/>
                <w:lang w:val="en-US" w:eastAsia="zh-CN"/>
              </w:rPr>
              <w:t>运营期</w:t>
            </w:r>
            <w:r>
              <w:rPr>
                <w:rFonts w:hint="eastAsia" w:cs="Times New Roman"/>
                <w:color w:val="auto"/>
                <w:sz w:val="24"/>
                <w:u w:val="single"/>
                <w:lang w:val="en-US" w:eastAsia="zh-CN"/>
              </w:rPr>
              <w:t>：各产物节点执行标准如下：</w:t>
            </w:r>
          </w:p>
          <w:p>
            <w:pPr>
              <w:ind w:firstLine="0" w:firstLineChars="0"/>
              <w:jc w:val="center"/>
              <w:rPr>
                <w:rFonts w:hint="eastAsia" w:ascii="Times New Roman" w:hAnsi="Times New Roman" w:eastAsia="宋体" w:cs="Times New Roman"/>
                <w:b/>
                <w:bCs/>
                <w:sz w:val="21"/>
                <w:szCs w:val="21"/>
                <w:u w:val="single"/>
                <w:lang w:val="en-US" w:eastAsia="zh-CN"/>
              </w:rPr>
            </w:pPr>
            <w:r>
              <w:rPr>
                <w:rFonts w:hint="eastAsia" w:ascii="Times New Roman" w:hAnsi="Times New Roman" w:eastAsia="宋体" w:cs="Times New Roman"/>
                <w:b/>
                <w:bCs/>
                <w:sz w:val="21"/>
                <w:szCs w:val="21"/>
                <w:u w:val="single"/>
                <w:lang w:val="en-US" w:eastAsia="zh-CN"/>
              </w:rPr>
              <w:t>表15 废气执行标准</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719"/>
              <w:gridCol w:w="847"/>
              <w:gridCol w:w="1302"/>
              <w:gridCol w:w="3627"/>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vAlign w:val="center"/>
                </w:tcPr>
                <w:p>
                  <w:pPr>
                    <w:spacing w:line="240" w:lineRule="auto"/>
                    <w:ind w:firstLine="0" w:firstLineChars="0"/>
                    <w:jc w:val="center"/>
                    <w:rPr>
                      <w:rFonts w:hint="default" w:ascii="Times New Roman" w:hAnsi="Times New Roman" w:eastAsia="宋体" w:cs="Times New Roman"/>
                      <w:b/>
                      <w:bCs/>
                      <w:sz w:val="21"/>
                      <w:szCs w:val="21"/>
                      <w:u w:val="single"/>
                      <w:lang w:val="en-US" w:eastAsia="zh-CN"/>
                    </w:rPr>
                  </w:pPr>
                  <w:r>
                    <w:rPr>
                      <w:rFonts w:hint="eastAsia" w:ascii="Times New Roman" w:hAnsi="Times New Roman" w:eastAsia="宋体" w:cs="Times New Roman"/>
                      <w:b/>
                      <w:bCs/>
                      <w:sz w:val="21"/>
                      <w:szCs w:val="21"/>
                      <w:u w:val="single"/>
                      <w:lang w:val="en-US" w:eastAsia="zh-CN"/>
                    </w:rPr>
                    <w:t>序号</w:t>
                  </w:r>
                </w:p>
              </w:tc>
              <w:tc>
                <w:tcPr>
                  <w:tcW w:w="719" w:type="dxa"/>
                  <w:vAlign w:val="center"/>
                </w:tcPr>
                <w:p>
                  <w:pPr>
                    <w:spacing w:line="240" w:lineRule="auto"/>
                    <w:ind w:firstLine="0" w:firstLineChars="0"/>
                    <w:jc w:val="center"/>
                    <w:rPr>
                      <w:rFonts w:hint="default" w:ascii="Times New Roman" w:hAnsi="Times New Roman" w:eastAsia="宋体" w:cs="Times New Roman"/>
                      <w:b/>
                      <w:bCs/>
                      <w:sz w:val="21"/>
                      <w:szCs w:val="21"/>
                      <w:u w:val="single"/>
                      <w:lang w:val="en-US" w:eastAsia="zh-CN"/>
                    </w:rPr>
                  </w:pPr>
                  <w:r>
                    <w:rPr>
                      <w:rFonts w:hint="eastAsia" w:ascii="Times New Roman" w:hAnsi="Times New Roman" w:eastAsia="宋体" w:cs="Times New Roman"/>
                      <w:b/>
                      <w:bCs/>
                      <w:sz w:val="21"/>
                      <w:szCs w:val="21"/>
                      <w:u w:val="single"/>
                      <w:lang w:val="en-US" w:eastAsia="zh-CN"/>
                    </w:rPr>
                    <w:t>产污节点</w:t>
                  </w:r>
                </w:p>
              </w:tc>
              <w:tc>
                <w:tcPr>
                  <w:tcW w:w="847" w:type="dxa"/>
                  <w:vAlign w:val="center"/>
                </w:tcPr>
                <w:p>
                  <w:pPr>
                    <w:spacing w:line="240" w:lineRule="auto"/>
                    <w:ind w:firstLine="0" w:firstLineChars="0"/>
                    <w:jc w:val="center"/>
                    <w:rPr>
                      <w:rFonts w:hint="default" w:ascii="Times New Roman" w:hAnsi="Times New Roman" w:eastAsia="宋体" w:cs="Times New Roman"/>
                      <w:b/>
                      <w:bCs/>
                      <w:sz w:val="21"/>
                      <w:szCs w:val="21"/>
                      <w:u w:val="single"/>
                      <w:lang w:val="en-US" w:eastAsia="zh-CN"/>
                    </w:rPr>
                  </w:pPr>
                  <w:r>
                    <w:rPr>
                      <w:rFonts w:hint="eastAsia" w:ascii="Times New Roman" w:hAnsi="Times New Roman" w:eastAsia="宋体" w:cs="Times New Roman"/>
                      <w:b/>
                      <w:bCs/>
                      <w:sz w:val="21"/>
                      <w:szCs w:val="21"/>
                      <w:u w:val="single"/>
                      <w:lang w:val="en-US" w:eastAsia="zh-CN"/>
                    </w:rPr>
                    <w:t>排放方式</w:t>
                  </w:r>
                </w:p>
              </w:tc>
              <w:tc>
                <w:tcPr>
                  <w:tcW w:w="1302" w:type="dxa"/>
                  <w:vAlign w:val="center"/>
                </w:tcPr>
                <w:p>
                  <w:pPr>
                    <w:spacing w:line="240" w:lineRule="auto"/>
                    <w:ind w:firstLine="0" w:firstLineChars="0"/>
                    <w:jc w:val="center"/>
                    <w:rPr>
                      <w:rFonts w:hint="default" w:ascii="Times New Roman" w:hAnsi="Times New Roman" w:eastAsia="宋体" w:cs="Times New Roman"/>
                      <w:b/>
                      <w:bCs/>
                      <w:sz w:val="21"/>
                      <w:szCs w:val="21"/>
                      <w:u w:val="single"/>
                      <w:lang w:val="en-US" w:eastAsia="zh-CN"/>
                    </w:rPr>
                  </w:pPr>
                  <w:r>
                    <w:rPr>
                      <w:rFonts w:hint="eastAsia" w:ascii="Times New Roman" w:hAnsi="Times New Roman" w:eastAsia="宋体" w:cs="Times New Roman"/>
                      <w:b/>
                      <w:bCs/>
                      <w:sz w:val="21"/>
                      <w:szCs w:val="21"/>
                      <w:u w:val="single"/>
                      <w:lang w:val="en-US" w:eastAsia="zh-CN"/>
                    </w:rPr>
                    <w:t>污染物种类</w:t>
                  </w:r>
                </w:p>
              </w:tc>
              <w:tc>
                <w:tcPr>
                  <w:tcW w:w="3627" w:type="dxa"/>
                  <w:vAlign w:val="center"/>
                </w:tcPr>
                <w:p>
                  <w:pPr>
                    <w:spacing w:line="240" w:lineRule="auto"/>
                    <w:ind w:firstLine="0" w:firstLineChars="0"/>
                    <w:jc w:val="center"/>
                    <w:rPr>
                      <w:rFonts w:hint="eastAsia" w:ascii="Times New Roman" w:hAnsi="Times New Roman" w:eastAsia="宋体" w:cs="Times New Roman"/>
                      <w:b/>
                      <w:bCs/>
                      <w:kern w:val="2"/>
                      <w:sz w:val="21"/>
                      <w:szCs w:val="21"/>
                      <w:u w:val="single"/>
                      <w:lang w:val="en-US" w:eastAsia="zh-CN" w:bidi="ar-SA"/>
                    </w:rPr>
                  </w:pPr>
                  <w:r>
                    <w:rPr>
                      <w:rFonts w:hint="eastAsia" w:ascii="Times New Roman" w:hAnsi="Times New Roman" w:eastAsia="宋体" w:cs="Times New Roman"/>
                      <w:b/>
                      <w:bCs/>
                      <w:sz w:val="21"/>
                      <w:szCs w:val="21"/>
                      <w:u w:val="single"/>
                      <w:lang w:val="en-US" w:eastAsia="zh-CN"/>
                    </w:rPr>
                    <w:t>执行标准</w:t>
                  </w:r>
                </w:p>
              </w:tc>
              <w:tc>
                <w:tcPr>
                  <w:tcW w:w="1020" w:type="dxa"/>
                  <w:vAlign w:val="center"/>
                </w:tcPr>
                <w:p>
                  <w:pPr>
                    <w:spacing w:line="240" w:lineRule="auto"/>
                    <w:ind w:firstLine="0" w:firstLineChars="0"/>
                    <w:jc w:val="center"/>
                    <w:rPr>
                      <w:rFonts w:hint="eastAsia" w:ascii="Times New Roman" w:hAnsi="Times New Roman" w:eastAsia="宋体" w:cs="Times New Roman"/>
                      <w:b/>
                      <w:bCs/>
                      <w:sz w:val="21"/>
                      <w:szCs w:val="21"/>
                      <w:u w:val="single"/>
                      <w:lang w:val="en-US" w:eastAsia="zh-CN"/>
                    </w:rPr>
                  </w:pPr>
                  <w:r>
                    <w:rPr>
                      <w:rFonts w:hint="eastAsia" w:ascii="Times New Roman" w:hAnsi="Times New Roman" w:eastAsia="宋体" w:cs="Times New Roman"/>
                      <w:b/>
                      <w:bCs/>
                      <w:sz w:val="21"/>
                      <w:szCs w:val="21"/>
                      <w:u w:val="single"/>
                      <w:lang w:val="en-US" w:eastAsia="zh-CN"/>
                    </w:rPr>
                    <w:t>监测点位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vMerge w:val="restart"/>
                  <w:vAlign w:val="center"/>
                </w:tcPr>
                <w:p>
                  <w:pPr>
                    <w:spacing w:line="240" w:lineRule="auto"/>
                    <w:ind w:firstLine="0" w:firstLineChars="0"/>
                    <w:jc w:val="center"/>
                    <w:rPr>
                      <w:rFonts w:hint="eastAsia" w:ascii="Times New Roman" w:hAnsi="Times New Roman" w:eastAsia="宋体" w:cs="Times New Roman"/>
                      <w:b w:val="0"/>
                      <w:bCs w:val="0"/>
                      <w:kern w:val="2"/>
                      <w:sz w:val="21"/>
                      <w:szCs w:val="21"/>
                      <w:u w:val="single"/>
                      <w:lang w:val="en-US" w:eastAsia="zh-CN" w:bidi="ar-SA"/>
                    </w:rPr>
                  </w:pPr>
                  <w:r>
                    <w:rPr>
                      <w:rFonts w:hint="eastAsia" w:ascii="Times New Roman" w:hAnsi="Times New Roman" w:eastAsia="宋体" w:cs="Times New Roman"/>
                      <w:b w:val="0"/>
                      <w:bCs w:val="0"/>
                      <w:sz w:val="21"/>
                      <w:szCs w:val="21"/>
                      <w:u w:val="single"/>
                      <w:lang w:val="en-US" w:eastAsia="zh-CN"/>
                    </w:rPr>
                    <w:t>1</w:t>
                  </w:r>
                </w:p>
              </w:tc>
              <w:tc>
                <w:tcPr>
                  <w:tcW w:w="719" w:type="dxa"/>
                  <w:vMerge w:val="restart"/>
                  <w:vAlign w:val="center"/>
                </w:tcPr>
                <w:p>
                  <w:pPr>
                    <w:spacing w:line="240" w:lineRule="auto"/>
                    <w:ind w:firstLine="0" w:firstLineChars="0"/>
                    <w:jc w:val="center"/>
                    <w:rPr>
                      <w:rFonts w:hint="eastAsia" w:ascii="Times New Roman" w:hAnsi="Times New Roman" w:eastAsia="宋体" w:cs="Times New Roman"/>
                      <w:b w:val="0"/>
                      <w:bCs w:val="0"/>
                      <w:kern w:val="2"/>
                      <w:sz w:val="21"/>
                      <w:szCs w:val="21"/>
                      <w:u w:val="single"/>
                      <w:lang w:val="en-US" w:eastAsia="zh-CN" w:bidi="ar-SA"/>
                    </w:rPr>
                  </w:pPr>
                  <w:r>
                    <w:rPr>
                      <w:rFonts w:hint="eastAsia" w:ascii="Times New Roman" w:hAnsi="Times New Roman" w:eastAsia="宋体" w:cs="Times New Roman"/>
                      <w:b w:val="0"/>
                      <w:bCs w:val="0"/>
                      <w:sz w:val="21"/>
                      <w:szCs w:val="21"/>
                      <w:u w:val="single"/>
                      <w:lang w:val="en-US" w:eastAsia="zh-CN"/>
                    </w:rPr>
                    <w:t>热风炉燃烧废气</w:t>
                  </w:r>
                </w:p>
              </w:tc>
              <w:tc>
                <w:tcPr>
                  <w:tcW w:w="847" w:type="dxa"/>
                  <w:vAlign w:val="center"/>
                </w:tcPr>
                <w:p>
                  <w:pPr>
                    <w:spacing w:line="240" w:lineRule="auto"/>
                    <w:ind w:firstLine="0" w:firstLineChars="0"/>
                    <w:jc w:val="center"/>
                    <w:rPr>
                      <w:rFonts w:hint="eastAsia" w:ascii="Times New Roman" w:hAnsi="Times New Roman" w:eastAsia="宋体" w:cs="Times New Roman"/>
                      <w:b w:val="0"/>
                      <w:bCs w:val="0"/>
                      <w:kern w:val="2"/>
                      <w:sz w:val="21"/>
                      <w:szCs w:val="21"/>
                      <w:u w:val="single"/>
                      <w:lang w:val="en-US" w:eastAsia="zh-CN" w:bidi="ar-SA"/>
                    </w:rPr>
                  </w:pPr>
                  <w:r>
                    <w:rPr>
                      <w:rFonts w:hint="eastAsia" w:ascii="Times New Roman" w:hAnsi="Times New Roman" w:eastAsia="宋体" w:cs="Times New Roman"/>
                      <w:b w:val="0"/>
                      <w:bCs w:val="0"/>
                      <w:sz w:val="21"/>
                      <w:szCs w:val="21"/>
                      <w:u w:val="single"/>
                      <w:lang w:val="en-US" w:eastAsia="zh-CN"/>
                    </w:rPr>
                    <w:t>有组织</w:t>
                  </w:r>
                </w:p>
              </w:tc>
              <w:tc>
                <w:tcPr>
                  <w:tcW w:w="1302" w:type="dxa"/>
                  <w:vAlign w:val="center"/>
                </w:tcPr>
                <w:p>
                  <w:pPr>
                    <w:spacing w:line="240" w:lineRule="auto"/>
                    <w:ind w:firstLine="0" w:firstLineChars="0"/>
                    <w:jc w:val="center"/>
                    <w:rPr>
                      <w:rFonts w:hint="eastAsia" w:ascii="Times New Roman" w:hAnsi="Times New Roman" w:eastAsia="宋体" w:cs="Times New Roman"/>
                      <w:kern w:val="2"/>
                      <w:sz w:val="21"/>
                      <w:szCs w:val="24"/>
                      <w:u w:val="single"/>
                      <w:lang w:val="en-US" w:eastAsia="zh-CN" w:bidi="ar-SA"/>
                    </w:rPr>
                  </w:pPr>
                  <w:r>
                    <w:rPr>
                      <w:rFonts w:hint="eastAsia" w:ascii="Times New Roman" w:hAnsi="Times New Roman" w:eastAsia="宋体" w:cs="Times New Roman"/>
                      <w:b w:val="0"/>
                      <w:bCs w:val="0"/>
                      <w:sz w:val="21"/>
                      <w:szCs w:val="21"/>
                      <w:u w:val="single"/>
                      <w:lang w:val="en-US" w:eastAsia="zh-CN"/>
                    </w:rPr>
                    <w:t>颗粒物、二氧化硫、氮氧化物</w:t>
                  </w:r>
                </w:p>
              </w:tc>
              <w:tc>
                <w:tcPr>
                  <w:tcW w:w="3627" w:type="dxa"/>
                  <w:vAlign w:val="center"/>
                </w:tcPr>
                <w:p>
                  <w:pPr>
                    <w:spacing w:line="240" w:lineRule="auto"/>
                    <w:ind w:firstLine="0" w:firstLineChars="0"/>
                    <w:jc w:val="center"/>
                    <w:rPr>
                      <w:rFonts w:hint="default" w:ascii="Times New Roman" w:hAnsi="Times New Roman" w:eastAsia="宋体" w:cs="Times New Roman"/>
                      <w:b w:val="0"/>
                      <w:bCs w:val="0"/>
                      <w:kern w:val="2"/>
                      <w:sz w:val="21"/>
                      <w:szCs w:val="21"/>
                      <w:u w:val="single"/>
                      <w:lang w:val="en-US" w:eastAsia="zh-CN" w:bidi="ar-SA"/>
                    </w:rPr>
                  </w:pPr>
                  <w:r>
                    <w:rPr>
                      <w:rFonts w:hint="eastAsia" w:ascii="Times New Roman" w:hAnsi="Times New Roman" w:eastAsia="宋体" w:cs="Times New Roman"/>
                      <w:b w:val="0"/>
                      <w:bCs w:val="0"/>
                      <w:sz w:val="21"/>
                      <w:szCs w:val="21"/>
                      <w:u w:val="single"/>
                      <w:lang w:val="en-US" w:eastAsia="zh-CN"/>
                    </w:rPr>
                    <w:t>对照《生物质成型燃料热风炉》（DB43/1148-2015），执行《</w:t>
                  </w:r>
                  <w:r>
                    <w:rPr>
                      <w:rFonts w:hint="eastAsia" w:ascii="Times New Roman" w:hAnsi="Times New Roman" w:eastAsia="宋体" w:cs="Times New Roman"/>
                      <w:b w:val="0"/>
                      <w:bCs w:val="0"/>
                      <w:sz w:val="21"/>
                      <w:szCs w:val="21"/>
                      <w:u w:val="single"/>
                      <w:lang w:val="en-US" w:eastAsia="zh-CN"/>
                    </w:rPr>
                    <w:fldChar w:fldCharType="begin"/>
                  </w:r>
                  <w:r>
                    <w:rPr>
                      <w:rFonts w:hint="eastAsia" w:ascii="Times New Roman" w:hAnsi="Times New Roman" w:eastAsia="宋体" w:cs="Times New Roman"/>
                      <w:b w:val="0"/>
                      <w:bCs w:val="0"/>
                      <w:sz w:val="21"/>
                      <w:szCs w:val="21"/>
                      <w:u w:val="single"/>
                      <w:lang w:val="en-US" w:eastAsia="zh-CN"/>
                    </w:rPr>
                    <w:instrText xml:space="preserve"> HYPERLINK "https://www.mee.gov.cn/ywgz/fgbz/bz/bzwb/dqhjbh/dqgdwrywrwpfbz/201405/W020140530580815383678.pdf" </w:instrText>
                  </w:r>
                  <w:r>
                    <w:rPr>
                      <w:rFonts w:hint="eastAsia" w:ascii="Times New Roman" w:hAnsi="Times New Roman" w:eastAsia="宋体" w:cs="Times New Roman"/>
                      <w:b w:val="0"/>
                      <w:bCs w:val="0"/>
                      <w:sz w:val="21"/>
                      <w:szCs w:val="21"/>
                      <w:u w:val="single"/>
                      <w:lang w:val="en-US" w:eastAsia="zh-CN"/>
                    </w:rPr>
                    <w:fldChar w:fldCharType="separate"/>
                  </w:r>
                  <w:r>
                    <w:rPr>
                      <w:rFonts w:hint="eastAsia" w:ascii="Times New Roman" w:hAnsi="Times New Roman" w:eastAsia="宋体" w:cs="Times New Roman"/>
                      <w:b w:val="0"/>
                      <w:bCs w:val="0"/>
                      <w:sz w:val="21"/>
                      <w:szCs w:val="21"/>
                      <w:u w:val="single"/>
                      <w:lang w:val="en-US" w:eastAsia="zh-CN"/>
                    </w:rPr>
                    <w:t>锅炉大气污染物排放标准》（GB 13271-2014</w:t>
                  </w:r>
                  <w:r>
                    <w:rPr>
                      <w:rFonts w:hint="eastAsia" w:ascii="Times New Roman" w:hAnsi="Times New Roman" w:eastAsia="宋体" w:cs="Times New Roman"/>
                      <w:b w:val="0"/>
                      <w:bCs w:val="0"/>
                      <w:sz w:val="21"/>
                      <w:szCs w:val="21"/>
                      <w:u w:val="single"/>
                      <w:lang w:val="en-US" w:eastAsia="zh-CN"/>
                    </w:rPr>
                    <w:fldChar w:fldCharType="end"/>
                  </w:r>
                  <w:r>
                    <w:rPr>
                      <w:rFonts w:hint="eastAsia" w:ascii="Times New Roman" w:hAnsi="Times New Roman" w:eastAsia="宋体" w:cs="Times New Roman"/>
                      <w:b w:val="0"/>
                      <w:bCs w:val="0"/>
                      <w:sz w:val="21"/>
                      <w:szCs w:val="21"/>
                      <w:u w:val="single"/>
                      <w:lang w:val="en-US" w:eastAsia="zh-CN"/>
                    </w:rPr>
                    <w:t>）表3燃煤锅炉特别排放限值</w:t>
                  </w:r>
                </w:p>
              </w:tc>
              <w:tc>
                <w:tcPr>
                  <w:tcW w:w="1020" w:type="dxa"/>
                  <w:vAlign w:val="center"/>
                </w:tcPr>
                <w:p>
                  <w:pPr>
                    <w:spacing w:line="240" w:lineRule="auto"/>
                    <w:ind w:firstLine="0" w:firstLineChars="0"/>
                    <w:jc w:val="center"/>
                    <w:rPr>
                      <w:rFonts w:hint="default" w:ascii="Times New Roman" w:hAnsi="Times New Roman" w:eastAsia="宋体" w:cs="Times New Roman"/>
                      <w:b w:val="0"/>
                      <w:bCs w:val="0"/>
                      <w:sz w:val="21"/>
                      <w:szCs w:val="21"/>
                      <w:u w:val="single"/>
                      <w:lang w:val="en-US" w:eastAsia="zh-CN"/>
                    </w:rPr>
                  </w:pPr>
                  <w:r>
                    <w:rPr>
                      <w:rFonts w:hint="eastAsia" w:ascii="Times New Roman" w:hAnsi="Times New Roman" w:eastAsia="宋体" w:cs="Times New Roman"/>
                      <w:b w:val="0"/>
                      <w:bCs w:val="0"/>
                      <w:sz w:val="21"/>
                      <w:szCs w:val="21"/>
                      <w:u w:val="single"/>
                      <w:lang w:val="en-US" w:eastAsia="zh-CN"/>
                    </w:rPr>
                    <w:t>烟囱或烟道DA001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vMerge w:val="continue"/>
                  <w:vAlign w:val="center"/>
                </w:tcPr>
                <w:p>
                  <w:pPr>
                    <w:spacing w:line="240" w:lineRule="auto"/>
                    <w:ind w:firstLine="0" w:firstLineChars="0"/>
                    <w:jc w:val="center"/>
                    <w:rPr>
                      <w:rFonts w:hint="default" w:ascii="Times New Roman" w:hAnsi="Times New Roman" w:eastAsia="宋体" w:cs="Times New Roman"/>
                      <w:b w:val="0"/>
                      <w:bCs w:val="0"/>
                      <w:sz w:val="21"/>
                      <w:szCs w:val="21"/>
                      <w:u w:val="single"/>
                      <w:lang w:val="en-US" w:eastAsia="zh-CN"/>
                    </w:rPr>
                  </w:pPr>
                </w:p>
              </w:tc>
              <w:tc>
                <w:tcPr>
                  <w:tcW w:w="719" w:type="dxa"/>
                  <w:vMerge w:val="continue"/>
                  <w:vAlign w:val="center"/>
                </w:tcPr>
                <w:p>
                  <w:pPr>
                    <w:spacing w:line="240" w:lineRule="auto"/>
                    <w:ind w:firstLine="0" w:firstLineChars="0"/>
                    <w:jc w:val="center"/>
                    <w:rPr>
                      <w:rFonts w:hint="default" w:ascii="Times New Roman" w:hAnsi="Times New Roman" w:eastAsia="宋体" w:cs="Times New Roman"/>
                      <w:b w:val="0"/>
                      <w:bCs w:val="0"/>
                      <w:sz w:val="21"/>
                      <w:szCs w:val="21"/>
                      <w:u w:val="single"/>
                      <w:lang w:val="en-US" w:eastAsia="zh-CN"/>
                    </w:rPr>
                  </w:pPr>
                </w:p>
              </w:tc>
              <w:tc>
                <w:tcPr>
                  <w:tcW w:w="847" w:type="dxa"/>
                  <w:vAlign w:val="center"/>
                </w:tcPr>
                <w:p>
                  <w:pPr>
                    <w:spacing w:line="240" w:lineRule="auto"/>
                    <w:ind w:firstLine="0" w:firstLineChars="0"/>
                    <w:jc w:val="center"/>
                    <w:rPr>
                      <w:rFonts w:hint="default" w:ascii="Times New Roman" w:hAnsi="Times New Roman" w:eastAsia="宋体" w:cs="Times New Roman"/>
                      <w:b w:val="0"/>
                      <w:bCs w:val="0"/>
                      <w:sz w:val="21"/>
                      <w:szCs w:val="21"/>
                      <w:u w:val="single"/>
                      <w:lang w:val="en-US" w:eastAsia="zh-CN"/>
                    </w:rPr>
                  </w:pPr>
                  <w:r>
                    <w:rPr>
                      <w:rFonts w:hint="eastAsia" w:ascii="Times New Roman" w:hAnsi="Times New Roman" w:eastAsia="宋体" w:cs="Times New Roman"/>
                      <w:b w:val="0"/>
                      <w:bCs w:val="0"/>
                      <w:sz w:val="21"/>
                      <w:szCs w:val="21"/>
                      <w:u w:val="single"/>
                      <w:lang w:val="en-US" w:eastAsia="zh-CN"/>
                    </w:rPr>
                    <w:t>无组织</w:t>
                  </w:r>
                </w:p>
              </w:tc>
              <w:tc>
                <w:tcPr>
                  <w:tcW w:w="1302" w:type="dxa"/>
                  <w:vAlign w:val="center"/>
                </w:tcPr>
                <w:p>
                  <w:pPr>
                    <w:spacing w:line="240" w:lineRule="auto"/>
                    <w:ind w:firstLine="0" w:firstLineChars="0"/>
                    <w:jc w:val="center"/>
                    <w:rPr>
                      <w:rFonts w:hint="default"/>
                      <w:u w:val="single"/>
                      <w:lang w:val="en-US" w:eastAsia="zh-CN"/>
                    </w:rPr>
                  </w:pPr>
                  <w:r>
                    <w:rPr>
                      <w:rFonts w:hint="eastAsia"/>
                      <w:u w:val="single"/>
                      <w:lang w:val="en-US" w:eastAsia="zh-CN"/>
                    </w:rPr>
                    <w:t>颗粒物</w:t>
                  </w:r>
                </w:p>
              </w:tc>
              <w:tc>
                <w:tcPr>
                  <w:tcW w:w="3627" w:type="dxa"/>
                  <w:vAlign w:val="center"/>
                </w:tcPr>
                <w:p>
                  <w:pPr>
                    <w:spacing w:line="240" w:lineRule="auto"/>
                    <w:ind w:firstLine="0" w:firstLineChars="0"/>
                    <w:jc w:val="center"/>
                    <w:rPr>
                      <w:rFonts w:hint="default" w:ascii="Times New Roman" w:hAnsi="Times New Roman" w:eastAsia="宋体" w:cs="Times New Roman"/>
                      <w:b w:val="0"/>
                      <w:bCs w:val="0"/>
                      <w:kern w:val="2"/>
                      <w:sz w:val="21"/>
                      <w:szCs w:val="21"/>
                      <w:u w:val="single"/>
                      <w:lang w:val="en-US" w:eastAsia="zh-CN" w:bidi="ar-SA"/>
                    </w:rPr>
                  </w:pPr>
                  <w:r>
                    <w:rPr>
                      <w:rFonts w:hint="eastAsia" w:ascii="Times New Roman" w:hAnsi="Times New Roman" w:eastAsia="宋体" w:cs="Times New Roman"/>
                      <w:b w:val="0"/>
                      <w:bCs w:val="0"/>
                      <w:sz w:val="21"/>
                      <w:szCs w:val="21"/>
                      <w:u w:val="single"/>
                      <w:lang w:val="en-US" w:eastAsia="zh-CN"/>
                    </w:rPr>
                    <w:t>《生物质成型燃料热风炉》（DB43/1148-2015）表2标准</w:t>
                  </w:r>
                </w:p>
              </w:tc>
              <w:tc>
                <w:tcPr>
                  <w:tcW w:w="1020" w:type="dxa"/>
                  <w:vAlign w:val="center"/>
                </w:tcPr>
                <w:p>
                  <w:pPr>
                    <w:spacing w:line="240" w:lineRule="auto"/>
                    <w:ind w:firstLine="0" w:firstLineChars="0"/>
                    <w:jc w:val="center"/>
                    <w:rPr>
                      <w:rFonts w:hint="eastAsia" w:ascii="Times New Roman" w:hAnsi="Times New Roman" w:eastAsia="宋体" w:cs="Times New Roman"/>
                      <w:b w:val="0"/>
                      <w:bCs w:val="0"/>
                      <w:sz w:val="21"/>
                      <w:szCs w:val="21"/>
                      <w:u w:val="single"/>
                      <w:lang w:val="en-US" w:eastAsia="zh-CN"/>
                    </w:rPr>
                  </w:pPr>
                  <w:r>
                    <w:rPr>
                      <w:rFonts w:hint="eastAsia" w:ascii="Times New Roman" w:hAnsi="Times New Roman" w:eastAsia="宋体" w:cs="Times New Roman"/>
                      <w:b w:val="0"/>
                      <w:bCs w:val="0"/>
                      <w:sz w:val="21"/>
                      <w:szCs w:val="21"/>
                      <w:u w:val="single"/>
                      <w:lang w:val="en-US" w:eastAsia="zh-CN"/>
                    </w:rPr>
                    <w:t>工作场所内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vAlign w:val="center"/>
                </w:tcPr>
                <w:p>
                  <w:pPr>
                    <w:spacing w:line="240" w:lineRule="auto"/>
                    <w:ind w:firstLine="0" w:firstLineChars="0"/>
                    <w:jc w:val="center"/>
                    <w:rPr>
                      <w:rFonts w:hint="default" w:ascii="Times New Roman" w:hAnsi="Times New Roman" w:eastAsia="宋体" w:cs="Times New Roman"/>
                      <w:b w:val="0"/>
                      <w:bCs w:val="0"/>
                      <w:sz w:val="21"/>
                      <w:szCs w:val="21"/>
                      <w:u w:val="single"/>
                      <w:lang w:val="en-US" w:eastAsia="zh-CN"/>
                    </w:rPr>
                  </w:pPr>
                  <w:r>
                    <w:rPr>
                      <w:rFonts w:hint="eastAsia" w:ascii="Times New Roman" w:hAnsi="Times New Roman" w:eastAsia="宋体" w:cs="Times New Roman"/>
                      <w:b w:val="0"/>
                      <w:bCs w:val="0"/>
                      <w:sz w:val="21"/>
                      <w:szCs w:val="21"/>
                      <w:u w:val="single"/>
                      <w:lang w:val="en-US" w:eastAsia="zh-CN"/>
                    </w:rPr>
                    <w:t>2</w:t>
                  </w:r>
                </w:p>
              </w:tc>
              <w:tc>
                <w:tcPr>
                  <w:tcW w:w="719" w:type="dxa"/>
                  <w:vAlign w:val="center"/>
                </w:tcPr>
                <w:p>
                  <w:pPr>
                    <w:spacing w:line="240" w:lineRule="auto"/>
                    <w:ind w:firstLine="0" w:firstLineChars="0"/>
                    <w:jc w:val="center"/>
                    <w:rPr>
                      <w:rFonts w:hint="default" w:ascii="Times New Roman" w:hAnsi="Times New Roman" w:eastAsia="宋体" w:cs="Times New Roman"/>
                      <w:b w:val="0"/>
                      <w:bCs w:val="0"/>
                      <w:sz w:val="21"/>
                      <w:szCs w:val="21"/>
                      <w:u w:val="single"/>
                      <w:lang w:val="en-US" w:eastAsia="zh-CN"/>
                    </w:rPr>
                  </w:pPr>
                  <w:r>
                    <w:rPr>
                      <w:rFonts w:hint="eastAsia" w:ascii="Times New Roman" w:hAnsi="Times New Roman" w:eastAsia="宋体" w:cs="Times New Roman"/>
                      <w:b w:val="0"/>
                      <w:bCs w:val="0"/>
                      <w:sz w:val="21"/>
                      <w:szCs w:val="21"/>
                      <w:u w:val="single"/>
                      <w:lang w:val="en-US" w:eastAsia="zh-CN"/>
                    </w:rPr>
                    <w:t>烘干废气</w:t>
                  </w:r>
                </w:p>
              </w:tc>
              <w:tc>
                <w:tcPr>
                  <w:tcW w:w="847" w:type="dxa"/>
                  <w:vAlign w:val="center"/>
                </w:tcPr>
                <w:p>
                  <w:pPr>
                    <w:spacing w:line="240" w:lineRule="auto"/>
                    <w:ind w:firstLine="0" w:firstLineChars="0"/>
                    <w:jc w:val="center"/>
                    <w:rPr>
                      <w:rFonts w:hint="default" w:ascii="Times New Roman" w:hAnsi="Times New Roman" w:eastAsia="宋体" w:cs="Times New Roman"/>
                      <w:b w:val="0"/>
                      <w:bCs w:val="0"/>
                      <w:sz w:val="21"/>
                      <w:szCs w:val="21"/>
                      <w:u w:val="single"/>
                      <w:lang w:val="en-US" w:eastAsia="zh-CN"/>
                    </w:rPr>
                  </w:pPr>
                  <w:r>
                    <w:rPr>
                      <w:rFonts w:hint="eastAsia" w:ascii="Times New Roman" w:hAnsi="Times New Roman" w:eastAsia="宋体" w:cs="Times New Roman"/>
                      <w:b w:val="0"/>
                      <w:bCs w:val="0"/>
                      <w:sz w:val="21"/>
                      <w:szCs w:val="21"/>
                      <w:u w:val="single"/>
                      <w:lang w:val="en-US" w:eastAsia="zh-CN"/>
                    </w:rPr>
                    <w:t>有组织</w:t>
                  </w:r>
                </w:p>
              </w:tc>
              <w:tc>
                <w:tcPr>
                  <w:tcW w:w="1302" w:type="dxa"/>
                  <w:vAlign w:val="center"/>
                </w:tcPr>
                <w:p>
                  <w:pPr>
                    <w:spacing w:line="240" w:lineRule="auto"/>
                    <w:ind w:firstLine="0" w:firstLineChars="0"/>
                    <w:jc w:val="center"/>
                    <w:rPr>
                      <w:rFonts w:hint="default" w:ascii="Times New Roman" w:hAnsi="Times New Roman" w:eastAsia="宋体" w:cs="Times New Roman"/>
                      <w:b w:val="0"/>
                      <w:bCs w:val="0"/>
                      <w:sz w:val="21"/>
                      <w:szCs w:val="21"/>
                      <w:u w:val="single"/>
                      <w:lang w:val="en-US" w:eastAsia="zh-CN"/>
                    </w:rPr>
                  </w:pPr>
                  <w:r>
                    <w:rPr>
                      <w:rFonts w:hint="eastAsia"/>
                      <w:u w:val="single"/>
                      <w:lang w:val="en-US" w:eastAsia="zh-CN"/>
                    </w:rPr>
                    <w:t>颗粒物</w:t>
                  </w:r>
                </w:p>
              </w:tc>
              <w:tc>
                <w:tcPr>
                  <w:tcW w:w="3627" w:type="dxa"/>
                  <w:vMerge w:val="restart"/>
                  <w:vAlign w:val="center"/>
                </w:tcPr>
                <w:p>
                  <w:pPr>
                    <w:spacing w:line="240" w:lineRule="auto"/>
                    <w:ind w:firstLine="0" w:firstLineChars="0"/>
                    <w:jc w:val="center"/>
                    <w:rPr>
                      <w:rFonts w:hint="default" w:ascii="Times New Roman" w:hAnsi="Times New Roman" w:eastAsia="宋体" w:cs="Times New Roman"/>
                      <w:b w:val="0"/>
                      <w:bCs w:val="0"/>
                      <w:sz w:val="21"/>
                      <w:szCs w:val="21"/>
                      <w:u w:val="single"/>
                      <w:lang w:val="en-US" w:eastAsia="zh-CN"/>
                    </w:rPr>
                  </w:pPr>
                  <w:r>
                    <w:rPr>
                      <w:rFonts w:hint="default" w:ascii="Times New Roman" w:hAnsi="Times New Roman" w:eastAsia="宋体" w:cs="Times New Roman"/>
                      <w:b w:val="0"/>
                      <w:bCs w:val="0"/>
                      <w:sz w:val="21"/>
                      <w:szCs w:val="21"/>
                      <w:u w:val="single"/>
                      <w:lang w:val="en-US" w:eastAsia="zh-CN"/>
                    </w:rPr>
                    <w:t>《大气污染物综合排放标准》（GB16297-1996）</w:t>
                  </w:r>
                </w:p>
              </w:tc>
              <w:tc>
                <w:tcPr>
                  <w:tcW w:w="1020" w:type="dxa"/>
                  <w:vAlign w:val="center"/>
                </w:tcPr>
                <w:p>
                  <w:pPr>
                    <w:spacing w:line="240" w:lineRule="auto"/>
                    <w:ind w:firstLine="0" w:firstLineChars="0"/>
                    <w:jc w:val="center"/>
                    <w:rPr>
                      <w:rFonts w:hint="default" w:ascii="Times New Roman" w:hAnsi="Times New Roman" w:eastAsia="宋体" w:cs="Times New Roman"/>
                      <w:b w:val="0"/>
                      <w:bCs w:val="0"/>
                      <w:sz w:val="21"/>
                      <w:szCs w:val="21"/>
                      <w:u w:val="single"/>
                      <w:lang w:val="en-US" w:eastAsia="zh-CN"/>
                    </w:rPr>
                  </w:pPr>
                  <w:r>
                    <w:rPr>
                      <w:rFonts w:hint="eastAsia" w:ascii="Times New Roman" w:hAnsi="Times New Roman" w:eastAsia="宋体" w:cs="Times New Roman"/>
                      <w:b w:val="0"/>
                      <w:bCs w:val="0"/>
                      <w:sz w:val="21"/>
                      <w:szCs w:val="21"/>
                      <w:u w:val="single"/>
                      <w:lang w:val="en-US" w:eastAsia="zh-CN"/>
                    </w:rPr>
                    <w:t>DA003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vAlign w:val="center"/>
                </w:tcPr>
                <w:p>
                  <w:pPr>
                    <w:spacing w:line="240" w:lineRule="auto"/>
                    <w:ind w:firstLine="0" w:firstLineChars="0"/>
                    <w:jc w:val="center"/>
                    <w:rPr>
                      <w:rFonts w:hint="default" w:ascii="Times New Roman" w:hAnsi="Times New Roman" w:eastAsia="宋体" w:cs="Times New Roman"/>
                      <w:b w:val="0"/>
                      <w:bCs w:val="0"/>
                      <w:sz w:val="21"/>
                      <w:szCs w:val="21"/>
                      <w:u w:val="single"/>
                      <w:lang w:val="en-US" w:eastAsia="zh-CN"/>
                    </w:rPr>
                  </w:pPr>
                  <w:r>
                    <w:rPr>
                      <w:rFonts w:hint="eastAsia" w:ascii="Times New Roman" w:hAnsi="Times New Roman" w:eastAsia="宋体" w:cs="Times New Roman"/>
                      <w:b w:val="0"/>
                      <w:bCs w:val="0"/>
                      <w:sz w:val="21"/>
                      <w:szCs w:val="21"/>
                      <w:u w:val="single"/>
                      <w:lang w:val="en-US" w:eastAsia="zh-CN"/>
                    </w:rPr>
                    <w:t>3</w:t>
                  </w:r>
                </w:p>
              </w:tc>
              <w:tc>
                <w:tcPr>
                  <w:tcW w:w="719" w:type="dxa"/>
                  <w:vAlign w:val="center"/>
                </w:tcPr>
                <w:p>
                  <w:pPr>
                    <w:spacing w:line="240" w:lineRule="auto"/>
                    <w:ind w:firstLine="0" w:firstLineChars="0"/>
                    <w:jc w:val="center"/>
                    <w:rPr>
                      <w:rFonts w:hint="default" w:ascii="Times New Roman" w:hAnsi="Times New Roman" w:eastAsia="宋体" w:cs="Times New Roman"/>
                      <w:b w:val="0"/>
                      <w:bCs w:val="0"/>
                      <w:sz w:val="21"/>
                      <w:szCs w:val="21"/>
                      <w:u w:val="single"/>
                      <w:lang w:val="en-US" w:eastAsia="zh-CN"/>
                    </w:rPr>
                  </w:pPr>
                  <w:r>
                    <w:rPr>
                      <w:rFonts w:hint="eastAsia" w:ascii="Times New Roman" w:hAnsi="Times New Roman" w:eastAsia="宋体" w:cs="Times New Roman"/>
                      <w:b w:val="0"/>
                      <w:bCs w:val="0"/>
                      <w:sz w:val="21"/>
                      <w:szCs w:val="21"/>
                      <w:u w:val="single"/>
                      <w:lang w:val="en-US" w:eastAsia="zh-CN"/>
                    </w:rPr>
                    <w:t>筛分废气</w:t>
                  </w:r>
                </w:p>
              </w:tc>
              <w:tc>
                <w:tcPr>
                  <w:tcW w:w="847" w:type="dxa"/>
                  <w:vAlign w:val="center"/>
                </w:tcPr>
                <w:p>
                  <w:pPr>
                    <w:spacing w:line="240" w:lineRule="auto"/>
                    <w:ind w:firstLine="0" w:firstLineChars="0"/>
                    <w:jc w:val="center"/>
                    <w:rPr>
                      <w:rFonts w:hint="default" w:ascii="Times New Roman" w:hAnsi="Times New Roman" w:eastAsia="宋体" w:cs="Times New Roman"/>
                      <w:b w:val="0"/>
                      <w:bCs w:val="0"/>
                      <w:sz w:val="21"/>
                      <w:szCs w:val="21"/>
                      <w:u w:val="single"/>
                      <w:lang w:val="en-US" w:eastAsia="zh-CN"/>
                    </w:rPr>
                  </w:pPr>
                  <w:r>
                    <w:rPr>
                      <w:rFonts w:hint="eastAsia" w:ascii="Times New Roman" w:hAnsi="Times New Roman" w:eastAsia="宋体" w:cs="Times New Roman"/>
                      <w:b w:val="0"/>
                      <w:bCs w:val="0"/>
                      <w:sz w:val="21"/>
                      <w:szCs w:val="21"/>
                      <w:u w:val="single"/>
                      <w:lang w:val="en-US" w:eastAsia="zh-CN"/>
                    </w:rPr>
                    <w:t>有组织</w:t>
                  </w:r>
                </w:p>
              </w:tc>
              <w:tc>
                <w:tcPr>
                  <w:tcW w:w="1302" w:type="dxa"/>
                  <w:vAlign w:val="center"/>
                </w:tcPr>
                <w:p>
                  <w:pPr>
                    <w:spacing w:line="240" w:lineRule="auto"/>
                    <w:ind w:firstLine="0" w:firstLineChars="0"/>
                    <w:jc w:val="center"/>
                    <w:rPr>
                      <w:rFonts w:hint="default" w:ascii="Times New Roman" w:hAnsi="Times New Roman" w:eastAsia="宋体" w:cs="Times New Roman"/>
                      <w:b w:val="0"/>
                      <w:bCs w:val="0"/>
                      <w:sz w:val="21"/>
                      <w:szCs w:val="21"/>
                      <w:u w:val="single"/>
                      <w:lang w:val="en-US" w:eastAsia="zh-CN"/>
                    </w:rPr>
                  </w:pPr>
                  <w:r>
                    <w:rPr>
                      <w:rFonts w:hint="eastAsia"/>
                      <w:u w:val="single"/>
                      <w:lang w:val="en-US" w:eastAsia="zh-CN"/>
                    </w:rPr>
                    <w:t>颗粒物</w:t>
                  </w:r>
                </w:p>
              </w:tc>
              <w:tc>
                <w:tcPr>
                  <w:tcW w:w="3627" w:type="dxa"/>
                  <w:vMerge w:val="continue"/>
                  <w:vAlign w:val="center"/>
                </w:tcPr>
                <w:p>
                  <w:pPr>
                    <w:spacing w:line="240" w:lineRule="auto"/>
                    <w:ind w:firstLine="0" w:firstLineChars="0"/>
                    <w:jc w:val="center"/>
                    <w:rPr>
                      <w:rFonts w:hint="default" w:ascii="Times New Roman" w:hAnsi="Times New Roman" w:eastAsia="宋体" w:cs="Times New Roman"/>
                      <w:b w:val="0"/>
                      <w:bCs w:val="0"/>
                      <w:sz w:val="21"/>
                      <w:szCs w:val="21"/>
                      <w:u w:val="single"/>
                      <w:lang w:val="en-US" w:eastAsia="zh-CN"/>
                    </w:rPr>
                  </w:pPr>
                </w:p>
              </w:tc>
              <w:tc>
                <w:tcPr>
                  <w:tcW w:w="1020" w:type="dxa"/>
                  <w:vAlign w:val="center"/>
                </w:tcPr>
                <w:p>
                  <w:pPr>
                    <w:spacing w:line="240" w:lineRule="auto"/>
                    <w:ind w:firstLine="0" w:firstLineChars="0"/>
                    <w:jc w:val="center"/>
                    <w:rPr>
                      <w:rFonts w:hint="default" w:ascii="Times New Roman" w:hAnsi="Times New Roman" w:eastAsia="宋体" w:cs="Times New Roman"/>
                      <w:b w:val="0"/>
                      <w:bCs w:val="0"/>
                      <w:sz w:val="21"/>
                      <w:szCs w:val="21"/>
                      <w:u w:val="single"/>
                      <w:lang w:val="en-US" w:eastAsia="zh-CN"/>
                    </w:rPr>
                  </w:pPr>
                  <w:r>
                    <w:rPr>
                      <w:rFonts w:hint="eastAsia" w:ascii="Times New Roman" w:hAnsi="Times New Roman" w:eastAsia="宋体" w:cs="Times New Roman"/>
                      <w:b w:val="0"/>
                      <w:bCs w:val="0"/>
                      <w:sz w:val="21"/>
                      <w:szCs w:val="21"/>
                      <w:u w:val="single"/>
                      <w:lang w:val="en-US" w:eastAsia="zh-CN"/>
                    </w:rPr>
                    <w:t>DA002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vAlign w:val="center"/>
                </w:tcPr>
                <w:p>
                  <w:pPr>
                    <w:spacing w:line="240" w:lineRule="auto"/>
                    <w:ind w:firstLine="0" w:firstLineChars="0"/>
                    <w:jc w:val="center"/>
                    <w:rPr>
                      <w:rFonts w:hint="default" w:ascii="Times New Roman" w:hAnsi="Times New Roman" w:eastAsia="宋体" w:cs="Times New Roman"/>
                      <w:b w:val="0"/>
                      <w:bCs w:val="0"/>
                      <w:sz w:val="21"/>
                      <w:szCs w:val="21"/>
                      <w:u w:val="single"/>
                      <w:lang w:val="en-US" w:eastAsia="zh-CN"/>
                    </w:rPr>
                  </w:pPr>
                  <w:r>
                    <w:rPr>
                      <w:rFonts w:hint="eastAsia" w:ascii="Times New Roman" w:hAnsi="Times New Roman" w:eastAsia="宋体" w:cs="Times New Roman"/>
                      <w:b w:val="0"/>
                      <w:bCs w:val="0"/>
                      <w:sz w:val="21"/>
                      <w:szCs w:val="21"/>
                      <w:u w:val="single"/>
                      <w:lang w:val="en-US" w:eastAsia="zh-CN"/>
                    </w:rPr>
                    <w:t>4</w:t>
                  </w:r>
                </w:p>
              </w:tc>
              <w:tc>
                <w:tcPr>
                  <w:tcW w:w="719" w:type="dxa"/>
                  <w:vAlign w:val="center"/>
                </w:tcPr>
                <w:p>
                  <w:pPr>
                    <w:spacing w:line="240" w:lineRule="auto"/>
                    <w:ind w:firstLine="0" w:firstLineChars="0"/>
                    <w:jc w:val="center"/>
                    <w:rPr>
                      <w:rFonts w:hint="default" w:ascii="Times New Roman" w:hAnsi="Times New Roman" w:eastAsia="宋体" w:cs="Times New Roman"/>
                      <w:b w:val="0"/>
                      <w:bCs w:val="0"/>
                      <w:sz w:val="21"/>
                      <w:szCs w:val="21"/>
                      <w:u w:val="single"/>
                      <w:lang w:val="en-US" w:eastAsia="zh-CN"/>
                    </w:rPr>
                  </w:pPr>
                  <w:r>
                    <w:rPr>
                      <w:rFonts w:hint="eastAsia" w:ascii="Times New Roman" w:hAnsi="Times New Roman" w:eastAsia="宋体" w:cs="Times New Roman"/>
                      <w:b w:val="0"/>
                      <w:bCs w:val="0"/>
                      <w:sz w:val="21"/>
                      <w:szCs w:val="21"/>
                      <w:u w:val="single"/>
                      <w:lang w:val="en-US" w:eastAsia="zh-CN"/>
                    </w:rPr>
                    <w:t>全厂</w:t>
                  </w:r>
                </w:p>
              </w:tc>
              <w:tc>
                <w:tcPr>
                  <w:tcW w:w="847" w:type="dxa"/>
                  <w:vAlign w:val="center"/>
                </w:tcPr>
                <w:p>
                  <w:pPr>
                    <w:spacing w:line="240" w:lineRule="auto"/>
                    <w:ind w:firstLine="0" w:firstLineChars="0"/>
                    <w:jc w:val="center"/>
                    <w:rPr>
                      <w:rFonts w:hint="default" w:ascii="Times New Roman" w:hAnsi="Times New Roman" w:eastAsia="宋体" w:cs="Times New Roman"/>
                      <w:b w:val="0"/>
                      <w:bCs w:val="0"/>
                      <w:sz w:val="21"/>
                      <w:szCs w:val="21"/>
                      <w:u w:val="single"/>
                      <w:lang w:val="en-US" w:eastAsia="zh-CN"/>
                    </w:rPr>
                  </w:pPr>
                  <w:r>
                    <w:rPr>
                      <w:rFonts w:hint="eastAsia" w:ascii="Times New Roman" w:hAnsi="Times New Roman" w:eastAsia="宋体" w:cs="Times New Roman"/>
                      <w:b w:val="0"/>
                      <w:bCs w:val="0"/>
                      <w:sz w:val="21"/>
                      <w:szCs w:val="21"/>
                      <w:u w:val="single"/>
                      <w:lang w:val="en-US" w:eastAsia="zh-CN"/>
                    </w:rPr>
                    <w:t>无组织</w:t>
                  </w:r>
                </w:p>
              </w:tc>
              <w:tc>
                <w:tcPr>
                  <w:tcW w:w="1302" w:type="dxa"/>
                  <w:vAlign w:val="center"/>
                </w:tcPr>
                <w:p>
                  <w:pPr>
                    <w:spacing w:line="240" w:lineRule="auto"/>
                    <w:ind w:firstLine="0" w:firstLineChars="0"/>
                    <w:jc w:val="center"/>
                    <w:rPr>
                      <w:rFonts w:hint="default" w:ascii="Times New Roman" w:hAnsi="Times New Roman" w:eastAsia="宋体" w:cs="Times New Roman"/>
                      <w:b w:val="0"/>
                      <w:bCs w:val="0"/>
                      <w:sz w:val="21"/>
                      <w:szCs w:val="21"/>
                      <w:u w:val="single"/>
                      <w:lang w:val="en-US" w:eastAsia="zh-CN"/>
                    </w:rPr>
                  </w:pPr>
                  <w:r>
                    <w:rPr>
                      <w:rFonts w:hint="eastAsia" w:ascii="Times New Roman" w:hAnsi="Times New Roman" w:eastAsia="宋体" w:cs="Times New Roman"/>
                      <w:b w:val="0"/>
                      <w:bCs w:val="0"/>
                      <w:sz w:val="21"/>
                      <w:szCs w:val="21"/>
                      <w:u w:val="single"/>
                      <w:lang w:val="en-US" w:eastAsia="zh-CN"/>
                    </w:rPr>
                    <w:t>颗粒物</w:t>
                  </w:r>
                </w:p>
              </w:tc>
              <w:tc>
                <w:tcPr>
                  <w:tcW w:w="3627" w:type="dxa"/>
                  <w:vAlign w:val="center"/>
                </w:tcPr>
                <w:p>
                  <w:pPr>
                    <w:spacing w:line="240" w:lineRule="auto"/>
                    <w:ind w:firstLine="0" w:firstLineChars="0"/>
                    <w:jc w:val="center"/>
                    <w:rPr>
                      <w:rFonts w:hint="default" w:ascii="Times New Roman" w:hAnsi="Times New Roman" w:eastAsia="宋体" w:cs="Times New Roman"/>
                      <w:b w:val="0"/>
                      <w:bCs w:val="0"/>
                      <w:sz w:val="21"/>
                      <w:szCs w:val="21"/>
                      <w:u w:val="single"/>
                      <w:lang w:val="en-US" w:eastAsia="zh-CN"/>
                    </w:rPr>
                  </w:pPr>
                  <w:r>
                    <w:rPr>
                      <w:rFonts w:hint="eastAsia" w:ascii="Times New Roman" w:hAnsi="Times New Roman" w:eastAsia="宋体" w:cs="Times New Roman"/>
                      <w:b w:val="0"/>
                      <w:bCs w:val="0"/>
                      <w:sz w:val="21"/>
                      <w:szCs w:val="21"/>
                      <w:u w:val="single"/>
                      <w:lang w:val="en-US" w:eastAsia="zh-CN"/>
                    </w:rPr>
                    <w:t>《大气污染物综合排放标准》（GB16297-1996）表2排放限值</w:t>
                  </w:r>
                </w:p>
              </w:tc>
              <w:tc>
                <w:tcPr>
                  <w:tcW w:w="1020" w:type="dxa"/>
                  <w:vAlign w:val="center"/>
                </w:tcPr>
                <w:p>
                  <w:pPr>
                    <w:spacing w:line="240" w:lineRule="auto"/>
                    <w:ind w:firstLine="0" w:firstLineChars="0"/>
                    <w:jc w:val="center"/>
                    <w:rPr>
                      <w:rFonts w:hint="default" w:ascii="Times New Roman" w:hAnsi="Times New Roman" w:eastAsia="宋体" w:cs="Times New Roman"/>
                      <w:b w:val="0"/>
                      <w:bCs w:val="0"/>
                      <w:sz w:val="21"/>
                      <w:szCs w:val="21"/>
                      <w:u w:val="single"/>
                      <w:lang w:val="en-US" w:eastAsia="zh-CN"/>
                    </w:rPr>
                  </w:pPr>
                  <w:r>
                    <w:rPr>
                      <w:rFonts w:hint="eastAsia" w:ascii="Times New Roman" w:hAnsi="Times New Roman" w:eastAsia="宋体" w:cs="Times New Roman"/>
                      <w:b w:val="0"/>
                      <w:bCs w:val="0"/>
                      <w:sz w:val="21"/>
                      <w:szCs w:val="21"/>
                      <w:u w:val="single"/>
                      <w:lang w:val="en-US" w:eastAsia="zh-CN"/>
                    </w:rPr>
                    <w:t>周界外浓度最高点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vAlign w:val="center"/>
                </w:tcPr>
                <w:p>
                  <w:pPr>
                    <w:spacing w:line="240" w:lineRule="auto"/>
                    <w:ind w:firstLine="0" w:firstLineChars="0"/>
                    <w:jc w:val="center"/>
                    <w:rPr>
                      <w:rFonts w:hint="default" w:ascii="Times New Roman" w:hAnsi="Times New Roman" w:eastAsia="宋体" w:cs="Times New Roman"/>
                      <w:b w:val="0"/>
                      <w:bCs w:val="0"/>
                      <w:sz w:val="21"/>
                      <w:szCs w:val="21"/>
                      <w:u w:val="single"/>
                      <w:lang w:val="en-US" w:eastAsia="zh-CN"/>
                    </w:rPr>
                  </w:pPr>
                  <w:r>
                    <w:rPr>
                      <w:rFonts w:hint="eastAsia" w:ascii="Times New Roman" w:hAnsi="Times New Roman" w:eastAsia="宋体" w:cs="Times New Roman"/>
                      <w:b w:val="0"/>
                      <w:bCs w:val="0"/>
                      <w:sz w:val="21"/>
                      <w:szCs w:val="21"/>
                      <w:u w:val="single"/>
                      <w:lang w:val="en-US" w:eastAsia="zh-CN"/>
                    </w:rPr>
                    <w:t>5</w:t>
                  </w:r>
                </w:p>
              </w:tc>
              <w:tc>
                <w:tcPr>
                  <w:tcW w:w="719" w:type="dxa"/>
                  <w:vAlign w:val="center"/>
                </w:tcPr>
                <w:p>
                  <w:pPr>
                    <w:spacing w:line="240" w:lineRule="auto"/>
                    <w:ind w:firstLine="0" w:firstLineChars="0"/>
                    <w:jc w:val="center"/>
                    <w:rPr>
                      <w:rFonts w:hint="eastAsia" w:ascii="Times New Roman" w:hAnsi="Times New Roman" w:eastAsia="宋体" w:cs="Times New Roman"/>
                      <w:b w:val="0"/>
                      <w:bCs w:val="0"/>
                      <w:sz w:val="21"/>
                      <w:szCs w:val="21"/>
                      <w:u w:val="single"/>
                      <w:lang w:val="en-US" w:eastAsia="zh-CN"/>
                    </w:rPr>
                  </w:pPr>
                  <w:r>
                    <w:rPr>
                      <w:rFonts w:hint="eastAsia" w:ascii="Times New Roman" w:hAnsi="Times New Roman" w:eastAsia="宋体" w:cs="Times New Roman"/>
                      <w:b w:val="0"/>
                      <w:bCs w:val="0"/>
                      <w:sz w:val="21"/>
                      <w:szCs w:val="21"/>
                      <w:u w:val="single"/>
                      <w:lang w:val="en-US" w:eastAsia="zh-CN"/>
                    </w:rPr>
                    <w:t>食堂</w:t>
                  </w:r>
                </w:p>
              </w:tc>
              <w:tc>
                <w:tcPr>
                  <w:tcW w:w="847" w:type="dxa"/>
                  <w:vAlign w:val="center"/>
                </w:tcPr>
                <w:p>
                  <w:pPr>
                    <w:spacing w:line="240" w:lineRule="auto"/>
                    <w:ind w:firstLine="0" w:firstLineChars="0"/>
                    <w:jc w:val="center"/>
                    <w:rPr>
                      <w:rFonts w:hint="eastAsia" w:ascii="Times New Roman" w:hAnsi="Times New Roman" w:eastAsia="宋体" w:cs="Times New Roman"/>
                      <w:b w:val="0"/>
                      <w:bCs w:val="0"/>
                      <w:sz w:val="21"/>
                      <w:szCs w:val="21"/>
                      <w:u w:val="single"/>
                      <w:lang w:val="en-US" w:eastAsia="zh-CN"/>
                    </w:rPr>
                  </w:pPr>
                  <w:r>
                    <w:rPr>
                      <w:rFonts w:hint="eastAsia" w:ascii="Times New Roman" w:hAnsi="Times New Roman" w:eastAsia="宋体" w:cs="Times New Roman"/>
                      <w:b w:val="0"/>
                      <w:bCs w:val="0"/>
                      <w:sz w:val="21"/>
                      <w:szCs w:val="21"/>
                      <w:u w:val="single"/>
                      <w:lang w:val="en-US" w:eastAsia="zh-CN"/>
                    </w:rPr>
                    <w:t>有组织</w:t>
                  </w:r>
                </w:p>
              </w:tc>
              <w:tc>
                <w:tcPr>
                  <w:tcW w:w="1302" w:type="dxa"/>
                  <w:vAlign w:val="center"/>
                </w:tcPr>
                <w:p>
                  <w:pPr>
                    <w:spacing w:line="240" w:lineRule="auto"/>
                    <w:ind w:firstLine="0" w:firstLineChars="0"/>
                    <w:jc w:val="center"/>
                    <w:rPr>
                      <w:rFonts w:hint="eastAsia" w:ascii="Times New Roman" w:hAnsi="Times New Roman" w:eastAsia="宋体" w:cs="Times New Roman"/>
                      <w:b w:val="0"/>
                      <w:bCs w:val="0"/>
                      <w:sz w:val="21"/>
                      <w:szCs w:val="21"/>
                      <w:u w:val="single"/>
                      <w:lang w:val="en-US" w:eastAsia="zh-CN"/>
                    </w:rPr>
                  </w:pPr>
                  <w:r>
                    <w:rPr>
                      <w:rFonts w:hint="eastAsia" w:ascii="Times New Roman" w:hAnsi="Times New Roman" w:eastAsia="宋体" w:cs="Times New Roman"/>
                      <w:b w:val="0"/>
                      <w:bCs w:val="0"/>
                      <w:sz w:val="21"/>
                      <w:szCs w:val="21"/>
                      <w:u w:val="single"/>
                      <w:lang w:val="en-US" w:eastAsia="zh-CN"/>
                    </w:rPr>
                    <w:t>油烟</w:t>
                  </w:r>
                </w:p>
              </w:tc>
              <w:tc>
                <w:tcPr>
                  <w:tcW w:w="3627" w:type="dxa"/>
                  <w:vAlign w:val="center"/>
                </w:tcPr>
                <w:p>
                  <w:pPr>
                    <w:spacing w:line="240" w:lineRule="auto"/>
                    <w:ind w:firstLine="0" w:firstLineChars="0"/>
                    <w:jc w:val="center"/>
                    <w:rPr>
                      <w:rFonts w:hint="eastAsia" w:ascii="Times New Roman" w:hAnsi="Times New Roman" w:eastAsia="宋体" w:cs="Times New Roman"/>
                      <w:b w:val="0"/>
                      <w:bCs w:val="0"/>
                      <w:sz w:val="21"/>
                      <w:szCs w:val="21"/>
                      <w:u w:val="single"/>
                      <w:lang w:val="en-US" w:eastAsia="zh-CN"/>
                    </w:rPr>
                  </w:pPr>
                  <w:r>
                    <w:rPr>
                      <w:rFonts w:hint="eastAsia" w:ascii="Times New Roman" w:hAnsi="Times New Roman" w:eastAsia="宋体" w:cs="Times New Roman"/>
                      <w:b w:val="0"/>
                      <w:bCs w:val="0"/>
                      <w:sz w:val="21"/>
                      <w:szCs w:val="21"/>
                      <w:u w:val="single"/>
                      <w:lang w:val="en-US" w:eastAsia="zh-CN"/>
                    </w:rPr>
                    <w:t>《饮食业油烟排放标准（试行）》（GB18483-2001）标准限值要求</w:t>
                  </w:r>
                </w:p>
              </w:tc>
              <w:tc>
                <w:tcPr>
                  <w:tcW w:w="1020" w:type="dxa"/>
                  <w:vAlign w:val="center"/>
                </w:tcPr>
                <w:p>
                  <w:pPr>
                    <w:spacing w:line="240" w:lineRule="auto"/>
                    <w:ind w:firstLine="0" w:firstLineChars="0"/>
                    <w:jc w:val="center"/>
                    <w:rPr>
                      <w:rFonts w:hint="default" w:ascii="Times New Roman" w:hAnsi="Times New Roman" w:eastAsia="宋体" w:cs="Times New Roman"/>
                      <w:b w:val="0"/>
                      <w:bCs w:val="0"/>
                      <w:sz w:val="21"/>
                      <w:szCs w:val="21"/>
                      <w:u w:val="single"/>
                      <w:lang w:val="en-US" w:eastAsia="zh-CN"/>
                    </w:rPr>
                  </w:pPr>
                  <w:r>
                    <w:rPr>
                      <w:rFonts w:hint="eastAsia" w:ascii="Times New Roman" w:hAnsi="Times New Roman" w:eastAsia="宋体" w:cs="Times New Roman"/>
                      <w:b w:val="0"/>
                      <w:bCs w:val="0"/>
                      <w:sz w:val="21"/>
                      <w:szCs w:val="21"/>
                      <w:u w:val="single"/>
                      <w:lang w:val="en-US" w:eastAsia="zh-CN"/>
                    </w:rPr>
                    <w:t>/</w:t>
                  </w:r>
                </w:p>
              </w:tc>
            </w:tr>
          </w:tbl>
          <w:p>
            <w:pPr>
              <w:pStyle w:val="30"/>
              <w:rPr>
                <w:rFonts w:hint="default"/>
                <w:lang w:val="en-US" w:eastAsia="zh-CN"/>
              </w:rPr>
            </w:pPr>
          </w:p>
          <w:p>
            <w:pPr>
              <w:numPr>
                <w:ilvl w:val="0"/>
                <w:numId w:val="4"/>
              </w:numPr>
              <w:spacing w:line="360" w:lineRule="auto"/>
              <w:ind w:left="0" w:leftChars="0" w:firstLine="0" w:firstLineChars="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废水排放标准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bCs/>
                <w:color w:val="auto"/>
                <w:sz w:val="24"/>
                <w:szCs w:val="24"/>
                <w:highlight w:val="none"/>
                <w:u w:val="none"/>
              </w:rPr>
            </w:pPr>
            <w:r>
              <w:rPr>
                <w:rFonts w:hint="default" w:ascii="Times New Roman" w:hAnsi="Times New Roman" w:eastAsia="宋体" w:cs="Times New Roman"/>
                <w:bCs/>
                <w:color w:val="auto"/>
                <w:sz w:val="24"/>
                <w:szCs w:val="24"/>
                <w:highlight w:val="none"/>
                <w:u w:val="none"/>
              </w:rPr>
              <w:t>项</w:t>
            </w:r>
            <w:r>
              <w:rPr>
                <w:rFonts w:hint="default" w:ascii="Times New Roman" w:hAnsi="Times New Roman" w:eastAsia="宋体" w:cs="Times New Roman"/>
                <w:color w:val="auto"/>
                <w:sz w:val="24"/>
                <w:szCs w:val="24"/>
                <w:highlight w:val="none"/>
              </w:rPr>
              <w:t>目</w:t>
            </w:r>
            <w:r>
              <w:rPr>
                <w:rFonts w:hint="default" w:ascii="Times New Roman" w:hAnsi="Times New Roman" w:eastAsia="宋体" w:cs="Times New Roman"/>
                <w:color w:val="auto"/>
                <w:sz w:val="24"/>
                <w:szCs w:val="24"/>
                <w:highlight w:val="none"/>
                <w:lang w:val="en-US" w:eastAsia="zh-CN"/>
              </w:rPr>
              <w:t>无生产废水，员工生活污水经</w:t>
            </w:r>
            <w:r>
              <w:rPr>
                <w:rFonts w:hint="eastAsia" w:ascii="Times New Roman" w:hAnsi="Times New Roman" w:eastAsia="宋体" w:cs="Times New Roman"/>
                <w:color w:val="auto"/>
                <w:sz w:val="24"/>
                <w:szCs w:val="24"/>
                <w:highlight w:val="none"/>
                <w:lang w:val="en-US" w:eastAsia="zh-CN"/>
              </w:rPr>
              <w:t>化粪池预</w:t>
            </w:r>
            <w:r>
              <w:rPr>
                <w:rFonts w:hint="default" w:ascii="Times New Roman" w:hAnsi="Times New Roman" w:eastAsia="宋体" w:cs="Times New Roman"/>
                <w:color w:val="auto"/>
                <w:sz w:val="24"/>
                <w:szCs w:val="24"/>
                <w:highlight w:val="none"/>
                <w:lang w:val="en-US" w:eastAsia="zh-CN"/>
              </w:rPr>
              <w:t>处理后，达到《污水综合排放标准》（GB 8978-1996 ）</w:t>
            </w:r>
            <w:r>
              <w:rPr>
                <w:rFonts w:hint="eastAsia"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lang w:val="en-US" w:eastAsia="zh-CN"/>
              </w:rPr>
              <w:t>级标准</w:t>
            </w:r>
            <w:r>
              <w:rPr>
                <w:rFonts w:hint="eastAsia" w:ascii="Times New Roman" w:hAnsi="Times New Roman" w:eastAsia="宋体" w:cs="Times New Roman"/>
                <w:color w:val="auto"/>
                <w:sz w:val="24"/>
                <w:szCs w:val="24"/>
                <w:highlight w:val="none"/>
                <w:lang w:val="en-US" w:eastAsia="zh-CN"/>
              </w:rPr>
              <w:t>及澧县复兴镇污水处理一厂进水水质要求</w:t>
            </w:r>
            <w:r>
              <w:rPr>
                <w:rFonts w:hint="default" w:ascii="Times New Roman" w:hAnsi="Times New Roman" w:eastAsia="宋体" w:cs="Times New Roman"/>
                <w:bCs/>
                <w:color w:val="auto"/>
                <w:sz w:val="24"/>
                <w:szCs w:val="24"/>
                <w:highlight w:val="none"/>
                <w:u w:val="none"/>
              </w:rPr>
              <w:t>。</w:t>
            </w:r>
          </w:p>
          <w:p>
            <w:pPr>
              <w:pStyle w:val="69"/>
              <w:spacing w:line="360" w:lineRule="auto"/>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表</w:t>
            </w:r>
            <w:r>
              <w:rPr>
                <w:rFonts w:hint="eastAsia"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 xml:space="preserve"> 污水综合排放标准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b w:val="0"/>
                <w:bCs/>
                <w:color w:val="auto"/>
                <w:sz w:val="21"/>
                <w:szCs w:val="21"/>
                <w:lang w:val="en-US" w:eastAsia="zh-CN"/>
              </w:rPr>
              <w:t>单位：mg/L</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8"/>
              <w:gridCol w:w="757"/>
              <w:gridCol w:w="783"/>
              <w:gridCol w:w="557"/>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5018" w:type="dxa"/>
                  <w:tcBorders>
                    <w:tl2br w:val="single" w:color="auto" w:sz="4" w:space="0"/>
                  </w:tcBorders>
                  <w:noWrap w:val="0"/>
                  <w:vAlign w:val="center"/>
                </w:tcPr>
                <w:p>
                  <w:pPr>
                    <w:pStyle w:val="70"/>
                    <w:spacing w:line="240" w:lineRule="auto"/>
                    <w:ind w:left="0" w:leftChars="0" w:firstLine="0" w:firstLineChars="0"/>
                    <w:jc w:val="both"/>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标准级别</w:t>
                  </w:r>
                  <w:r>
                    <w:rPr>
                      <w:rFonts w:hint="eastAsia" w:ascii="Times New Roman" w:hAnsi="Times New Roman"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控制项目</w:t>
                  </w:r>
                </w:p>
              </w:tc>
              <w:tc>
                <w:tcPr>
                  <w:tcW w:w="757" w:type="dxa"/>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COD</w:t>
                  </w:r>
                </w:p>
              </w:tc>
              <w:tc>
                <w:tcPr>
                  <w:tcW w:w="783" w:type="dxa"/>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BOD</w:t>
                  </w:r>
                  <w:r>
                    <w:rPr>
                      <w:rFonts w:hint="default" w:ascii="Times New Roman" w:hAnsi="Times New Roman" w:eastAsia="宋体" w:cs="Times New Roman"/>
                      <w:b/>
                      <w:bCs/>
                      <w:color w:val="auto"/>
                      <w:sz w:val="21"/>
                      <w:szCs w:val="21"/>
                      <w:vertAlign w:val="subscript"/>
                    </w:rPr>
                    <w:t>5</w:t>
                  </w:r>
                </w:p>
              </w:tc>
              <w:tc>
                <w:tcPr>
                  <w:tcW w:w="557" w:type="dxa"/>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SS</w:t>
                  </w:r>
                </w:p>
              </w:tc>
              <w:tc>
                <w:tcPr>
                  <w:tcW w:w="849" w:type="dxa"/>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NH</w:t>
                  </w:r>
                  <w:r>
                    <w:rPr>
                      <w:rFonts w:hint="default" w:ascii="Times New Roman" w:hAnsi="Times New Roman" w:eastAsia="宋体" w:cs="Times New Roman"/>
                      <w:b/>
                      <w:bCs/>
                      <w:color w:val="auto"/>
                      <w:sz w:val="21"/>
                      <w:szCs w:val="21"/>
                      <w:vertAlign w:val="subscript"/>
                    </w:rPr>
                    <w:t>3</w:t>
                  </w:r>
                  <w:r>
                    <w:rPr>
                      <w:rFonts w:hint="default" w:ascii="Times New Roman" w:hAnsi="Times New Roman" w:eastAsia="宋体" w:cs="Times New Roman"/>
                      <w:b/>
                      <w:bCs/>
                      <w:color w:val="auto"/>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8" w:type="dxa"/>
                  <w:noWrap w:val="0"/>
                  <w:vAlign w:val="center"/>
                </w:tcPr>
                <w:p>
                  <w:pPr>
                    <w:pStyle w:val="7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污水综合</w:t>
                  </w:r>
                  <w:r>
                    <w:rPr>
                      <w:rFonts w:hint="default" w:ascii="Times New Roman" w:hAnsi="Times New Roman" w:eastAsia="宋体" w:cs="Times New Roman"/>
                      <w:color w:val="auto"/>
                      <w:sz w:val="21"/>
                      <w:szCs w:val="21"/>
                    </w:rPr>
                    <w:t>排放标准</w:t>
                  </w:r>
                  <w:r>
                    <w:rPr>
                      <w:rFonts w:hint="eastAsia"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（GB</w:t>
                  </w:r>
                  <w:r>
                    <w:rPr>
                      <w:rFonts w:hint="default" w:ascii="Times New Roman" w:hAnsi="Times New Roman" w:eastAsia="宋体" w:cs="Times New Roman"/>
                      <w:color w:val="auto"/>
                      <w:sz w:val="21"/>
                      <w:szCs w:val="21"/>
                      <w:lang w:val="en-US" w:eastAsia="zh-CN"/>
                    </w:rPr>
                    <w:t>8978</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1996</w:t>
                  </w:r>
                  <w:r>
                    <w:rPr>
                      <w:rFonts w:hint="default" w:ascii="Times New Roman" w:hAnsi="Times New Roman" w:eastAsia="宋体" w:cs="Times New Roman"/>
                      <w:color w:val="auto"/>
                      <w:sz w:val="21"/>
                      <w:szCs w:val="21"/>
                    </w:rPr>
                    <w:t>）</w:t>
                  </w:r>
                  <w:r>
                    <w:rPr>
                      <w:rFonts w:hint="eastAsia" w:hAnsi="Times New Roman" w:eastAsia="宋体" w:cs="Times New Roman"/>
                      <w:color w:val="auto"/>
                      <w:sz w:val="21"/>
                      <w:szCs w:val="21"/>
                      <w:lang w:val="en-US" w:eastAsia="zh-CN"/>
                    </w:rPr>
                    <w:t>三</w:t>
                  </w:r>
                  <w:r>
                    <w:rPr>
                      <w:rFonts w:hint="default" w:ascii="Times New Roman" w:hAnsi="Times New Roman" w:eastAsia="宋体" w:cs="Times New Roman"/>
                      <w:color w:val="auto"/>
                      <w:sz w:val="21"/>
                      <w:szCs w:val="21"/>
                    </w:rPr>
                    <w:t>级标准</w:t>
                  </w:r>
                </w:p>
              </w:tc>
              <w:tc>
                <w:tcPr>
                  <w:tcW w:w="757" w:type="dxa"/>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lang w:val="en-US" w:eastAsia="zh-CN"/>
                    </w:rPr>
                    <w:t>00</w:t>
                  </w:r>
                </w:p>
              </w:tc>
              <w:tc>
                <w:tcPr>
                  <w:tcW w:w="783" w:type="dxa"/>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w:t>
                  </w:r>
                  <w:r>
                    <w:rPr>
                      <w:rFonts w:hint="default" w:ascii="Times New Roman" w:hAnsi="Times New Roman" w:eastAsia="宋体" w:cs="Times New Roman"/>
                      <w:color w:val="auto"/>
                      <w:sz w:val="21"/>
                      <w:szCs w:val="21"/>
                      <w:lang w:val="en-US" w:eastAsia="zh-CN"/>
                    </w:rPr>
                    <w:t>0</w:t>
                  </w:r>
                </w:p>
              </w:tc>
              <w:tc>
                <w:tcPr>
                  <w:tcW w:w="557" w:type="dxa"/>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w:t>
                  </w:r>
                  <w:r>
                    <w:rPr>
                      <w:rFonts w:hint="default" w:ascii="Times New Roman" w:hAnsi="Times New Roman" w:eastAsia="宋体" w:cs="Times New Roman"/>
                      <w:color w:val="auto"/>
                      <w:sz w:val="21"/>
                      <w:szCs w:val="21"/>
                      <w:lang w:val="en-US" w:eastAsia="zh-CN"/>
                    </w:rPr>
                    <w:t>0</w:t>
                  </w:r>
                </w:p>
              </w:tc>
              <w:tc>
                <w:tcPr>
                  <w:tcW w:w="849" w:type="dxa"/>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8" w:type="dxa"/>
                  <w:noWrap w:val="0"/>
                  <w:vAlign w:val="center"/>
                </w:tcPr>
                <w:p>
                  <w:pPr>
                    <w:pStyle w:val="7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复兴镇污水处理厂进水水质要求</w:t>
                  </w:r>
                </w:p>
              </w:tc>
              <w:tc>
                <w:tcPr>
                  <w:tcW w:w="757" w:type="dxa"/>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300</w:t>
                  </w:r>
                </w:p>
              </w:tc>
              <w:tc>
                <w:tcPr>
                  <w:tcW w:w="783" w:type="dxa"/>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200</w:t>
                  </w:r>
                </w:p>
              </w:tc>
              <w:tc>
                <w:tcPr>
                  <w:tcW w:w="557" w:type="dxa"/>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200</w:t>
                  </w:r>
                </w:p>
              </w:tc>
              <w:tc>
                <w:tcPr>
                  <w:tcW w:w="849" w:type="dxa"/>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8" w:type="dxa"/>
                  <w:noWrap w:val="0"/>
                  <w:vAlign w:val="center"/>
                </w:tcPr>
                <w:p>
                  <w:pPr>
                    <w:pStyle w:val="70"/>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hAnsi="Times New Roman" w:eastAsia="宋体" w:cs="Times New Roman"/>
                      <w:color w:val="auto"/>
                      <w:sz w:val="21"/>
                      <w:szCs w:val="21"/>
                      <w:lang w:val="en-US" w:eastAsia="zh-CN"/>
                    </w:rPr>
                    <w:t>本项目</w:t>
                  </w:r>
                </w:p>
              </w:tc>
              <w:tc>
                <w:tcPr>
                  <w:tcW w:w="757" w:type="dxa"/>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300</w:t>
                  </w:r>
                </w:p>
              </w:tc>
              <w:tc>
                <w:tcPr>
                  <w:tcW w:w="783" w:type="dxa"/>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200</w:t>
                  </w:r>
                </w:p>
              </w:tc>
              <w:tc>
                <w:tcPr>
                  <w:tcW w:w="557" w:type="dxa"/>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200</w:t>
                  </w:r>
                </w:p>
              </w:tc>
              <w:tc>
                <w:tcPr>
                  <w:tcW w:w="849" w:type="dxa"/>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w:t>
                  </w:r>
                </w:p>
              </w:tc>
            </w:tr>
          </w:tbl>
          <w:p>
            <w:pPr>
              <w:numPr>
                <w:ilvl w:val="0"/>
                <w:numId w:val="0"/>
              </w:numPr>
              <w:spacing w:line="360" w:lineRule="auto"/>
              <w:rPr>
                <w:rFonts w:hint="default" w:ascii="Times New Roman" w:hAnsi="Times New Roman" w:eastAsia="宋体" w:cs="Times New Roman"/>
                <w:b/>
                <w:bCs/>
                <w:color w:val="auto"/>
                <w:sz w:val="24"/>
                <w:szCs w:val="24"/>
                <w:lang w:val="en-US" w:eastAsia="zh-CN"/>
              </w:rPr>
            </w:pPr>
          </w:p>
          <w:p>
            <w:pPr>
              <w:numPr>
                <w:ilvl w:val="0"/>
                <w:numId w:val="0"/>
              </w:num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3、噪声标准</w:t>
            </w:r>
          </w:p>
          <w:p>
            <w:pPr>
              <w:keepNext w:val="0"/>
              <w:keepLines w:val="0"/>
              <w:suppressLineNumbers w:val="0"/>
              <w:adjustRightInd w:val="0"/>
              <w:spacing w:before="0" w:beforeAutospacing="0" w:after="0" w:afterAutospacing="0" w:line="360" w:lineRule="auto"/>
              <w:ind w:left="0" w:right="0" w:firstLine="470" w:firstLineChars="196"/>
              <w:contextualSpacing/>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项目厂界噪声执行《工业企业厂界环境噪声排放标准》（GB12348-2008）2类</w:t>
            </w:r>
            <w:r>
              <w:rPr>
                <w:rFonts w:hint="eastAsia" w:cs="Times New Roman"/>
                <w:color w:val="auto"/>
                <w:sz w:val="24"/>
                <w:lang w:val="en-US" w:eastAsia="zh-CN"/>
              </w:rPr>
              <w:t>及4a</w:t>
            </w:r>
            <w:r>
              <w:rPr>
                <w:rFonts w:hint="default" w:ascii="Times New Roman" w:hAnsi="Times New Roman" w:eastAsia="宋体" w:cs="Times New Roman"/>
                <w:color w:val="auto"/>
                <w:sz w:val="24"/>
                <w:lang w:val="en-US" w:eastAsia="zh-CN"/>
              </w:rPr>
              <w:t>标准。具体标准限值见下表。</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 xml:space="preserve">表 </w:t>
            </w:r>
            <w:r>
              <w:rPr>
                <w:rFonts w:hint="eastAsia" w:cs="Times New Roman"/>
                <w:b/>
                <w:bCs/>
                <w:color w:val="auto"/>
                <w:lang w:val="en-US" w:eastAsia="zh-CN"/>
              </w:rPr>
              <w:t xml:space="preserve">17 </w:t>
            </w:r>
            <w:r>
              <w:rPr>
                <w:rFonts w:hint="default" w:ascii="Times New Roman" w:hAnsi="Times New Roman" w:eastAsia="宋体" w:cs="Times New Roman"/>
                <w:b/>
                <w:bCs/>
                <w:color w:val="auto"/>
                <w:lang w:val="en-US" w:eastAsia="zh-CN"/>
              </w:rPr>
              <w:t xml:space="preserve"> 工业企业厂界噪声限值  单位：dB（A）</w:t>
            </w:r>
          </w:p>
          <w:tbl>
            <w:tblPr>
              <w:tblStyle w:val="2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1"/>
              <w:gridCol w:w="2062"/>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7"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GB12348-2008</w:t>
                  </w:r>
                </w:p>
              </w:tc>
              <w:tc>
                <w:tcPr>
                  <w:tcW w:w="1296"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昼间</w:t>
                  </w:r>
                </w:p>
              </w:tc>
              <w:tc>
                <w:tcPr>
                  <w:tcW w:w="1176"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7"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2类</w:t>
                  </w:r>
                  <w:r>
                    <w:rPr>
                      <w:rFonts w:hint="eastAsia" w:cs="Times New Roman"/>
                      <w:b w:val="0"/>
                      <w:bCs w:val="0"/>
                      <w:color w:val="auto"/>
                      <w:lang w:val="en-US" w:eastAsia="zh-CN"/>
                    </w:rPr>
                    <w:t>（东南西）</w:t>
                  </w:r>
                </w:p>
              </w:tc>
              <w:tc>
                <w:tcPr>
                  <w:tcW w:w="1296"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60</w:t>
                  </w:r>
                </w:p>
              </w:tc>
              <w:tc>
                <w:tcPr>
                  <w:tcW w:w="1176"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7"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lang w:val="en-US" w:eastAsia="zh-CN"/>
                    </w:rPr>
                  </w:pPr>
                  <w:r>
                    <w:rPr>
                      <w:rFonts w:hint="eastAsia" w:cs="Times New Roman"/>
                      <w:b w:val="0"/>
                      <w:bCs w:val="0"/>
                      <w:color w:val="auto"/>
                      <w:lang w:val="en-US" w:eastAsia="zh-CN"/>
                    </w:rPr>
                    <w:t>4a类（北临G207国道侧）</w:t>
                  </w:r>
                </w:p>
              </w:tc>
              <w:tc>
                <w:tcPr>
                  <w:tcW w:w="1296"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lang w:val="en-US" w:eastAsia="zh-CN"/>
                    </w:rPr>
                  </w:pPr>
                  <w:r>
                    <w:rPr>
                      <w:rFonts w:hint="eastAsia" w:cs="Times New Roman"/>
                      <w:b w:val="0"/>
                      <w:bCs w:val="0"/>
                      <w:color w:val="auto"/>
                      <w:lang w:val="en-US" w:eastAsia="zh-CN"/>
                    </w:rPr>
                    <w:t>70</w:t>
                  </w:r>
                </w:p>
              </w:tc>
              <w:tc>
                <w:tcPr>
                  <w:tcW w:w="1176"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lang w:val="en-US" w:eastAsia="zh-CN"/>
                    </w:rPr>
                  </w:pPr>
                  <w:r>
                    <w:rPr>
                      <w:rFonts w:hint="eastAsia" w:cs="Times New Roman"/>
                      <w:b w:val="0"/>
                      <w:bCs w:val="0"/>
                      <w:color w:val="auto"/>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7" w:type="pct"/>
                  <w:vAlign w:val="center"/>
                </w:tcPr>
                <w:p>
                  <w:pPr>
                    <w:keepNext w:val="0"/>
                    <w:keepLines w:val="0"/>
                    <w:suppressLineNumbers w:val="0"/>
                    <w:spacing w:before="0" w:beforeAutospacing="0" w:after="0" w:afterAutospacing="0"/>
                    <w:ind w:left="0" w:right="0"/>
                    <w:jc w:val="center"/>
                    <w:rPr>
                      <w:rFonts w:hint="eastAsia" w:cs="Times New Roman"/>
                      <w:b w:val="0"/>
                      <w:bCs w:val="0"/>
                      <w:color w:val="auto"/>
                      <w:lang w:val="en-US" w:eastAsia="zh-CN"/>
                    </w:rPr>
                  </w:pPr>
                  <w:r>
                    <w:rPr>
                      <w:rFonts w:hint="eastAsia" w:cs="Times New Roman"/>
                      <w:b w:val="0"/>
                      <w:bCs w:val="0"/>
                      <w:color w:val="auto"/>
                      <w:lang w:val="en-US" w:eastAsia="zh-CN"/>
                    </w:rPr>
                    <w:t>西北侧敏感点</w:t>
                  </w:r>
                </w:p>
              </w:tc>
              <w:tc>
                <w:tcPr>
                  <w:tcW w:w="1296" w:type="pct"/>
                  <w:vAlign w:val="center"/>
                </w:tcPr>
                <w:p>
                  <w:pPr>
                    <w:keepNext w:val="0"/>
                    <w:keepLines w:val="0"/>
                    <w:suppressLineNumbers w:val="0"/>
                    <w:spacing w:before="0" w:beforeAutospacing="0" w:after="0" w:afterAutospacing="0"/>
                    <w:ind w:left="0" w:right="0"/>
                    <w:jc w:val="center"/>
                    <w:rPr>
                      <w:rFonts w:hint="default" w:cs="Times New Roman"/>
                      <w:b w:val="0"/>
                      <w:bCs w:val="0"/>
                      <w:color w:val="auto"/>
                      <w:lang w:val="en-US" w:eastAsia="zh-CN"/>
                    </w:rPr>
                  </w:pPr>
                  <w:r>
                    <w:rPr>
                      <w:rFonts w:hint="eastAsia" w:cs="Times New Roman"/>
                      <w:b w:val="0"/>
                      <w:bCs w:val="0"/>
                      <w:color w:val="auto"/>
                      <w:lang w:val="en-US" w:eastAsia="zh-CN"/>
                    </w:rPr>
                    <w:t>70</w:t>
                  </w:r>
                </w:p>
              </w:tc>
              <w:tc>
                <w:tcPr>
                  <w:tcW w:w="1176" w:type="pct"/>
                  <w:vAlign w:val="center"/>
                </w:tcPr>
                <w:p>
                  <w:pPr>
                    <w:keepNext w:val="0"/>
                    <w:keepLines w:val="0"/>
                    <w:suppressLineNumbers w:val="0"/>
                    <w:spacing w:before="0" w:beforeAutospacing="0" w:after="0" w:afterAutospacing="0"/>
                    <w:ind w:left="0" w:right="0"/>
                    <w:jc w:val="center"/>
                    <w:rPr>
                      <w:rFonts w:hint="default" w:cs="Times New Roman"/>
                      <w:b w:val="0"/>
                      <w:bCs w:val="0"/>
                      <w:color w:val="auto"/>
                      <w:lang w:val="en-US" w:eastAsia="zh-CN"/>
                    </w:rPr>
                  </w:pPr>
                  <w:r>
                    <w:rPr>
                      <w:rFonts w:hint="eastAsia" w:cs="Times New Roman"/>
                      <w:b w:val="0"/>
                      <w:bCs w:val="0"/>
                      <w:color w:val="auto"/>
                      <w:lang w:val="en-US" w:eastAsia="zh-CN"/>
                    </w:rPr>
                    <w:t>55</w:t>
                  </w:r>
                </w:p>
              </w:tc>
            </w:tr>
          </w:tbl>
          <w:p>
            <w:pPr>
              <w:spacing w:before="120" w:beforeLines="50" w:line="360" w:lineRule="auto"/>
              <w:rPr>
                <w:rFonts w:hint="default" w:ascii="Times New Roman" w:hAnsi="Times New Roman" w:eastAsia="宋体" w:cs="Times New Roman"/>
                <w:b/>
                <w:color w:val="auto"/>
                <w:sz w:val="24"/>
                <w:szCs w:val="24"/>
              </w:rPr>
            </w:pPr>
          </w:p>
          <w:p>
            <w:pPr>
              <w:spacing w:before="120" w:beforeLines="50" w:line="360" w:lineRule="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4、固体废物排放标准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一般固体废弃物执行《一般工业固体废物贮存和填埋污染控制标准》（GB18599-2020）；生活垃圾由环卫部门清运。危险废物执行《危险废物贮存污染控制标准》（GB18597-2001）标准及修改单。</w:t>
            </w:r>
          </w:p>
          <w:p>
            <w:pPr>
              <w:pStyle w:val="2"/>
              <w:rPr>
                <w:rFonts w:hint="default" w:ascii="Times New Roman" w:hAnsi="Times New Roman" w:eastAsia="宋体" w:cs="Times New Roman"/>
                <w:b w:val="0"/>
                <w:bCs w:val="0"/>
                <w:color w:val="auto"/>
                <w:sz w:val="24"/>
                <w:lang w:val="en-US" w:eastAsia="zh-CN"/>
              </w:rPr>
            </w:pPr>
          </w:p>
          <w:p>
            <w:pPr>
              <w:pStyle w:val="3"/>
              <w:rPr>
                <w:rFonts w:hint="default" w:ascii="Times New Roman" w:hAnsi="Times New Roman" w:eastAsia="宋体" w:cs="Times New Roman"/>
                <w:b w:val="0"/>
                <w:bCs w:val="0"/>
                <w:color w:val="auto"/>
                <w:sz w:val="24"/>
                <w:lang w:val="en-US" w:eastAsia="zh-CN"/>
              </w:rPr>
            </w:pPr>
          </w:p>
          <w:p>
            <w:pPr>
              <w:rPr>
                <w:rFonts w:hint="default" w:ascii="Times New Roman" w:hAnsi="Times New Roman" w:eastAsia="宋体" w:cs="Times New Roman"/>
                <w:b w:val="0"/>
                <w:bCs w:val="0"/>
                <w:color w:val="auto"/>
                <w:sz w:val="24"/>
                <w:lang w:val="en-US" w:eastAsia="zh-CN"/>
              </w:rPr>
            </w:pPr>
          </w:p>
          <w:p>
            <w:pPr>
              <w:pStyle w:val="2"/>
              <w:rPr>
                <w:rFonts w:hint="default" w:ascii="Times New Roman" w:hAnsi="Times New Roman" w:eastAsia="宋体" w:cs="Times New Roman"/>
                <w:b w:val="0"/>
                <w:bCs w:val="0"/>
                <w:color w:val="auto"/>
                <w:sz w:val="24"/>
                <w:lang w:val="en-US" w:eastAsia="zh-CN"/>
              </w:rPr>
            </w:pPr>
          </w:p>
          <w:p>
            <w:pPr>
              <w:pStyle w:val="3"/>
              <w:rPr>
                <w:rFonts w:hint="default" w:ascii="Times New Roman" w:hAnsi="Times New Roman" w:eastAsia="宋体" w:cs="Times New Roman"/>
                <w:b w:val="0"/>
                <w:bCs w:val="0"/>
                <w:color w:val="auto"/>
                <w:sz w:val="24"/>
                <w:lang w:val="en-US" w:eastAsia="zh-CN"/>
              </w:rPr>
            </w:pPr>
          </w:p>
          <w:p>
            <w:pPr>
              <w:rPr>
                <w:rFonts w:hint="default" w:ascii="Times New Roman" w:hAnsi="Times New Roman" w:eastAsia="宋体" w:cs="Times New Roman"/>
                <w:b w:val="0"/>
                <w:bCs w:val="0"/>
                <w:color w:val="auto"/>
                <w:sz w:val="24"/>
                <w:lang w:val="en-US" w:eastAsia="zh-CN"/>
              </w:rPr>
            </w:pPr>
          </w:p>
          <w:p>
            <w:pPr>
              <w:pStyle w:val="2"/>
              <w:rPr>
                <w:rFonts w:hint="default" w:ascii="Times New Roman" w:hAnsi="Times New Roman" w:eastAsia="宋体" w:cs="Times New Roman"/>
                <w:b w:val="0"/>
                <w:bCs w:val="0"/>
                <w:color w:val="auto"/>
                <w:sz w:val="24"/>
                <w:lang w:val="en-US" w:eastAsia="zh-CN"/>
              </w:rPr>
            </w:pPr>
          </w:p>
          <w:p>
            <w:pPr>
              <w:pStyle w:val="3"/>
              <w:rPr>
                <w:rFonts w:hint="default" w:ascii="Times New Roman" w:hAnsi="Times New Roman" w:eastAsia="宋体" w:cs="Times New Roman"/>
                <w:b w:val="0"/>
                <w:bCs w:val="0"/>
                <w:color w:val="auto"/>
                <w:sz w:val="24"/>
                <w:lang w:val="en-US" w:eastAsia="zh-CN"/>
              </w:rPr>
            </w:pPr>
          </w:p>
          <w:p>
            <w:pPr>
              <w:rPr>
                <w:rFonts w:hint="default"/>
                <w:lang w:val="en-US" w:eastAsia="zh-CN"/>
              </w:rPr>
            </w:pPr>
          </w:p>
          <w:p>
            <w:pPr>
              <w:pStyle w:val="2"/>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800" w:type="dxa"/>
            <w:noWrap w:val="0"/>
            <w:vAlign w:val="center"/>
          </w:tcPr>
          <w:p>
            <w:pPr>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总量</w:t>
            </w:r>
          </w:p>
          <w:p>
            <w:pPr>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控制</w:t>
            </w:r>
          </w:p>
          <w:p>
            <w:pPr>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指标</w:t>
            </w:r>
          </w:p>
        </w:tc>
        <w:tc>
          <w:tcPr>
            <w:tcW w:w="8190" w:type="dxa"/>
            <w:noWrap w:val="0"/>
            <w:vAlign w:val="center"/>
          </w:tcPr>
          <w:p>
            <w:pPr>
              <w:spacing w:line="360" w:lineRule="auto"/>
              <w:ind w:firstLine="480"/>
              <w:rPr>
                <w:rFonts w:hint="eastAsia" w:ascii="宋体" w:hAnsi="宋体"/>
                <w:color w:val="auto"/>
                <w:sz w:val="24"/>
                <w:szCs w:val="24"/>
                <w:lang w:bidi="ar"/>
              </w:rPr>
            </w:pPr>
          </w:p>
          <w:p>
            <w:pPr>
              <w:spacing w:line="360" w:lineRule="auto"/>
              <w:ind w:firstLine="480"/>
              <w:rPr>
                <w:color w:val="auto"/>
                <w:sz w:val="24"/>
                <w:szCs w:val="24"/>
                <w:lang w:bidi="ar"/>
              </w:rPr>
            </w:pPr>
            <w:r>
              <w:rPr>
                <w:rFonts w:hint="eastAsia" w:ascii="宋体" w:hAnsi="宋体"/>
                <w:color w:val="auto"/>
                <w:sz w:val="24"/>
                <w:szCs w:val="24"/>
                <w:lang w:bidi="ar"/>
              </w:rPr>
              <w:t>根据拟建项目特点以及常德市管理要求，本环评确定本项目的总量控制因子为：</w:t>
            </w:r>
            <w:r>
              <w:rPr>
                <w:color w:val="auto"/>
                <w:sz w:val="24"/>
                <w:szCs w:val="24"/>
                <w:lang w:bidi="ar"/>
              </w:rPr>
              <w:t>COD</w:t>
            </w:r>
            <w:r>
              <w:rPr>
                <w:rFonts w:hint="eastAsia"/>
                <w:color w:val="auto"/>
                <w:sz w:val="24"/>
                <w:szCs w:val="24"/>
                <w:vertAlign w:val="subscript"/>
                <w:lang w:val="en-US" w:eastAsia="zh-CN" w:bidi="ar"/>
              </w:rPr>
              <w:t>cr</w:t>
            </w:r>
            <w:r>
              <w:rPr>
                <w:rFonts w:hint="eastAsia" w:ascii="宋体" w:hAnsi="宋体"/>
                <w:color w:val="auto"/>
                <w:sz w:val="24"/>
                <w:szCs w:val="24"/>
                <w:lang w:bidi="ar"/>
              </w:rPr>
              <w:t>、氨氮、</w:t>
            </w:r>
            <w:r>
              <w:rPr>
                <w:rFonts w:hint="eastAsia" w:ascii="宋体" w:hAnsi="宋体"/>
                <w:color w:val="auto"/>
                <w:sz w:val="24"/>
                <w:szCs w:val="24"/>
                <w:lang w:eastAsia="zh-CN" w:bidi="ar"/>
              </w:rPr>
              <w:t>粉尘、</w:t>
            </w:r>
            <w:r>
              <w:rPr>
                <w:rFonts w:hint="eastAsia" w:ascii="宋体" w:hAnsi="宋体"/>
                <w:color w:val="auto"/>
                <w:sz w:val="24"/>
                <w:szCs w:val="24"/>
                <w:lang w:val="en-US" w:eastAsia="zh-CN" w:bidi="ar"/>
              </w:rPr>
              <w:t>二氧化硫、氮氧化物</w:t>
            </w:r>
            <w:r>
              <w:rPr>
                <w:rFonts w:hint="eastAsia"/>
                <w:color w:val="auto"/>
                <w:sz w:val="24"/>
                <w:szCs w:val="24"/>
                <w:lang w:bidi="ar"/>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cs="Times New Roman"/>
                <w:color w:val="auto"/>
                <w:sz w:val="24"/>
                <w:szCs w:val="24"/>
                <w:highlight w:val="none"/>
                <w:lang w:val="en-US" w:eastAsia="zh-CN"/>
              </w:rPr>
            </w:pPr>
            <w:r>
              <w:rPr>
                <w:rFonts w:hint="eastAsia" w:cs="Times New Roman"/>
                <w:color w:val="auto"/>
                <w:sz w:val="24"/>
                <w:szCs w:val="24"/>
                <w:lang w:val="en-US" w:eastAsia="zh-CN"/>
              </w:rPr>
              <w:t>本项目无生产废水产生，</w:t>
            </w:r>
            <w:r>
              <w:rPr>
                <w:rFonts w:hint="default" w:ascii="Times New Roman" w:hAnsi="Times New Roman" w:eastAsia="宋体" w:cs="Times New Roman"/>
                <w:color w:val="auto"/>
                <w:sz w:val="24"/>
                <w:szCs w:val="24"/>
                <w:highlight w:val="none"/>
                <w:lang w:val="en-US" w:eastAsia="zh-CN"/>
              </w:rPr>
              <w:t>员工生活污水经</w:t>
            </w:r>
            <w:r>
              <w:rPr>
                <w:rFonts w:hint="eastAsia" w:ascii="Times New Roman" w:hAnsi="Times New Roman" w:cs="Times New Roman"/>
                <w:color w:val="auto"/>
                <w:sz w:val="24"/>
                <w:szCs w:val="24"/>
                <w:highlight w:val="none"/>
                <w:lang w:val="en-US" w:eastAsia="zh-CN"/>
              </w:rPr>
              <w:t>化粪池</w:t>
            </w:r>
            <w:r>
              <w:rPr>
                <w:rFonts w:hint="default" w:ascii="Times New Roman" w:hAnsi="Times New Roman" w:eastAsia="宋体" w:cs="Times New Roman"/>
                <w:color w:val="auto"/>
                <w:sz w:val="24"/>
                <w:szCs w:val="24"/>
                <w:highlight w:val="none"/>
                <w:lang w:val="en-US" w:eastAsia="zh-CN"/>
              </w:rPr>
              <w:t>处理后，达到《污水综合排放标准》（GB 8978-1996 ）</w:t>
            </w:r>
            <w:r>
              <w:rPr>
                <w:rFonts w:hint="eastAsia" w:ascii="Times New Roman" w:hAnsi="Times New Roman"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lang w:val="en-US" w:eastAsia="zh-CN"/>
              </w:rPr>
              <w:t>级标准</w:t>
            </w:r>
            <w:r>
              <w:rPr>
                <w:rFonts w:hint="eastAsia" w:ascii="Times New Roman" w:hAnsi="Times New Roman" w:cs="Times New Roman"/>
                <w:color w:val="auto"/>
                <w:sz w:val="24"/>
                <w:szCs w:val="24"/>
                <w:highlight w:val="none"/>
                <w:lang w:val="en-US" w:eastAsia="zh-CN"/>
              </w:rPr>
              <w:t>及澧县复兴镇污水处理一厂进水水质要求，由澧县复兴镇污水处理一厂深度处理，达到</w:t>
            </w:r>
            <w:r>
              <w:rPr>
                <w:rFonts w:hint="eastAsia" w:cs="Times New Roman"/>
                <w:color w:val="auto"/>
                <w:sz w:val="24"/>
                <w:szCs w:val="24"/>
                <w:highlight w:val="none"/>
                <w:lang w:val="en-US" w:eastAsia="zh-CN"/>
              </w:rPr>
              <w:t>复兴镇污水处理厂出水水质要求后</w:t>
            </w:r>
            <w:r>
              <w:rPr>
                <w:rFonts w:hint="eastAsia" w:ascii="Times New Roman" w:hAnsi="Times New Roman" w:cs="Times New Roman"/>
                <w:color w:val="auto"/>
                <w:sz w:val="24"/>
                <w:szCs w:val="24"/>
                <w:highlight w:val="none"/>
                <w:lang w:val="en-US" w:eastAsia="zh-CN"/>
              </w:rPr>
              <w:t>，外排北侧水体，最终流向东侧牛浪湖。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szCs w:val="24"/>
                <w:lang w:val="en-US" w:eastAsia="zh-CN"/>
              </w:rPr>
            </w:pPr>
            <w:r>
              <w:rPr>
                <w:rFonts w:hint="eastAsia" w:cs="Times New Roman"/>
                <w:color w:val="auto"/>
                <w:sz w:val="24"/>
                <w:szCs w:val="24"/>
                <w:lang w:val="en-US" w:eastAsia="zh-CN"/>
              </w:rPr>
              <w:t>废水：项目年排放废水总量345.6m</w:t>
            </w:r>
            <w:r>
              <w:rPr>
                <w:rFonts w:hint="eastAsia" w:cs="Times New Roman"/>
                <w:color w:val="auto"/>
                <w:sz w:val="24"/>
                <w:szCs w:val="24"/>
                <w:vertAlign w:val="superscript"/>
                <w:lang w:val="en-US" w:eastAsia="zh-CN"/>
              </w:rPr>
              <w:t>3</w:t>
            </w:r>
            <w:r>
              <w:rPr>
                <w:rFonts w:hint="eastAsia" w:cs="Times New Roman"/>
                <w:color w:val="auto"/>
                <w:sz w:val="24"/>
                <w:szCs w:val="24"/>
                <w:lang w:val="en-US" w:eastAsia="zh-CN"/>
              </w:rPr>
              <w:t>/a，COD</w:t>
            </w:r>
            <w:r>
              <w:rPr>
                <w:rFonts w:hint="eastAsia" w:cs="Times New Roman"/>
                <w:color w:val="auto"/>
                <w:sz w:val="24"/>
                <w:szCs w:val="24"/>
                <w:vertAlign w:val="subscript"/>
                <w:lang w:val="en-US" w:eastAsia="zh-CN"/>
              </w:rPr>
              <w:t>cr</w:t>
            </w:r>
            <w:r>
              <w:rPr>
                <w:rFonts w:hint="eastAsia" w:cs="Times New Roman"/>
                <w:color w:val="auto"/>
                <w:sz w:val="24"/>
                <w:szCs w:val="24"/>
                <w:lang w:val="en-US" w:eastAsia="zh-CN"/>
              </w:rPr>
              <w:t>、氨氮按</w:t>
            </w:r>
            <w:r>
              <w:rPr>
                <w:rFonts w:hint="eastAsia" w:cs="Times New Roman"/>
                <w:color w:val="auto"/>
                <w:sz w:val="24"/>
                <w:szCs w:val="24"/>
                <w:highlight w:val="none"/>
                <w:lang w:val="en-US" w:eastAsia="zh-CN"/>
              </w:rPr>
              <w:t>复兴镇污水处理厂出水水质要求</w:t>
            </w:r>
            <w:r>
              <w:rPr>
                <w:rFonts w:hint="eastAsia" w:cs="Times New Roman"/>
                <w:color w:val="auto"/>
                <w:sz w:val="24"/>
                <w:szCs w:val="24"/>
                <w:lang w:val="en-US" w:eastAsia="zh-CN"/>
              </w:rPr>
              <w:t>核算。（CODcr、氨氮分别按50mg/L、5 mg/L计算）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szCs w:val="24"/>
                <w:lang w:val="en-US" w:eastAsia="zh-CN"/>
              </w:rPr>
            </w:pPr>
            <w:r>
              <w:rPr>
                <w:rFonts w:hint="eastAsia" w:cs="Times New Roman"/>
                <w:color w:val="auto"/>
                <w:sz w:val="24"/>
                <w:szCs w:val="24"/>
                <w:lang w:val="en-US" w:eastAsia="zh-CN"/>
              </w:rPr>
              <w:t>COD</w:t>
            </w:r>
            <w:r>
              <w:rPr>
                <w:rFonts w:hint="eastAsia" w:cs="Times New Roman"/>
                <w:color w:val="auto"/>
                <w:sz w:val="24"/>
                <w:szCs w:val="24"/>
                <w:vertAlign w:val="subscript"/>
                <w:lang w:val="en-US" w:eastAsia="zh-CN"/>
              </w:rPr>
              <w:t>cr</w:t>
            </w:r>
            <w:r>
              <w:rPr>
                <w:rFonts w:hint="eastAsia" w:cs="Times New Roman"/>
                <w:color w:val="auto"/>
                <w:sz w:val="24"/>
                <w:szCs w:val="24"/>
                <w:lang w:val="en-US" w:eastAsia="zh-CN"/>
              </w:rPr>
              <w:t>：50 mg/L×345.6m</w:t>
            </w:r>
            <w:r>
              <w:rPr>
                <w:rFonts w:hint="eastAsia" w:cs="Times New Roman"/>
                <w:color w:val="auto"/>
                <w:sz w:val="24"/>
                <w:szCs w:val="24"/>
                <w:vertAlign w:val="superscript"/>
                <w:lang w:val="en-US" w:eastAsia="zh-CN"/>
              </w:rPr>
              <w:t>3</w:t>
            </w:r>
            <w:r>
              <w:rPr>
                <w:rFonts w:hint="eastAsia" w:cs="Times New Roman"/>
                <w:color w:val="auto"/>
                <w:sz w:val="24"/>
                <w:szCs w:val="24"/>
                <w:lang w:val="en-US" w:eastAsia="zh-CN"/>
              </w:rPr>
              <w:t>/a÷1000000≈0.017t/a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szCs w:val="24"/>
                <w:lang w:val="en-US" w:eastAsia="zh-CN"/>
              </w:rPr>
            </w:pPr>
            <w:r>
              <w:rPr>
                <w:rFonts w:hint="eastAsia" w:cs="Times New Roman"/>
                <w:color w:val="auto"/>
                <w:sz w:val="24"/>
                <w:szCs w:val="24"/>
                <w:lang w:val="en-US" w:eastAsia="zh-CN"/>
              </w:rPr>
              <w:t>氨氮：5mg/L×345.6m</w:t>
            </w:r>
            <w:r>
              <w:rPr>
                <w:rFonts w:hint="eastAsia" w:cs="Times New Roman"/>
                <w:color w:val="auto"/>
                <w:sz w:val="24"/>
                <w:szCs w:val="24"/>
                <w:vertAlign w:val="superscript"/>
                <w:lang w:val="en-US" w:eastAsia="zh-CN"/>
              </w:rPr>
              <w:t>3</w:t>
            </w:r>
            <w:r>
              <w:rPr>
                <w:rFonts w:hint="eastAsia" w:cs="Times New Roman"/>
                <w:color w:val="auto"/>
                <w:sz w:val="24"/>
                <w:szCs w:val="24"/>
                <w:lang w:val="en-US" w:eastAsia="zh-CN"/>
              </w:rPr>
              <w:t>/a÷1000000≈0.002t/a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szCs w:val="24"/>
                <w:lang w:val="en-US" w:eastAsia="zh-CN"/>
              </w:rPr>
            </w:pPr>
            <w:r>
              <w:rPr>
                <w:rFonts w:hint="eastAsia" w:cs="Times New Roman"/>
                <w:color w:val="auto"/>
                <w:sz w:val="24"/>
                <w:szCs w:val="24"/>
                <w:lang w:val="en-US" w:eastAsia="zh-CN"/>
              </w:rPr>
              <w:t>项目生产过程中，颗粒物的排放总量为2.38t/a，二氧化硫排放量0.51t/a，氮氧化物排放量0.714t/a。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p>
        </w:tc>
      </w:tr>
    </w:tbl>
    <w:p>
      <w:pPr>
        <w:pStyle w:val="20"/>
        <w:jc w:val="center"/>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FF0000"/>
          <w:sz w:val="36"/>
          <w:szCs w:val="36"/>
        </w:rPr>
        <w:br w:type="page"/>
      </w:r>
      <w:r>
        <w:rPr>
          <w:rFonts w:hint="default" w:ascii="Times New Roman" w:hAnsi="Times New Roman" w:eastAsia="黑体" w:cs="Times New Roman"/>
          <w:snapToGrid w:val="0"/>
          <w:color w:val="auto"/>
          <w:sz w:val="30"/>
          <w:szCs w:val="30"/>
        </w:rPr>
        <w:t>四、主要环境影响和保护措施</w:t>
      </w:r>
    </w:p>
    <w:tbl>
      <w:tblPr>
        <w:tblStyle w:val="24"/>
        <w:tblW w:w="898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9"/>
        <w:gridCol w:w="82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34" w:hRule="atLeast"/>
        </w:trPr>
        <w:tc>
          <w:tcPr>
            <w:tcW w:w="749" w:type="dxa"/>
            <w:noWrap w:val="0"/>
            <w:tcMar>
              <w:left w:w="28" w:type="dxa"/>
              <w:right w:w="28" w:type="dxa"/>
            </w:tcMar>
            <w:vAlign w:val="center"/>
          </w:tcPr>
          <w:p>
            <w:pPr>
              <w:pStyle w:val="20"/>
              <w:adjustRightInd w:val="0"/>
              <w:snapToGrid w:val="0"/>
              <w:spacing w:before="0" w:beforeAutospacing="0" w:after="0" w:afterAutospacing="0" w:line="360" w:lineRule="auto"/>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施工</w:t>
            </w:r>
          </w:p>
          <w:p>
            <w:pPr>
              <w:pStyle w:val="20"/>
              <w:adjustRightInd w:val="0"/>
              <w:snapToGrid w:val="0"/>
              <w:spacing w:before="0" w:beforeAutospacing="0" w:after="0" w:afterAutospacing="0" w:line="360" w:lineRule="auto"/>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期环</w:t>
            </w:r>
          </w:p>
          <w:p>
            <w:pPr>
              <w:pStyle w:val="20"/>
              <w:adjustRightInd w:val="0"/>
              <w:snapToGrid w:val="0"/>
              <w:spacing w:before="0" w:beforeAutospacing="0" w:after="0" w:afterAutospacing="0" w:line="360" w:lineRule="auto"/>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境保</w:t>
            </w:r>
          </w:p>
          <w:p>
            <w:pPr>
              <w:pStyle w:val="20"/>
              <w:adjustRightInd w:val="0"/>
              <w:snapToGrid w:val="0"/>
              <w:spacing w:before="0" w:beforeAutospacing="0" w:after="0" w:afterAutospacing="0" w:line="360" w:lineRule="auto"/>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护措</w:t>
            </w:r>
          </w:p>
          <w:p>
            <w:pPr>
              <w:pStyle w:val="20"/>
              <w:adjustRightInd w:val="0"/>
              <w:snapToGrid w:val="0"/>
              <w:spacing w:before="0" w:beforeAutospacing="0" w:after="0" w:afterAutospacing="0" w:line="360" w:lineRule="auto"/>
              <w:jc w:val="center"/>
              <w:rPr>
                <w:rFonts w:hint="default" w:ascii="Times New Roman" w:hAnsi="Times New Roman" w:eastAsia="宋体" w:cs="Times New Roman"/>
                <w:bCs/>
                <w:color w:val="auto"/>
                <w:kern w:val="2"/>
                <w:sz w:val="24"/>
                <w:szCs w:val="24"/>
              </w:rPr>
            </w:pPr>
            <w:r>
              <w:rPr>
                <w:rFonts w:hint="default" w:ascii="Times New Roman" w:hAnsi="Times New Roman" w:eastAsia="宋体" w:cs="Times New Roman"/>
                <w:color w:val="auto"/>
                <w:kern w:val="2"/>
                <w:sz w:val="24"/>
                <w:szCs w:val="24"/>
              </w:rPr>
              <w:t>施</w:t>
            </w:r>
          </w:p>
        </w:tc>
        <w:tc>
          <w:tcPr>
            <w:tcW w:w="8232" w:type="dxa"/>
            <w:noWrap w:val="0"/>
            <w:vAlign w:val="center"/>
          </w:tcPr>
          <w:p>
            <w:pPr>
              <w:adjustRightInd w:val="0"/>
              <w:snapToGrid w:val="0"/>
              <w:spacing w:before="120" w:beforeLines="50" w:line="360" w:lineRule="auto"/>
              <w:ind w:firstLine="472" w:firstLineChars="196"/>
              <w:jc w:val="left"/>
              <w:rPr>
                <w:b/>
                <w:kern w:val="0"/>
                <w:sz w:val="24"/>
                <w:szCs w:val="24"/>
              </w:rPr>
            </w:pPr>
            <w:r>
              <w:rPr>
                <w:rFonts w:hint="eastAsia"/>
                <w:b/>
                <w:kern w:val="0"/>
                <w:sz w:val="24"/>
                <w:szCs w:val="24"/>
              </w:rPr>
              <w:t>1</w:t>
            </w:r>
            <w:r>
              <w:rPr>
                <w:b/>
                <w:kern w:val="0"/>
                <w:sz w:val="24"/>
                <w:szCs w:val="24"/>
              </w:rPr>
              <w:t>、</w:t>
            </w:r>
            <w:r>
              <w:rPr>
                <w:rFonts w:hint="eastAsia"/>
                <w:b/>
                <w:kern w:val="0"/>
                <w:sz w:val="24"/>
                <w:szCs w:val="24"/>
              </w:rPr>
              <w:t>施工扬尘环境保护措施</w:t>
            </w:r>
          </w:p>
          <w:p>
            <w:pPr>
              <w:widowControl/>
              <w:adjustRightInd w:val="0"/>
              <w:snapToGrid w:val="0"/>
              <w:spacing w:line="360" w:lineRule="auto"/>
              <w:ind w:firstLine="480" w:firstLineChars="200"/>
              <w:jc w:val="left"/>
              <w:rPr>
                <w:rFonts w:hint="eastAsia"/>
                <w:bCs/>
                <w:kern w:val="0"/>
                <w:sz w:val="24"/>
                <w:szCs w:val="24"/>
                <w:shd w:val="clear" w:color="auto" w:fill="FFFFFF"/>
              </w:rPr>
            </w:pPr>
            <w:r>
              <w:rPr>
                <w:kern w:val="0"/>
                <w:sz w:val="24"/>
                <w:szCs w:val="24"/>
              </w:rPr>
              <w:t>为有效防治项目施工扬尘可能产生的环境空气污染，根据《</w:t>
            </w:r>
            <w:r>
              <w:rPr>
                <w:rFonts w:hint="eastAsia"/>
                <w:kern w:val="0"/>
                <w:sz w:val="24"/>
                <w:szCs w:val="24"/>
              </w:rPr>
              <w:t>中华人民共和国</w:t>
            </w:r>
            <w:r>
              <w:rPr>
                <w:kern w:val="0"/>
                <w:sz w:val="24"/>
                <w:szCs w:val="24"/>
              </w:rPr>
              <w:t>大气污染防治法》、《常德市大气污染防治行动计划实施方案》和</w:t>
            </w:r>
            <w:r>
              <w:rPr>
                <w:rFonts w:hint="eastAsia"/>
                <w:kern w:val="0"/>
                <w:sz w:val="24"/>
                <w:szCs w:val="24"/>
              </w:rPr>
              <w:t>《</w:t>
            </w:r>
            <w:r>
              <w:rPr>
                <w:kern w:val="0"/>
                <w:sz w:val="24"/>
                <w:szCs w:val="24"/>
              </w:rPr>
              <w:t>常德市住房和城乡建设局关于印发</w:t>
            </w:r>
            <w:r>
              <w:rPr>
                <w:rFonts w:hint="eastAsia"/>
                <w:kern w:val="0"/>
                <w:sz w:val="24"/>
                <w:szCs w:val="24"/>
              </w:rPr>
              <w:t>&lt;</w:t>
            </w:r>
            <w:r>
              <w:rPr>
                <w:kern w:val="0"/>
                <w:sz w:val="24"/>
                <w:szCs w:val="24"/>
              </w:rPr>
              <w:t>常德市建筑施工扬尘防治管理规定</w:t>
            </w:r>
            <w:r>
              <w:rPr>
                <w:rFonts w:hint="eastAsia"/>
                <w:kern w:val="0"/>
                <w:sz w:val="24"/>
                <w:szCs w:val="24"/>
              </w:rPr>
              <w:t>&gt;</w:t>
            </w:r>
            <w:r>
              <w:rPr>
                <w:kern w:val="0"/>
                <w:sz w:val="24"/>
                <w:szCs w:val="24"/>
              </w:rPr>
              <w:t>的通知</w:t>
            </w:r>
            <w:r>
              <w:rPr>
                <w:rFonts w:hint="eastAsia"/>
                <w:kern w:val="0"/>
                <w:sz w:val="24"/>
                <w:szCs w:val="24"/>
              </w:rPr>
              <w:t>》（</w:t>
            </w:r>
            <w:r>
              <w:rPr>
                <w:kern w:val="0"/>
                <w:sz w:val="24"/>
                <w:szCs w:val="24"/>
              </w:rPr>
              <w:t>常建通</w:t>
            </w:r>
            <w:r>
              <w:rPr>
                <w:rFonts w:hint="eastAsia"/>
                <w:kern w:val="0"/>
                <w:sz w:val="24"/>
                <w:szCs w:val="24"/>
              </w:rPr>
              <w:t>[</w:t>
            </w:r>
            <w:r>
              <w:rPr>
                <w:kern w:val="0"/>
                <w:sz w:val="24"/>
                <w:szCs w:val="24"/>
              </w:rPr>
              <w:t>2017</w:t>
            </w:r>
            <w:r>
              <w:rPr>
                <w:rFonts w:hint="eastAsia"/>
                <w:kern w:val="0"/>
                <w:sz w:val="24"/>
                <w:szCs w:val="24"/>
              </w:rPr>
              <w:t>]</w:t>
            </w:r>
            <w:r>
              <w:rPr>
                <w:kern w:val="0"/>
                <w:sz w:val="24"/>
                <w:szCs w:val="24"/>
              </w:rPr>
              <w:t>50号</w:t>
            </w:r>
            <w:r>
              <w:rPr>
                <w:rFonts w:hint="eastAsia"/>
                <w:kern w:val="0"/>
                <w:sz w:val="24"/>
                <w:szCs w:val="24"/>
              </w:rPr>
              <w:t>）</w:t>
            </w:r>
            <w:r>
              <w:rPr>
                <w:kern w:val="0"/>
                <w:sz w:val="24"/>
                <w:szCs w:val="24"/>
              </w:rPr>
              <w:t>，同时基于对周边环境影响的分析，项目</w:t>
            </w:r>
            <w:r>
              <w:rPr>
                <w:rFonts w:hint="eastAsia"/>
                <w:kern w:val="0"/>
                <w:sz w:val="24"/>
                <w:szCs w:val="24"/>
                <w:lang w:eastAsia="zh-CN"/>
              </w:rPr>
              <w:t>南</w:t>
            </w:r>
            <w:r>
              <w:rPr>
                <w:kern w:val="0"/>
                <w:sz w:val="24"/>
                <w:szCs w:val="24"/>
              </w:rPr>
              <w:t>侧远离</w:t>
            </w:r>
            <w:r>
              <w:rPr>
                <w:bCs/>
                <w:kern w:val="0"/>
                <w:sz w:val="24"/>
                <w:szCs w:val="24"/>
              </w:rPr>
              <w:t>居民区</w:t>
            </w:r>
            <w:r>
              <w:rPr>
                <w:bCs/>
                <w:kern w:val="0"/>
                <w:sz w:val="24"/>
                <w:szCs w:val="24"/>
                <w:shd w:val="clear" w:color="auto" w:fill="FFFFFF"/>
              </w:rPr>
              <w:t>，因此本环评</w:t>
            </w:r>
            <w:r>
              <w:rPr>
                <w:rFonts w:hint="eastAsia"/>
                <w:bCs/>
                <w:kern w:val="0"/>
                <w:sz w:val="24"/>
                <w:szCs w:val="24"/>
                <w:shd w:val="clear" w:color="auto" w:fill="FFFFFF"/>
              </w:rPr>
              <w:t>要求</w:t>
            </w:r>
            <w:r>
              <w:rPr>
                <w:bCs/>
                <w:kern w:val="0"/>
                <w:sz w:val="24"/>
                <w:szCs w:val="24"/>
                <w:shd w:val="clear" w:color="auto" w:fill="FFFFFF"/>
              </w:rPr>
              <w:t>建设单位在</w:t>
            </w:r>
            <w:r>
              <w:rPr>
                <w:rFonts w:hint="eastAsia"/>
                <w:bCs/>
                <w:kern w:val="0"/>
                <w:sz w:val="24"/>
                <w:szCs w:val="24"/>
                <w:shd w:val="clear" w:color="auto" w:fill="FFFFFF"/>
              </w:rPr>
              <w:t>拟建地块</w:t>
            </w:r>
            <w:r>
              <w:rPr>
                <w:rFonts w:hint="eastAsia"/>
                <w:bCs/>
                <w:kern w:val="0"/>
                <w:sz w:val="24"/>
                <w:szCs w:val="24"/>
                <w:shd w:val="clear" w:color="auto" w:fill="FFFFFF"/>
                <w:lang w:eastAsia="zh-CN"/>
              </w:rPr>
              <w:t>南</w:t>
            </w:r>
            <w:r>
              <w:rPr>
                <w:bCs/>
                <w:kern w:val="0"/>
                <w:sz w:val="24"/>
                <w:szCs w:val="24"/>
                <w:shd w:val="clear" w:color="auto" w:fill="FFFFFF"/>
              </w:rPr>
              <w:t>侧位置设立建材堆放区和临时堆土场。</w:t>
            </w:r>
            <w:r>
              <w:rPr>
                <w:rFonts w:hint="eastAsia"/>
                <w:bCs/>
                <w:kern w:val="0"/>
                <w:sz w:val="24"/>
                <w:szCs w:val="24"/>
                <w:shd w:val="clear" w:color="auto" w:fill="FFFFFF"/>
              </w:rPr>
              <w:t>对</w:t>
            </w:r>
            <w:r>
              <w:rPr>
                <w:bCs/>
                <w:kern w:val="0"/>
                <w:sz w:val="24"/>
                <w:szCs w:val="24"/>
                <w:shd w:val="clear" w:color="auto" w:fill="FFFFFF"/>
              </w:rPr>
              <w:t>建材堆放区和临时堆土场</w:t>
            </w:r>
            <w:r>
              <w:rPr>
                <w:rFonts w:hint="eastAsia"/>
                <w:bCs/>
                <w:kern w:val="0"/>
                <w:sz w:val="24"/>
                <w:szCs w:val="24"/>
                <w:shd w:val="clear" w:color="auto" w:fill="FFFFFF"/>
              </w:rPr>
              <w:t>采取临时覆盖措施。为减少施工期扬尘污染，</w:t>
            </w:r>
            <w:r>
              <w:rPr>
                <w:bCs/>
                <w:kern w:val="0"/>
                <w:sz w:val="24"/>
                <w:szCs w:val="24"/>
              </w:rPr>
              <w:t>还应采取以下措施：</w:t>
            </w:r>
          </w:p>
          <w:p>
            <w:pPr>
              <w:widowControl/>
              <w:numPr>
                <w:ilvl w:val="0"/>
                <w:numId w:val="5"/>
              </w:numPr>
              <w:adjustRightInd w:val="0"/>
              <w:snapToGrid w:val="0"/>
              <w:spacing w:line="360" w:lineRule="auto"/>
              <w:jc w:val="left"/>
              <w:rPr>
                <w:rFonts w:hint="eastAsia"/>
                <w:bCs/>
                <w:kern w:val="0"/>
                <w:sz w:val="24"/>
                <w:szCs w:val="24"/>
                <w:shd w:val="clear" w:color="auto" w:fill="FFFFFF"/>
              </w:rPr>
            </w:pPr>
            <w:r>
              <w:rPr>
                <w:kern w:val="0"/>
                <w:sz w:val="24"/>
                <w:szCs w:val="24"/>
              </w:rPr>
              <w:t>建设单位应在施工现场每一个大门口醒目位置按要求设置建筑施工扬尘防治公示牌，公示扬尘防治标准、防治措施和建设、施工、监理单位承担扬尘污染防治工作的具体责任人姓名以及扬尘监督管理主管部门、举报电话等信息。</w:t>
            </w:r>
          </w:p>
          <w:p>
            <w:pPr>
              <w:widowControl/>
              <w:numPr>
                <w:ilvl w:val="0"/>
                <w:numId w:val="5"/>
              </w:numPr>
              <w:adjustRightInd w:val="0"/>
              <w:snapToGrid w:val="0"/>
              <w:spacing w:line="360" w:lineRule="auto"/>
              <w:jc w:val="left"/>
              <w:rPr>
                <w:rFonts w:hint="eastAsia"/>
                <w:bCs/>
                <w:kern w:val="0"/>
                <w:sz w:val="24"/>
                <w:szCs w:val="24"/>
                <w:shd w:val="clear" w:color="auto" w:fill="FFFFFF"/>
              </w:rPr>
            </w:pPr>
            <w:r>
              <w:rPr>
                <w:kern w:val="0"/>
                <w:sz w:val="24"/>
                <w:szCs w:val="24"/>
              </w:rPr>
              <w:t>房屋建筑工程（含拆除工程）施工现场四周应连续设置硬质密闭围挡，不得留有缺口，底边要封闭，不得有泥浆外漏。位于城市主干路段的围挡高度不低于2.5米，城市次干道路段不低于2米，其他路段不低于1.8米，且围挡无乱张贴、乱涂画等现象。破损的围挡应及时更换，确保围挡整洁、美观。严禁使用单层彩钢板、竹笆、彩色编织布、安全网等易变形材料围挡。市政基础设施工程施工现场的所有车辆、行人通行入口应设置连续、硬质密闭围挡，围挡高度不低于1.8米；底边要用砌体封闭，不得有泥浆外漏。无车辆、行人通行处可采用钢制护栏网隔离，护栏高度不低于1.8米。</w:t>
            </w:r>
          </w:p>
          <w:p>
            <w:pPr>
              <w:widowControl/>
              <w:numPr>
                <w:ilvl w:val="0"/>
                <w:numId w:val="5"/>
              </w:numPr>
              <w:adjustRightInd w:val="0"/>
              <w:snapToGrid w:val="0"/>
              <w:spacing w:line="360" w:lineRule="auto"/>
              <w:jc w:val="left"/>
              <w:rPr>
                <w:rFonts w:hint="eastAsia"/>
                <w:bCs/>
                <w:kern w:val="0"/>
                <w:sz w:val="24"/>
                <w:szCs w:val="24"/>
                <w:shd w:val="clear" w:color="auto" w:fill="FFFFFF"/>
              </w:rPr>
            </w:pPr>
            <w:r>
              <w:rPr>
                <w:kern w:val="0"/>
                <w:sz w:val="24"/>
                <w:szCs w:val="24"/>
              </w:rPr>
              <w:t>施工现场的围挡上方必须沿围挡加装喷雾系统，每隔2米设置1个高压雾化喷头，施工区域要能形成大量水雾，吸附工地上扬起的粉尘颗粒物；施工期间除雨天外每小时开动喷雾系统不少于30分钟，时间间隔为10分钟。喷雾系统参数应满足规定标准。施工现场的塔吊应安装喷淋系统。</w:t>
            </w:r>
          </w:p>
          <w:p>
            <w:pPr>
              <w:widowControl/>
              <w:numPr>
                <w:ilvl w:val="0"/>
                <w:numId w:val="5"/>
              </w:numPr>
              <w:adjustRightInd w:val="0"/>
              <w:snapToGrid w:val="0"/>
              <w:spacing w:line="360" w:lineRule="auto"/>
              <w:jc w:val="left"/>
              <w:rPr>
                <w:rFonts w:hint="eastAsia"/>
                <w:bCs/>
                <w:kern w:val="0"/>
                <w:sz w:val="24"/>
                <w:szCs w:val="24"/>
                <w:shd w:val="clear" w:color="auto" w:fill="FFFFFF"/>
              </w:rPr>
            </w:pPr>
            <w:r>
              <w:rPr>
                <w:kern w:val="0"/>
                <w:sz w:val="24"/>
                <w:szCs w:val="24"/>
              </w:rPr>
              <w:t>施工现场必须配备不少于1台满足规定标准的可移动、风送式喷雾机，适时开启降尘。</w:t>
            </w:r>
          </w:p>
          <w:p>
            <w:pPr>
              <w:widowControl/>
              <w:numPr>
                <w:ilvl w:val="0"/>
                <w:numId w:val="5"/>
              </w:numPr>
              <w:adjustRightInd w:val="0"/>
              <w:snapToGrid w:val="0"/>
              <w:spacing w:line="360" w:lineRule="auto"/>
              <w:jc w:val="left"/>
              <w:rPr>
                <w:rFonts w:hint="eastAsia"/>
                <w:bCs/>
                <w:kern w:val="0"/>
                <w:sz w:val="24"/>
                <w:szCs w:val="24"/>
                <w:shd w:val="clear" w:color="auto" w:fill="FFFFFF"/>
              </w:rPr>
            </w:pPr>
            <w:r>
              <w:rPr>
                <w:kern w:val="0"/>
                <w:sz w:val="24"/>
                <w:szCs w:val="24"/>
              </w:rPr>
              <w:t>施工现场所有车辆出口应按规定设置自动冲洗设施，包括冲洗平台、自动洗车机、过水槽、冲洗软管、冲洗枪、排水沟、循环用水装置等，必须收集洗车过程中产生的废水和泥浆，确保车辆不带泥上路、净车出场。</w:t>
            </w:r>
          </w:p>
          <w:p>
            <w:pPr>
              <w:widowControl/>
              <w:numPr>
                <w:ilvl w:val="0"/>
                <w:numId w:val="5"/>
              </w:numPr>
              <w:adjustRightInd w:val="0"/>
              <w:snapToGrid w:val="0"/>
              <w:spacing w:line="360" w:lineRule="auto"/>
              <w:jc w:val="left"/>
              <w:rPr>
                <w:rFonts w:hint="eastAsia"/>
                <w:bCs/>
                <w:kern w:val="0"/>
                <w:sz w:val="24"/>
                <w:szCs w:val="24"/>
                <w:shd w:val="clear" w:color="auto" w:fill="FFFFFF"/>
              </w:rPr>
            </w:pPr>
            <w:r>
              <w:rPr>
                <w:kern w:val="0"/>
                <w:sz w:val="24"/>
                <w:szCs w:val="24"/>
              </w:rPr>
              <w:t>施工现场内道路（含主次道）必须进行硬化（采用素土分层夯实、0.2米厚的不低于C20标号混凝土的做法），并针对项目实际情况形成环形道路，主干道宽度不小于3.5米。对于不能形成环形道路的，应设有不小于12米×12米的回车坪，回车坪地面必须进行硬化（做法同道路要求），道路两侧必须设排水沟。</w:t>
            </w:r>
          </w:p>
          <w:p>
            <w:pPr>
              <w:widowControl/>
              <w:numPr>
                <w:ilvl w:val="0"/>
                <w:numId w:val="5"/>
              </w:numPr>
              <w:adjustRightInd w:val="0"/>
              <w:snapToGrid w:val="0"/>
              <w:spacing w:line="360" w:lineRule="auto"/>
              <w:jc w:val="left"/>
              <w:rPr>
                <w:rFonts w:hint="eastAsia"/>
                <w:bCs/>
                <w:kern w:val="0"/>
                <w:sz w:val="24"/>
                <w:szCs w:val="24"/>
                <w:shd w:val="clear" w:color="auto" w:fill="FFFFFF"/>
              </w:rPr>
            </w:pPr>
            <w:r>
              <w:rPr>
                <w:kern w:val="0"/>
                <w:sz w:val="24"/>
                <w:szCs w:val="24"/>
              </w:rPr>
              <w:t>施工现场的生活区、办公区、加工区、材料堆码区、停车场等须使用的地面必须进行硬化（除停车场可采用预制砖块铺设外，其余区域须采用素土分层夯实、0.1米厚的不低于C15标号混凝土的做法），确保地面坚实平整，不得有积水。</w:t>
            </w:r>
          </w:p>
          <w:p>
            <w:pPr>
              <w:widowControl/>
              <w:numPr>
                <w:ilvl w:val="0"/>
                <w:numId w:val="5"/>
              </w:numPr>
              <w:adjustRightInd w:val="0"/>
              <w:snapToGrid w:val="0"/>
              <w:spacing w:line="360" w:lineRule="auto"/>
              <w:jc w:val="left"/>
              <w:rPr>
                <w:rFonts w:hint="eastAsia"/>
                <w:bCs/>
                <w:kern w:val="0"/>
                <w:sz w:val="24"/>
                <w:szCs w:val="24"/>
                <w:shd w:val="clear" w:color="auto" w:fill="FFFFFF"/>
              </w:rPr>
            </w:pPr>
            <w:r>
              <w:rPr>
                <w:kern w:val="0"/>
                <w:sz w:val="24"/>
                <w:szCs w:val="24"/>
              </w:rPr>
              <w:t>控制车速：施工场地的扬尘，大部分来自施工车辆。根据本报告工程分析，在同样清洁程度的条件下，车速越慢，扬尘量越小。施工车辆在进入施工场地后，需减速行驶，以减少施工场地扬尘，建议行驶车速不大于5km/hr。此时的扬尘量可减少为一般行驶速度（15km/hr计）情况下的1/3。</w:t>
            </w:r>
          </w:p>
          <w:p>
            <w:pPr>
              <w:widowControl/>
              <w:numPr>
                <w:ilvl w:val="0"/>
                <w:numId w:val="5"/>
              </w:numPr>
              <w:adjustRightInd w:val="0"/>
              <w:snapToGrid w:val="0"/>
              <w:spacing w:line="360" w:lineRule="auto"/>
              <w:jc w:val="left"/>
              <w:rPr>
                <w:rFonts w:hint="eastAsia"/>
                <w:bCs/>
                <w:kern w:val="0"/>
                <w:sz w:val="24"/>
                <w:szCs w:val="24"/>
                <w:shd w:val="clear" w:color="auto" w:fill="FFFFFF"/>
              </w:rPr>
            </w:pPr>
            <w:r>
              <w:rPr>
                <w:kern w:val="0"/>
                <w:sz w:val="24"/>
                <w:szCs w:val="24"/>
              </w:rPr>
              <w:t>办公区、生活区应视具体情况进行绿化布置，绿化宜采用易成活、低成本植物。栽种树木的栽植区域应设置花坛，花坛内应铺草皮或满植灌木。</w:t>
            </w:r>
          </w:p>
          <w:p>
            <w:pPr>
              <w:widowControl/>
              <w:numPr>
                <w:ilvl w:val="0"/>
                <w:numId w:val="5"/>
              </w:numPr>
              <w:adjustRightInd w:val="0"/>
              <w:snapToGrid w:val="0"/>
              <w:spacing w:line="360" w:lineRule="auto"/>
              <w:jc w:val="left"/>
              <w:rPr>
                <w:rFonts w:hint="eastAsia"/>
                <w:bCs/>
                <w:kern w:val="0"/>
                <w:sz w:val="24"/>
                <w:szCs w:val="24"/>
                <w:shd w:val="clear" w:color="auto" w:fill="FFFFFF"/>
              </w:rPr>
            </w:pPr>
            <w:r>
              <w:rPr>
                <w:kern w:val="0"/>
                <w:sz w:val="24"/>
                <w:szCs w:val="24"/>
              </w:rPr>
              <w:t>在非降雨期间，施工现场必须定期洒水降尘，洒水次数每天不得少于3次，确保施工现场道路保持潮湿状态，鼓励施工单位沿道路设置自动喷淋设施，实现自动洒水降尘。</w:t>
            </w:r>
          </w:p>
          <w:p>
            <w:pPr>
              <w:widowControl/>
              <w:numPr>
                <w:ilvl w:val="0"/>
                <w:numId w:val="5"/>
              </w:numPr>
              <w:adjustRightInd w:val="0"/>
              <w:snapToGrid w:val="0"/>
              <w:spacing w:line="360" w:lineRule="auto"/>
              <w:jc w:val="left"/>
              <w:rPr>
                <w:rFonts w:hint="eastAsia"/>
                <w:bCs/>
                <w:kern w:val="0"/>
                <w:sz w:val="24"/>
                <w:szCs w:val="24"/>
                <w:shd w:val="clear" w:color="auto" w:fill="FFFFFF"/>
              </w:rPr>
            </w:pPr>
            <w:r>
              <w:rPr>
                <w:kern w:val="0"/>
                <w:sz w:val="24"/>
                <w:szCs w:val="24"/>
              </w:rPr>
              <w:t>施工现场围墙范围内所有闲置场地应进行硬化或绿化，闲置场地裸露地面的裸露时间不得超过7天。闲置时间在2个月以内的可采用满铺防尘网覆盖，闲置时间在2个月及以上的必须硬化或绿化。采用绿化方式的，必须先撒播速生植物如小麦、紫云英、黑麦草（冬季）、狗牙根（夏季）等，再用防尘网覆盖，待绿化植物成活后方可撤离防尘网。</w:t>
            </w:r>
          </w:p>
          <w:p>
            <w:pPr>
              <w:widowControl/>
              <w:numPr>
                <w:ilvl w:val="0"/>
                <w:numId w:val="5"/>
              </w:numPr>
              <w:adjustRightInd w:val="0"/>
              <w:snapToGrid w:val="0"/>
              <w:spacing w:line="360" w:lineRule="auto"/>
              <w:jc w:val="left"/>
              <w:rPr>
                <w:rFonts w:hint="eastAsia"/>
                <w:bCs/>
                <w:kern w:val="0"/>
                <w:sz w:val="24"/>
                <w:szCs w:val="24"/>
                <w:shd w:val="clear" w:color="auto" w:fill="FFFFFF"/>
              </w:rPr>
            </w:pPr>
            <w:r>
              <w:rPr>
                <w:kern w:val="0"/>
                <w:sz w:val="24"/>
                <w:szCs w:val="24"/>
              </w:rPr>
              <w:t>施工现场应设置密闭式垃圾收集点、箱、桶。建筑垃圾存放应设垃圾池，垃圾池必须三面砌筑围挡，垃圾上方必须采用防尘网覆盖，施工垃圾、生活垃圾应分类存放，并应及时清运出场。施工现场各作业面应做到每天工完场清。</w:t>
            </w:r>
          </w:p>
          <w:p>
            <w:pPr>
              <w:widowControl/>
              <w:numPr>
                <w:ilvl w:val="0"/>
                <w:numId w:val="5"/>
              </w:numPr>
              <w:adjustRightInd w:val="0"/>
              <w:snapToGrid w:val="0"/>
              <w:spacing w:line="360" w:lineRule="auto"/>
              <w:jc w:val="left"/>
              <w:rPr>
                <w:rFonts w:hint="eastAsia"/>
                <w:bCs/>
                <w:kern w:val="0"/>
                <w:sz w:val="24"/>
                <w:szCs w:val="24"/>
                <w:shd w:val="clear" w:color="auto" w:fill="FFFFFF"/>
              </w:rPr>
            </w:pPr>
            <w:r>
              <w:rPr>
                <w:kern w:val="0"/>
                <w:sz w:val="24"/>
                <w:szCs w:val="24"/>
              </w:rPr>
              <w:t>避免大风天气作业：在施工场地上设置专人负责弃土、建筑垃圾、建筑材料的处置、清运和堆放，堆放场地应避开居民区的上风向，工地内的裸露土、临时堆放垃圾必须进行覆盖，施工现场内裸置3个月以上的土地，应采取覆盖草皮等绿化措施。裸置3个月以下的土地，应当采取绿化措施或采用绿色防尘网覆盖并定时洒水；禁止在施工现场露天堆放水泥和石灰，禁止现场搅拌混凝土，不得进行敞开式有扬尘的加工作业。施工现场禁止凌空抛撒建筑废弃物，禁止焚烧各类废弃物。</w:t>
            </w:r>
          </w:p>
          <w:p>
            <w:pPr>
              <w:widowControl/>
              <w:numPr>
                <w:ilvl w:val="0"/>
                <w:numId w:val="5"/>
              </w:numPr>
              <w:adjustRightInd w:val="0"/>
              <w:snapToGrid w:val="0"/>
              <w:spacing w:line="360" w:lineRule="auto"/>
              <w:jc w:val="left"/>
              <w:rPr>
                <w:bCs/>
                <w:kern w:val="0"/>
                <w:sz w:val="24"/>
                <w:szCs w:val="24"/>
                <w:shd w:val="clear" w:color="auto" w:fill="FFFFFF"/>
              </w:rPr>
            </w:pPr>
            <w:r>
              <w:rPr>
                <w:kern w:val="0"/>
                <w:sz w:val="24"/>
                <w:szCs w:val="24"/>
              </w:rPr>
              <w:t>运载车辆必须密闭运输，车箱顶盖必须盖实，防止撒漏；建设业主或施工企业（包括土地平整工程业主）必须与经过核准的渣土运输企业（要求有密闭符合规定的土石方运42输车辆）签订渣土承运合同；混凝土运输罐车必须加挂防止洒漏混凝土泥浆的设施，罐车出建设工地和混凝土生产基地必须进行冲洗，不得带泥上路运输。</w:t>
            </w:r>
          </w:p>
          <w:p>
            <w:pPr>
              <w:widowControl/>
              <w:adjustRightInd w:val="0"/>
              <w:snapToGrid w:val="0"/>
              <w:spacing w:line="360" w:lineRule="auto"/>
              <w:ind w:firstLine="480" w:firstLineChars="200"/>
              <w:jc w:val="left"/>
              <w:rPr>
                <w:kern w:val="0"/>
                <w:sz w:val="24"/>
                <w:szCs w:val="24"/>
              </w:rPr>
            </w:pPr>
            <w:r>
              <w:rPr>
                <w:kern w:val="0"/>
                <w:sz w:val="24"/>
                <w:szCs w:val="24"/>
              </w:rPr>
              <w:t>采取以上措施后，施工期的扬尘能得到有效控制，对空气环境影响较小。</w:t>
            </w:r>
          </w:p>
          <w:p>
            <w:pPr>
              <w:adjustRightInd w:val="0"/>
              <w:snapToGrid w:val="0"/>
              <w:spacing w:line="360" w:lineRule="auto"/>
              <w:ind w:firstLine="472" w:firstLineChars="196"/>
              <w:jc w:val="left"/>
              <w:rPr>
                <w:kern w:val="0"/>
                <w:sz w:val="24"/>
                <w:szCs w:val="24"/>
              </w:rPr>
            </w:pPr>
            <w:r>
              <w:rPr>
                <w:rFonts w:hint="eastAsia"/>
                <w:b/>
                <w:kern w:val="0"/>
                <w:sz w:val="24"/>
                <w:szCs w:val="24"/>
              </w:rPr>
              <w:t>2</w:t>
            </w:r>
            <w:r>
              <w:rPr>
                <w:b/>
                <w:kern w:val="0"/>
                <w:sz w:val="24"/>
                <w:szCs w:val="24"/>
              </w:rPr>
              <w:t>、</w:t>
            </w:r>
            <w:r>
              <w:rPr>
                <w:rFonts w:hint="eastAsia"/>
                <w:b/>
                <w:kern w:val="0"/>
                <w:sz w:val="24"/>
                <w:szCs w:val="24"/>
              </w:rPr>
              <w:t>废水环境保护措施</w:t>
            </w:r>
          </w:p>
          <w:p>
            <w:pPr>
              <w:adjustRightInd w:val="0"/>
              <w:snapToGrid w:val="0"/>
              <w:spacing w:line="360" w:lineRule="auto"/>
              <w:ind w:firstLine="480" w:firstLineChars="200"/>
              <w:jc w:val="left"/>
              <w:rPr>
                <w:b w:val="0"/>
                <w:bCs w:val="0"/>
                <w:kern w:val="0"/>
                <w:sz w:val="24"/>
                <w:szCs w:val="24"/>
              </w:rPr>
            </w:pPr>
            <w:r>
              <w:rPr>
                <w:b w:val="0"/>
                <w:bCs w:val="0"/>
                <w:kern w:val="0"/>
                <w:sz w:val="24"/>
                <w:szCs w:val="24"/>
              </w:rPr>
              <w:t>（1）生活污水</w:t>
            </w:r>
          </w:p>
          <w:p>
            <w:pPr>
              <w:adjustRightInd w:val="0"/>
              <w:snapToGrid w:val="0"/>
              <w:spacing w:line="360" w:lineRule="auto"/>
              <w:ind w:firstLine="480" w:firstLineChars="200"/>
              <w:jc w:val="left"/>
              <w:rPr>
                <w:rFonts w:hint="eastAsia"/>
                <w:kern w:val="0"/>
                <w:sz w:val="24"/>
                <w:szCs w:val="24"/>
              </w:rPr>
            </w:pPr>
            <w:r>
              <w:rPr>
                <w:kern w:val="0"/>
                <w:sz w:val="24"/>
                <w:szCs w:val="24"/>
              </w:rPr>
              <w:t>项目不设施工营地，</w:t>
            </w:r>
            <w:r>
              <w:rPr>
                <w:rFonts w:hint="eastAsia"/>
                <w:kern w:val="0"/>
                <w:sz w:val="24"/>
                <w:szCs w:val="24"/>
              </w:rPr>
              <w:t>施工现场生活污水主要是施工人员如厕废水。生活污水经化粪池预处理后达到</w:t>
            </w:r>
            <w:r>
              <w:rPr>
                <w:rFonts w:hint="eastAsia"/>
                <w:sz w:val="24"/>
                <w:szCs w:val="24"/>
              </w:rPr>
              <w:t>《污水综合排放标准》（GB8978-1996）三级标准及</w:t>
            </w:r>
            <w:r>
              <w:rPr>
                <w:rFonts w:hint="eastAsia"/>
                <w:sz w:val="24"/>
                <w:szCs w:val="24"/>
                <w:lang w:eastAsia="zh-CN"/>
              </w:rPr>
              <w:t>复兴厂镇</w:t>
            </w:r>
            <w:r>
              <w:rPr>
                <w:sz w:val="24"/>
                <w:szCs w:val="24"/>
              </w:rPr>
              <w:t>污水处理厂</w:t>
            </w:r>
            <w:r>
              <w:rPr>
                <w:rFonts w:hint="eastAsia"/>
                <w:sz w:val="24"/>
                <w:szCs w:val="24"/>
              </w:rPr>
              <w:t>的进水水质要求后</w:t>
            </w:r>
            <w:r>
              <w:rPr>
                <w:rFonts w:hint="eastAsia"/>
                <w:kern w:val="0"/>
                <w:sz w:val="24"/>
                <w:szCs w:val="24"/>
              </w:rPr>
              <w:t>纳入污水管网</w:t>
            </w:r>
            <w:r>
              <w:rPr>
                <w:rFonts w:hint="eastAsia"/>
                <w:sz w:val="24"/>
                <w:szCs w:val="24"/>
              </w:rPr>
              <w:t>。</w:t>
            </w:r>
          </w:p>
          <w:p>
            <w:pPr>
              <w:adjustRightInd w:val="0"/>
              <w:snapToGrid w:val="0"/>
              <w:spacing w:line="360" w:lineRule="auto"/>
              <w:ind w:firstLine="480" w:firstLineChars="200"/>
              <w:jc w:val="left"/>
              <w:rPr>
                <w:b w:val="0"/>
                <w:bCs w:val="0"/>
                <w:kern w:val="0"/>
                <w:sz w:val="24"/>
                <w:szCs w:val="24"/>
              </w:rPr>
            </w:pPr>
            <w:r>
              <w:rPr>
                <w:b w:val="0"/>
                <w:bCs w:val="0"/>
                <w:kern w:val="0"/>
                <w:sz w:val="24"/>
                <w:szCs w:val="24"/>
              </w:rPr>
              <w:t>（2）施工废水</w:t>
            </w:r>
          </w:p>
          <w:p>
            <w:pPr>
              <w:adjustRightInd w:val="0"/>
              <w:snapToGrid w:val="0"/>
              <w:spacing w:line="360" w:lineRule="auto"/>
              <w:ind w:firstLine="480" w:firstLineChars="200"/>
              <w:jc w:val="left"/>
              <w:rPr>
                <w:kern w:val="0"/>
                <w:sz w:val="24"/>
                <w:szCs w:val="24"/>
              </w:rPr>
            </w:pPr>
            <w:r>
              <w:rPr>
                <w:rFonts w:hint="eastAsia" w:ascii="宋体" w:hAnsi="宋体" w:cs="宋体"/>
                <w:kern w:val="0"/>
                <w:sz w:val="24"/>
                <w:szCs w:val="24"/>
              </w:rPr>
              <w:t>①</w:t>
            </w:r>
            <w:r>
              <w:rPr>
                <w:kern w:val="0"/>
                <w:sz w:val="24"/>
                <w:szCs w:val="24"/>
              </w:rPr>
              <w:t>混凝土养护废水：新浇筑的混凝土需要保证一定的湿度进行养护，养护时产生混凝土养护废水，混凝土养护废水由于产生量极少，建设单位拟修建截污水沟及</w:t>
            </w:r>
            <w:r>
              <w:rPr>
                <w:rFonts w:hint="eastAsia"/>
                <w:kern w:val="0"/>
                <w:sz w:val="24"/>
                <w:szCs w:val="24"/>
              </w:rPr>
              <w:t>一座</w:t>
            </w:r>
            <w:r>
              <w:rPr>
                <w:kern w:val="0"/>
                <w:sz w:val="24"/>
                <w:szCs w:val="24"/>
              </w:rPr>
              <w:t>5m</w:t>
            </w:r>
            <w:r>
              <w:rPr>
                <w:kern w:val="0"/>
                <w:sz w:val="24"/>
                <w:szCs w:val="24"/>
                <w:vertAlign w:val="superscript"/>
              </w:rPr>
              <w:t>3</w:t>
            </w:r>
            <w:r>
              <w:rPr>
                <w:kern w:val="0"/>
                <w:sz w:val="24"/>
                <w:szCs w:val="24"/>
              </w:rPr>
              <w:t>临时沉淀池，养护废水经沉淀处理后用于场地降尘洒水</w:t>
            </w:r>
            <w:r>
              <w:rPr>
                <w:rFonts w:hint="eastAsia"/>
                <w:kern w:val="0"/>
                <w:sz w:val="24"/>
                <w:szCs w:val="24"/>
              </w:rPr>
              <w:t>，</w:t>
            </w:r>
            <w:r>
              <w:rPr>
                <w:kern w:val="0"/>
                <w:sz w:val="24"/>
                <w:szCs w:val="24"/>
              </w:rPr>
              <w:t>不对周边地表水体产生污染影响。</w:t>
            </w:r>
          </w:p>
          <w:p>
            <w:pPr>
              <w:adjustRightInd w:val="0"/>
              <w:snapToGrid w:val="0"/>
              <w:spacing w:line="360" w:lineRule="auto"/>
              <w:ind w:firstLine="480" w:firstLineChars="200"/>
              <w:jc w:val="left"/>
              <w:rPr>
                <w:kern w:val="0"/>
                <w:sz w:val="24"/>
                <w:szCs w:val="24"/>
              </w:rPr>
            </w:pPr>
            <w:r>
              <w:rPr>
                <w:rFonts w:hint="eastAsia" w:ascii="宋体" w:hAnsi="宋体" w:cs="宋体"/>
                <w:kern w:val="0"/>
                <w:sz w:val="24"/>
                <w:szCs w:val="24"/>
              </w:rPr>
              <w:t>②</w:t>
            </w:r>
            <w:r>
              <w:rPr>
                <w:kern w:val="0"/>
                <w:sz w:val="24"/>
                <w:szCs w:val="24"/>
              </w:rPr>
              <w:t>基坑废水：主要由大气降水在场地内的基坑形成，该废水为无毒无害废水，</w:t>
            </w:r>
            <w:r>
              <w:rPr>
                <w:rFonts w:hint="eastAsia"/>
                <w:kern w:val="0"/>
                <w:sz w:val="24"/>
                <w:szCs w:val="24"/>
              </w:rPr>
              <w:t>经雨水导流沟汇入</w:t>
            </w:r>
            <w:r>
              <w:rPr>
                <w:kern w:val="0"/>
                <w:sz w:val="24"/>
                <w:szCs w:val="24"/>
              </w:rPr>
              <w:t>临时沉淀池沉淀处理后回用于</w:t>
            </w:r>
            <w:r>
              <w:rPr>
                <w:rFonts w:hint="eastAsia"/>
                <w:kern w:val="0"/>
                <w:sz w:val="24"/>
                <w:szCs w:val="24"/>
              </w:rPr>
              <w:t>场地</w:t>
            </w:r>
            <w:r>
              <w:rPr>
                <w:kern w:val="0"/>
                <w:sz w:val="24"/>
                <w:szCs w:val="24"/>
              </w:rPr>
              <w:t>洒水降尘，不对周边地表水体产生污染影响。</w:t>
            </w:r>
          </w:p>
          <w:p>
            <w:pPr>
              <w:adjustRightInd w:val="0"/>
              <w:snapToGrid w:val="0"/>
              <w:spacing w:line="360" w:lineRule="auto"/>
              <w:ind w:firstLine="480" w:firstLineChars="200"/>
              <w:rPr>
                <w:kern w:val="0"/>
                <w:sz w:val="24"/>
                <w:szCs w:val="24"/>
              </w:rPr>
            </w:pPr>
            <w:r>
              <w:rPr>
                <w:rFonts w:hint="eastAsia" w:ascii="宋体" w:hAnsi="宋体" w:cs="宋体"/>
                <w:kern w:val="0"/>
                <w:sz w:val="24"/>
                <w:szCs w:val="24"/>
              </w:rPr>
              <w:t>③</w:t>
            </w:r>
            <w:r>
              <w:rPr>
                <w:kern w:val="0"/>
                <w:sz w:val="24"/>
                <w:szCs w:val="24"/>
              </w:rPr>
              <w:t>机械设备和车辆冲洗水：机械设备和车辆冲洗水预计约2m</w:t>
            </w:r>
            <w:r>
              <w:rPr>
                <w:kern w:val="0"/>
                <w:sz w:val="24"/>
                <w:szCs w:val="24"/>
                <w:vertAlign w:val="superscript"/>
              </w:rPr>
              <w:t>3</w:t>
            </w:r>
            <w:r>
              <w:rPr>
                <w:kern w:val="0"/>
                <w:sz w:val="24"/>
                <w:szCs w:val="24"/>
              </w:rPr>
              <w:t>/d，SS浓度约1500mg/L，石油类浓度约12mg/L。机械设备和车辆冲洗水经简易隔油池、沉淀池处理后循环使用不外排，对区域水环境影响小。</w:t>
            </w:r>
          </w:p>
          <w:p>
            <w:pPr>
              <w:adjustRightInd w:val="0"/>
              <w:snapToGrid w:val="0"/>
              <w:spacing w:line="360" w:lineRule="auto"/>
              <w:ind w:firstLine="480" w:firstLineChars="200"/>
              <w:rPr>
                <w:kern w:val="0"/>
                <w:sz w:val="24"/>
                <w:szCs w:val="24"/>
              </w:rPr>
            </w:pPr>
            <w:r>
              <w:rPr>
                <w:kern w:val="0"/>
                <w:sz w:val="24"/>
                <w:szCs w:val="24"/>
              </w:rPr>
              <w:t>为防止运输车辆将工地的泥土从施工场地带入城市引起路面扬尘，根据《常德市建设工程文明施工管理办法》要求，建议建设单位在项目施工工地的出口设置清水池，对车辆轮胎进行清洗，清洗水经过沉淀后回用</w:t>
            </w:r>
            <w:r>
              <w:rPr>
                <w:rFonts w:hint="eastAsia"/>
                <w:kern w:val="0"/>
                <w:sz w:val="24"/>
                <w:szCs w:val="24"/>
              </w:rPr>
              <w:t>与</w:t>
            </w:r>
            <w:r>
              <w:rPr>
                <w:kern w:val="0"/>
                <w:sz w:val="24"/>
                <w:szCs w:val="24"/>
              </w:rPr>
              <w:t>场地</w:t>
            </w:r>
            <w:r>
              <w:rPr>
                <w:rFonts w:hint="eastAsia"/>
                <w:kern w:val="0"/>
                <w:sz w:val="24"/>
                <w:szCs w:val="24"/>
              </w:rPr>
              <w:t>洒水</w:t>
            </w:r>
            <w:r>
              <w:rPr>
                <w:kern w:val="0"/>
                <w:sz w:val="24"/>
                <w:szCs w:val="24"/>
              </w:rPr>
              <w:t>降尘。</w:t>
            </w:r>
          </w:p>
          <w:p>
            <w:pPr>
              <w:adjustRightInd w:val="0"/>
              <w:snapToGrid w:val="0"/>
              <w:spacing w:line="360" w:lineRule="auto"/>
              <w:ind w:firstLine="480" w:firstLineChars="200"/>
              <w:jc w:val="left"/>
              <w:rPr>
                <w:rFonts w:hint="eastAsia"/>
                <w:kern w:val="0"/>
                <w:sz w:val="24"/>
                <w:szCs w:val="24"/>
              </w:rPr>
            </w:pPr>
            <w:r>
              <w:rPr>
                <w:rFonts w:hint="eastAsia"/>
                <w:kern w:val="0"/>
                <w:sz w:val="24"/>
                <w:szCs w:val="24"/>
              </w:rPr>
              <w:t>综上所述，建设单位在落实上述环保措施的前提下</w:t>
            </w:r>
            <w:r>
              <w:rPr>
                <w:kern w:val="0"/>
                <w:sz w:val="24"/>
                <w:szCs w:val="24"/>
              </w:rPr>
              <w:t>，施工期废水对</w:t>
            </w:r>
            <w:r>
              <w:rPr>
                <w:rFonts w:hint="eastAsia"/>
                <w:kern w:val="0"/>
                <w:sz w:val="24"/>
                <w:szCs w:val="24"/>
              </w:rPr>
              <w:t>地表水环境</w:t>
            </w:r>
            <w:r>
              <w:rPr>
                <w:kern w:val="0"/>
                <w:sz w:val="24"/>
                <w:szCs w:val="24"/>
              </w:rPr>
              <w:t>影响较小。</w:t>
            </w:r>
          </w:p>
          <w:p>
            <w:pPr>
              <w:adjustRightInd w:val="0"/>
              <w:snapToGrid w:val="0"/>
              <w:spacing w:line="360" w:lineRule="auto"/>
              <w:ind w:firstLine="482" w:firstLineChars="200"/>
              <w:jc w:val="left"/>
              <w:rPr>
                <w:rFonts w:hint="eastAsia"/>
                <w:b/>
                <w:kern w:val="0"/>
                <w:sz w:val="24"/>
                <w:szCs w:val="24"/>
              </w:rPr>
            </w:pPr>
            <w:r>
              <w:rPr>
                <w:rFonts w:hint="eastAsia"/>
                <w:b/>
                <w:kern w:val="0"/>
                <w:sz w:val="24"/>
                <w:szCs w:val="24"/>
              </w:rPr>
              <w:t>3、噪声环境保护措施</w:t>
            </w:r>
          </w:p>
          <w:p>
            <w:pPr>
              <w:widowControl/>
              <w:adjustRightInd w:val="0"/>
              <w:snapToGrid w:val="0"/>
              <w:spacing w:line="360" w:lineRule="auto"/>
              <w:ind w:firstLine="480" w:firstLineChars="200"/>
              <w:jc w:val="left"/>
              <w:rPr>
                <w:kern w:val="0"/>
                <w:sz w:val="24"/>
                <w:szCs w:val="24"/>
              </w:rPr>
            </w:pPr>
            <w:r>
              <w:rPr>
                <w:kern w:val="0"/>
                <w:sz w:val="24"/>
                <w:szCs w:val="24"/>
              </w:rPr>
              <w:t>施工期噪声主要来源于施工机械，如推土机、挖掘机、打桩机、起重机、载重汽车、搅拌机、振捣器等。施工噪声主要在施工期的土建施工阶段产生，随着施工的结束而消失</w:t>
            </w:r>
            <w:r>
              <w:rPr>
                <w:rFonts w:hint="eastAsia"/>
                <w:kern w:val="0"/>
                <w:sz w:val="24"/>
                <w:szCs w:val="24"/>
              </w:rPr>
              <w:t>。为减轻施工期噪声对周边敏感点的影响，</w:t>
            </w:r>
            <w:r>
              <w:rPr>
                <w:kern w:val="0"/>
                <w:sz w:val="24"/>
                <w:szCs w:val="24"/>
              </w:rPr>
              <w:t>施工单位将采取以下措施：</w:t>
            </w:r>
          </w:p>
          <w:p>
            <w:pPr>
              <w:widowControl/>
              <w:adjustRightInd w:val="0"/>
              <w:snapToGrid w:val="0"/>
              <w:spacing w:line="360" w:lineRule="auto"/>
              <w:ind w:firstLine="480" w:firstLineChars="200"/>
              <w:jc w:val="left"/>
              <w:rPr>
                <w:kern w:val="0"/>
                <w:sz w:val="24"/>
                <w:szCs w:val="24"/>
              </w:rPr>
            </w:pPr>
            <w:r>
              <w:rPr>
                <w:kern w:val="0"/>
                <w:sz w:val="24"/>
                <w:szCs w:val="24"/>
              </w:rPr>
              <w:t>（1）建设单位在与施工单位签订合同时，应要求其使用的主要机械设备为低噪声机械设备，同时在施工过程中施工单位应设专人对设备进行定期保养和维护，并负责对现场工作人员进行培训，严格按操作规范使用各类机械。</w:t>
            </w:r>
          </w:p>
          <w:p>
            <w:pPr>
              <w:widowControl/>
              <w:adjustRightInd w:val="0"/>
              <w:snapToGrid w:val="0"/>
              <w:spacing w:line="360" w:lineRule="auto"/>
              <w:ind w:firstLine="480" w:firstLineChars="200"/>
              <w:jc w:val="left"/>
              <w:rPr>
                <w:kern w:val="0"/>
                <w:sz w:val="24"/>
                <w:szCs w:val="24"/>
              </w:rPr>
            </w:pPr>
            <w:r>
              <w:rPr>
                <w:kern w:val="0"/>
                <w:sz w:val="24"/>
                <w:szCs w:val="24"/>
              </w:rPr>
              <w:t>（2）施工单位应合理安排好施工时间，除工程必需外，严禁夜间施工。若因工艺要求或特殊需要必须连续施工的，施工单位必须有区级以上人民政府或者其有关主管部门的证明并在施工前报请环保主管部门批准，同时公告附近居民。</w:t>
            </w:r>
          </w:p>
          <w:p>
            <w:pPr>
              <w:widowControl/>
              <w:adjustRightInd w:val="0"/>
              <w:snapToGrid w:val="0"/>
              <w:spacing w:line="360" w:lineRule="auto"/>
              <w:ind w:firstLine="480" w:firstLineChars="200"/>
              <w:jc w:val="left"/>
              <w:rPr>
                <w:kern w:val="0"/>
                <w:sz w:val="24"/>
                <w:szCs w:val="24"/>
              </w:rPr>
            </w:pPr>
            <w:r>
              <w:rPr>
                <w:kern w:val="0"/>
                <w:sz w:val="24"/>
                <w:szCs w:val="24"/>
              </w:rPr>
              <w:t>（3）在不影响施工情况下将电钻、木工刨等相对固定的强噪声设备尽量集中安排，同时尽量入棚操作，保障周边居民有一个良好的生活环境。</w:t>
            </w:r>
          </w:p>
          <w:p>
            <w:pPr>
              <w:widowControl/>
              <w:adjustRightInd w:val="0"/>
              <w:snapToGrid w:val="0"/>
              <w:spacing w:line="360" w:lineRule="auto"/>
              <w:ind w:firstLine="480" w:firstLineChars="200"/>
              <w:jc w:val="left"/>
              <w:rPr>
                <w:kern w:val="0"/>
                <w:sz w:val="24"/>
                <w:szCs w:val="24"/>
              </w:rPr>
            </w:pPr>
            <w:r>
              <w:rPr>
                <w:kern w:val="0"/>
                <w:sz w:val="24"/>
                <w:szCs w:val="24"/>
              </w:rPr>
              <w:t>（4）在建筑工地四周设立2.5m的围墙进行围挡，阻隔噪声。</w:t>
            </w:r>
          </w:p>
          <w:p>
            <w:pPr>
              <w:widowControl/>
              <w:adjustRightInd w:val="0"/>
              <w:snapToGrid w:val="0"/>
              <w:spacing w:line="360" w:lineRule="auto"/>
              <w:ind w:firstLine="480" w:firstLineChars="200"/>
              <w:jc w:val="left"/>
              <w:rPr>
                <w:kern w:val="0"/>
                <w:sz w:val="24"/>
                <w:szCs w:val="24"/>
              </w:rPr>
            </w:pPr>
            <w:r>
              <w:rPr>
                <w:kern w:val="0"/>
                <w:sz w:val="24"/>
                <w:szCs w:val="24"/>
              </w:rPr>
              <w:t>（5）在施工的结构阶段和装修阶段，对建筑物的外部采取围挡，减轻施工噪声对外环境及居民的影响。</w:t>
            </w:r>
          </w:p>
          <w:p>
            <w:pPr>
              <w:widowControl/>
              <w:adjustRightInd w:val="0"/>
              <w:snapToGrid w:val="0"/>
              <w:spacing w:line="360" w:lineRule="auto"/>
              <w:ind w:firstLine="480" w:firstLineChars="200"/>
              <w:jc w:val="left"/>
              <w:rPr>
                <w:kern w:val="0"/>
                <w:sz w:val="24"/>
                <w:szCs w:val="24"/>
              </w:rPr>
            </w:pPr>
            <w:r>
              <w:rPr>
                <w:kern w:val="0"/>
                <w:sz w:val="24"/>
                <w:szCs w:val="24"/>
              </w:rPr>
              <w:t>（6）合理安排施工计划和进度，争取将施工噪声对其影响降至最低。</w:t>
            </w:r>
          </w:p>
          <w:p>
            <w:pPr>
              <w:widowControl/>
              <w:adjustRightInd w:val="0"/>
              <w:snapToGrid w:val="0"/>
              <w:spacing w:line="360" w:lineRule="auto"/>
              <w:ind w:firstLine="480" w:firstLineChars="200"/>
              <w:jc w:val="left"/>
              <w:rPr>
                <w:kern w:val="0"/>
                <w:sz w:val="24"/>
                <w:szCs w:val="24"/>
              </w:rPr>
            </w:pPr>
            <w:r>
              <w:rPr>
                <w:kern w:val="0"/>
                <w:sz w:val="24"/>
                <w:szCs w:val="24"/>
              </w:rPr>
              <w:t>（7）施工车辆出入地点应尽量远离居民区，车辆出入现场时应低速、禁鸣。</w:t>
            </w:r>
          </w:p>
          <w:p>
            <w:pPr>
              <w:widowControl/>
              <w:adjustRightInd w:val="0"/>
              <w:snapToGrid w:val="0"/>
              <w:spacing w:line="360" w:lineRule="auto"/>
              <w:ind w:firstLine="480" w:firstLineChars="200"/>
              <w:jc w:val="left"/>
              <w:rPr>
                <w:kern w:val="0"/>
                <w:sz w:val="24"/>
                <w:szCs w:val="24"/>
              </w:rPr>
            </w:pPr>
            <w:r>
              <w:rPr>
                <w:kern w:val="0"/>
                <w:sz w:val="24"/>
                <w:szCs w:val="24"/>
              </w:rPr>
              <w:t>（8）建设管理部门应加强对施工工地的噪声管理，施工企业也应对施工噪声进行自律，文明施工，避免因施工噪声产生纠纷。</w:t>
            </w:r>
          </w:p>
          <w:p>
            <w:pPr>
              <w:widowControl/>
              <w:adjustRightInd w:val="0"/>
              <w:snapToGrid w:val="0"/>
              <w:spacing w:line="360" w:lineRule="auto"/>
              <w:ind w:firstLine="480" w:firstLineChars="200"/>
              <w:jc w:val="left"/>
              <w:rPr>
                <w:kern w:val="0"/>
                <w:sz w:val="24"/>
                <w:szCs w:val="24"/>
              </w:rPr>
            </w:pPr>
            <w:r>
              <w:rPr>
                <w:kern w:val="0"/>
                <w:sz w:val="24"/>
                <w:szCs w:val="24"/>
              </w:rPr>
              <w:t>（9）建设与施工单位还应与施工场地周围单位、居民建立良好关系，及时让他们了解施工进度及采取的降噪措施，并取得大家的共同理解。</w:t>
            </w:r>
          </w:p>
          <w:p>
            <w:pPr>
              <w:adjustRightInd w:val="0"/>
              <w:snapToGrid w:val="0"/>
              <w:spacing w:line="360" w:lineRule="auto"/>
              <w:ind w:firstLine="480" w:firstLineChars="200"/>
              <w:jc w:val="left"/>
              <w:rPr>
                <w:rFonts w:hint="eastAsia"/>
                <w:b/>
                <w:kern w:val="0"/>
                <w:sz w:val="24"/>
                <w:szCs w:val="24"/>
              </w:rPr>
            </w:pPr>
            <w:r>
              <w:rPr>
                <w:kern w:val="0"/>
                <w:sz w:val="24"/>
                <w:szCs w:val="24"/>
              </w:rPr>
              <w:t>通过采取以上措施后，可有效降低施工噪声对敏感点的影响，防治措施可行。</w:t>
            </w:r>
          </w:p>
          <w:p>
            <w:pPr>
              <w:pStyle w:val="22"/>
              <w:numPr>
                <w:ilvl w:val="0"/>
                <w:numId w:val="0"/>
              </w:numPr>
              <w:adjustRightInd w:val="0"/>
              <w:snapToGrid w:val="0"/>
              <w:spacing w:after="0" w:line="360" w:lineRule="auto"/>
              <w:ind w:leftChars="0" w:right="113" w:rightChars="0" w:firstLine="482" w:firstLineChars="200"/>
              <w:rPr>
                <w:rFonts w:hint="eastAsia"/>
                <w:b/>
                <w:kern w:val="0"/>
                <w:szCs w:val="21"/>
              </w:rPr>
            </w:pPr>
            <w:r>
              <w:rPr>
                <w:rFonts w:hint="eastAsia"/>
                <w:b/>
                <w:kern w:val="0"/>
                <w:szCs w:val="21"/>
                <w:lang w:val="en-US" w:eastAsia="zh-CN"/>
              </w:rPr>
              <w:t>4、</w:t>
            </w:r>
            <w:r>
              <w:rPr>
                <w:b/>
                <w:kern w:val="0"/>
                <w:szCs w:val="21"/>
              </w:rPr>
              <w:t>固体废物</w:t>
            </w:r>
            <w:r>
              <w:rPr>
                <w:rFonts w:hint="eastAsia"/>
                <w:b/>
                <w:kern w:val="0"/>
                <w:szCs w:val="21"/>
              </w:rPr>
              <w:t>环境保护措施</w:t>
            </w:r>
          </w:p>
          <w:p>
            <w:pPr>
              <w:pStyle w:val="22"/>
              <w:adjustRightInd w:val="0"/>
              <w:snapToGrid w:val="0"/>
              <w:spacing w:after="0" w:line="360" w:lineRule="auto"/>
              <w:ind w:firstLine="480" w:firstLineChars="200"/>
              <w:rPr>
                <w:rFonts w:hint="eastAsia" w:ascii="Times New Roman" w:hAnsi="Times New Roman" w:cs="Times New Roman"/>
                <w:lang w:eastAsia="zh-CN"/>
              </w:rPr>
            </w:pPr>
            <w:r>
              <w:rPr>
                <w:rFonts w:hint="eastAsia" w:ascii="Times New Roman" w:hAnsi="Times New Roman" w:cs="Times New Roman"/>
                <w:lang w:eastAsia="zh-CN"/>
              </w:rPr>
              <w:t>施工期固体废弃物主要是建筑垃圾、施工人员产生的生活垃圾、废弃土石方等。</w:t>
            </w:r>
          </w:p>
          <w:p>
            <w:pPr>
              <w:pStyle w:val="22"/>
              <w:adjustRightInd w:val="0"/>
              <w:snapToGrid w:val="0"/>
              <w:spacing w:after="0" w:line="360" w:lineRule="auto"/>
              <w:ind w:firstLine="480" w:firstLineChars="200"/>
              <w:rPr>
                <w:rFonts w:hint="default" w:ascii="Times New Roman" w:hAnsi="Times New Roman" w:cs="Times New Roman"/>
                <w:lang w:eastAsia="zh-CN"/>
              </w:rPr>
            </w:pPr>
            <w:r>
              <w:rPr>
                <w:rFonts w:hint="eastAsia" w:ascii="Times New Roman" w:hAnsi="Times New Roman" w:cs="Times New Roman"/>
                <w:lang w:eastAsia="zh-CN"/>
              </w:rPr>
              <w:t>①</w:t>
            </w:r>
            <w:r>
              <w:rPr>
                <w:rFonts w:hint="default" w:ascii="Times New Roman" w:hAnsi="Times New Roman" w:cs="Times New Roman"/>
              </w:rPr>
              <w:t>建筑垃圾</w:t>
            </w:r>
          </w:p>
          <w:p>
            <w:pPr>
              <w:spacing w:line="348" w:lineRule="auto"/>
              <w:ind w:firstLine="480"/>
              <w:rPr>
                <w:rFonts w:hint="default" w:ascii="Times New Roman" w:hAnsi="Times New Roman" w:cs="Times New Roman"/>
                <w:bCs/>
                <w:sz w:val="24"/>
                <w:szCs w:val="24"/>
              </w:rPr>
            </w:pPr>
            <w:r>
              <w:rPr>
                <w:rFonts w:hint="default" w:ascii="Times New Roman" w:hAnsi="Times New Roman" w:cs="Times New Roman"/>
                <w:sz w:val="24"/>
              </w:rPr>
              <w:t>项目总建筑面积</w:t>
            </w:r>
            <w:r>
              <w:rPr>
                <w:rFonts w:hint="eastAsia" w:ascii="Times New Roman" w:hAnsi="Times New Roman" w:cs="Times New Roman"/>
                <w:sz w:val="24"/>
                <w:szCs w:val="24"/>
                <w:lang w:val="en-US" w:eastAsia="zh-CN"/>
              </w:rPr>
              <w:t>31505.2</w:t>
            </w:r>
            <w:r>
              <w:rPr>
                <w:rFonts w:hint="default" w:ascii="Times New Roman" w:hAnsi="Times New Roman" w:cs="Times New Roman"/>
                <w:sz w:val="24"/>
              </w:rPr>
              <w:t>m</w:t>
            </w:r>
            <w:r>
              <w:rPr>
                <w:rFonts w:hint="default" w:ascii="Times New Roman" w:hAnsi="Times New Roman" w:cs="Times New Roman"/>
                <w:sz w:val="24"/>
                <w:vertAlign w:val="superscript"/>
              </w:rPr>
              <w:t>2</w:t>
            </w:r>
            <w:r>
              <w:rPr>
                <w:rFonts w:hint="default" w:ascii="Times New Roman" w:hAnsi="Times New Roman" w:cs="Times New Roman"/>
                <w:sz w:val="24"/>
              </w:rPr>
              <w:t>，根据一般建筑施工经验，每100m</w:t>
            </w:r>
            <w:r>
              <w:rPr>
                <w:rFonts w:hint="default" w:ascii="Times New Roman" w:hAnsi="Times New Roman" w:cs="Times New Roman"/>
                <w:sz w:val="24"/>
                <w:vertAlign w:val="superscript"/>
              </w:rPr>
              <w:t>2</w:t>
            </w:r>
            <w:r>
              <w:rPr>
                <w:rFonts w:hint="default" w:ascii="Times New Roman" w:hAnsi="Times New Roman" w:cs="Times New Roman"/>
                <w:sz w:val="24"/>
              </w:rPr>
              <w:t>产生1.5t计算，则建筑垃圾产生量约为</w:t>
            </w:r>
            <w:r>
              <w:rPr>
                <w:rFonts w:hint="eastAsia" w:ascii="Times New Roman" w:hAnsi="Times New Roman" w:cs="Times New Roman"/>
                <w:sz w:val="24"/>
                <w:lang w:val="en-US" w:eastAsia="zh-CN"/>
              </w:rPr>
              <w:t>472.6</w:t>
            </w:r>
            <w:r>
              <w:rPr>
                <w:rFonts w:hint="default" w:ascii="Times New Roman" w:hAnsi="Times New Roman" w:cs="Times New Roman"/>
                <w:sz w:val="24"/>
              </w:rPr>
              <w:t>t。</w:t>
            </w:r>
            <w:r>
              <w:rPr>
                <w:rFonts w:hint="default" w:ascii="Times New Roman" w:hAnsi="Times New Roman" w:cs="Times New Roman"/>
                <w:sz w:val="24"/>
                <w:szCs w:val="24"/>
              </w:rPr>
              <w:t>对于可回收的（如废钢、铁等）建筑垃圾，应集中收集送到回收站；不能回收利用的，不得随意堆放，应按有关规定报地方建设主管部门，将建筑废弃物堆放至指定地点；严禁将建筑垃圾混入生活垃圾。</w:t>
            </w:r>
          </w:p>
          <w:p>
            <w:pPr>
              <w:adjustRightInd w:val="0"/>
              <w:snapToGrid w:val="0"/>
              <w:spacing w:line="360" w:lineRule="auto"/>
              <w:ind w:firstLine="480" w:firstLineChars="200"/>
              <w:rPr>
                <w:rFonts w:hint="default" w:ascii="Times New Roman" w:hAnsi="Times New Roman" w:cs="Times New Roman"/>
                <w:sz w:val="24"/>
              </w:rPr>
            </w:pPr>
            <w:r>
              <w:rPr>
                <w:rFonts w:hint="eastAsia" w:ascii="Times New Roman" w:hAnsi="Times New Roman" w:cs="Times New Roman"/>
                <w:sz w:val="24"/>
                <w:lang w:eastAsia="zh-CN"/>
              </w:rPr>
              <w:t>②</w:t>
            </w:r>
            <w:r>
              <w:rPr>
                <w:rFonts w:hint="default" w:ascii="Times New Roman" w:hAnsi="Times New Roman" w:cs="Times New Roman"/>
                <w:sz w:val="24"/>
              </w:rPr>
              <w:t>生活垃圾</w:t>
            </w:r>
          </w:p>
          <w:p>
            <w:pPr>
              <w:tabs>
                <w:tab w:val="left" w:pos="6497"/>
              </w:tabs>
              <w:adjustRightInd w:val="0"/>
              <w:snapToGrid w:val="0"/>
              <w:spacing w:line="360" w:lineRule="auto"/>
              <w:ind w:firstLine="475" w:firstLineChars="198"/>
              <w:rPr>
                <w:rFonts w:hint="default" w:ascii="Times New Roman" w:hAnsi="Times New Roman" w:eastAsia="新宋体" w:cs="Times New Roman"/>
                <w:sz w:val="24"/>
                <w:szCs w:val="28"/>
              </w:rPr>
            </w:pPr>
            <w:r>
              <w:rPr>
                <w:rFonts w:hint="default" w:ascii="Times New Roman" w:hAnsi="Times New Roman" w:eastAsia="新宋体" w:cs="Times New Roman"/>
                <w:sz w:val="24"/>
                <w:szCs w:val="28"/>
              </w:rPr>
              <w:t>拟建项目施工期生活垃圾产生系数以</w:t>
            </w:r>
            <w:r>
              <w:rPr>
                <w:rFonts w:hint="default" w:ascii="Times New Roman" w:hAnsi="Times New Roman" w:cs="Times New Roman"/>
                <w:sz w:val="24"/>
              </w:rPr>
              <w:t>1.0kg/人·d计</w:t>
            </w:r>
            <w:r>
              <w:rPr>
                <w:rFonts w:hint="default" w:ascii="Times New Roman" w:hAnsi="Times New Roman" w:eastAsia="新宋体" w:cs="Times New Roman"/>
                <w:sz w:val="24"/>
                <w:szCs w:val="28"/>
              </w:rPr>
              <w:t>，施工人数以</w:t>
            </w:r>
            <w:r>
              <w:rPr>
                <w:rFonts w:hint="default" w:ascii="Times New Roman" w:hAnsi="Times New Roman" w:eastAsia="新宋体" w:cs="Times New Roman"/>
                <w:sz w:val="24"/>
                <w:szCs w:val="28"/>
                <w:lang w:val="en-US" w:eastAsia="zh-CN"/>
              </w:rPr>
              <w:t>5</w:t>
            </w:r>
            <w:r>
              <w:rPr>
                <w:rFonts w:hint="default" w:ascii="Times New Roman" w:hAnsi="Times New Roman" w:eastAsia="新宋体" w:cs="Times New Roman"/>
                <w:sz w:val="24"/>
                <w:szCs w:val="28"/>
              </w:rPr>
              <w:t>0人计，产生量为0.0</w:t>
            </w:r>
            <w:r>
              <w:rPr>
                <w:rFonts w:hint="default" w:ascii="Times New Roman" w:hAnsi="Times New Roman" w:eastAsia="新宋体" w:cs="Times New Roman"/>
                <w:sz w:val="24"/>
                <w:szCs w:val="28"/>
                <w:lang w:val="en-US" w:eastAsia="zh-CN"/>
              </w:rPr>
              <w:t>5</w:t>
            </w:r>
            <w:r>
              <w:rPr>
                <w:rFonts w:hint="default" w:ascii="Times New Roman" w:hAnsi="Times New Roman" w:eastAsia="新宋体" w:cs="Times New Roman"/>
                <w:sz w:val="24"/>
                <w:szCs w:val="28"/>
              </w:rPr>
              <w:t>t/d，通过定点、分类收集、交由当地环卫部门统一处理。</w:t>
            </w:r>
          </w:p>
          <w:p>
            <w:pPr>
              <w:adjustRightInd w:val="0"/>
              <w:snapToGrid w:val="0"/>
              <w:spacing w:line="360" w:lineRule="auto"/>
              <w:ind w:firstLine="480" w:firstLineChars="200"/>
              <w:rPr>
                <w:rFonts w:hint="default" w:ascii="Times New Roman" w:hAnsi="Times New Roman" w:eastAsia="新宋体" w:cs="Times New Roman"/>
                <w:sz w:val="24"/>
                <w:szCs w:val="28"/>
              </w:rPr>
            </w:pPr>
            <w:r>
              <w:rPr>
                <w:rFonts w:hint="eastAsia" w:ascii="Times New Roman" w:hAnsi="Times New Roman" w:eastAsia="新宋体" w:cs="Times New Roman"/>
                <w:sz w:val="24"/>
                <w:szCs w:val="28"/>
                <w:lang w:eastAsia="zh-CN"/>
              </w:rPr>
              <w:t>③</w:t>
            </w:r>
            <w:r>
              <w:rPr>
                <w:rFonts w:hint="default" w:ascii="Times New Roman" w:hAnsi="Times New Roman" w:eastAsia="新宋体" w:cs="Times New Roman"/>
                <w:sz w:val="24"/>
                <w:szCs w:val="28"/>
              </w:rPr>
              <w:t>土石方</w:t>
            </w:r>
          </w:p>
          <w:p>
            <w:pPr>
              <w:pStyle w:val="7"/>
              <w:snapToGrid w:val="0"/>
              <w:rPr>
                <w:rFonts w:hint="default" w:ascii="Times New Roman" w:hAnsi="Times New Roman" w:cs="Times New Roman"/>
              </w:rPr>
            </w:pPr>
            <w:r>
              <w:rPr>
                <w:rFonts w:hint="default" w:ascii="Times New Roman" w:hAnsi="Times New Roman" w:cs="Times New Roman"/>
              </w:rPr>
              <w:t>根据实地考察和建设单位提供的资料，项目拟建地场址为山地，</w:t>
            </w:r>
            <w:r>
              <w:rPr>
                <w:rFonts w:hint="default" w:ascii="Times New Roman" w:hAnsi="Times New Roman" w:cs="Times New Roman"/>
                <w:lang w:eastAsia="zh-CN"/>
              </w:rPr>
              <w:t>用地</w:t>
            </w:r>
            <w:r>
              <w:rPr>
                <w:rFonts w:hint="eastAsia" w:ascii="Times New Roman" w:hAnsi="Times New Roman" w:cs="Times New Roman"/>
                <w:lang w:eastAsia="zh-CN"/>
              </w:rPr>
              <w:t>目前呈坑洼状</w:t>
            </w:r>
            <w:r>
              <w:rPr>
                <w:rFonts w:hint="default" w:ascii="Times New Roman" w:hAnsi="Times New Roman" w:cs="Times New Roman"/>
              </w:rPr>
              <w:t>，施工过程中为减少土石方开挖和破坏生态环境，本项目根据地形地貌，依山就势建设，挖方回用于填方（土方主要回用用于场地平整、</w:t>
            </w:r>
            <w:r>
              <w:rPr>
                <w:rFonts w:hint="eastAsia" w:ascii="Times New Roman" w:hAnsi="Times New Roman" w:cs="Times New Roman"/>
                <w:lang w:eastAsia="zh-CN"/>
              </w:rPr>
              <w:t>场地</w:t>
            </w:r>
            <w:r>
              <w:rPr>
                <w:rFonts w:hint="default" w:ascii="Times New Roman" w:hAnsi="Times New Roman" w:cs="Times New Roman"/>
              </w:rPr>
              <w:t>回填、铺路、绿化种植）。根据建设单位提供的资料，本项目土石方场</w:t>
            </w:r>
            <w:r>
              <w:rPr>
                <w:rFonts w:hint="eastAsia" w:cs="Times New Roman"/>
                <w:lang w:eastAsia="zh-CN"/>
              </w:rPr>
              <w:t>挖方量为</w:t>
            </w:r>
            <w:r>
              <w:rPr>
                <w:rFonts w:hint="eastAsia" w:cs="Times New Roman"/>
                <w:lang w:val="en-US" w:eastAsia="zh-CN"/>
              </w:rPr>
              <w:t>35000方，需填方量为287000方</w:t>
            </w:r>
            <w:r>
              <w:rPr>
                <w:rFonts w:hint="default" w:ascii="Times New Roman" w:hAnsi="Times New Roman" w:cs="Times New Roman"/>
              </w:rPr>
              <w:t>，无弃方。</w:t>
            </w:r>
          </w:p>
          <w:p>
            <w:pPr>
              <w:pStyle w:val="6"/>
              <w:numPr>
                <w:ilvl w:val="3"/>
                <w:numId w:val="0"/>
              </w:numPr>
              <w:bidi w:val="0"/>
              <w:ind w:leftChars="0" w:firstLine="480" w:firstLineChars="200"/>
              <w:rPr>
                <w:rFonts w:hint="default" w:ascii="Times New Roman" w:hAnsi="Times New Roman" w:cs="Times New Roman"/>
                <w:b w:val="0"/>
                <w:bCs/>
              </w:rPr>
            </w:pPr>
            <w:r>
              <w:rPr>
                <w:rFonts w:hint="eastAsia" w:cs="Times New Roman"/>
                <w:b w:val="0"/>
                <w:bCs/>
                <w:lang w:val="en-US" w:eastAsia="zh-CN"/>
              </w:rPr>
              <w:t>5、</w:t>
            </w:r>
            <w:r>
              <w:rPr>
                <w:rFonts w:hint="default" w:ascii="Times New Roman" w:hAnsi="Times New Roman" w:cs="Times New Roman"/>
                <w:b/>
                <w:bCs w:val="0"/>
              </w:rPr>
              <w:t>生态环境破坏及水土流失</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（1）对动植物及区域生态系统的影响</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本工程永久占地对征地范围内的原有植被的破坏、土壤的扰动、野生动物及土壤的生物生境的干扰具有不可恢复性；对自然环境，特别是对场地内原有植被影响最大。</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施工过程中，由于开挖土石方及各种施工机械、运输车辆进入施工现场，用地范围内原有植被将全部被清除，因此，植被受到破坏，原来栖息于此处的动物也将受到影响，失去觅食、活动等场所，另外，在施工中产生大量的灰土等，产生的扬尘和运输车辆排放尾气对附近植被会产生一定的影响，其中以扬尘影响更大些，部分粉尘沉降在植物叶片表面，降低植物的光合与呼吸作用，进而对植物生长发育产生一定的影响。植物对其生长环境中的条件恶化具有某种程度的适应能力，但超过一定限度就会受到伤害。</w:t>
            </w:r>
          </w:p>
          <w:p>
            <w:pPr>
              <w:adjustRightInd w:val="0"/>
              <w:snapToGrid w:val="0"/>
              <w:spacing w:line="360" w:lineRule="auto"/>
              <w:ind w:firstLine="480" w:firstLineChars="200"/>
              <w:rPr>
                <w:rFonts w:hint="default" w:ascii="Times New Roman" w:hAnsi="Times New Roman" w:eastAsia="宋体" w:cs="Times New Roman"/>
                <w:bCs/>
                <w:color w:val="auto"/>
                <w:spacing w:val="-10"/>
                <w:sz w:val="24"/>
                <w:szCs w:val="24"/>
                <w:lang w:val="en-US" w:eastAsia="zh-CN"/>
              </w:rPr>
            </w:pPr>
            <w:r>
              <w:rPr>
                <w:rFonts w:hint="default" w:ascii="Times New Roman" w:hAnsi="Times New Roman" w:cs="Times New Roman"/>
                <w:sz w:val="24"/>
                <w:u w:val="none"/>
              </w:rPr>
              <w:t>据调查，本工程占地多为</w:t>
            </w:r>
            <w:r>
              <w:rPr>
                <w:rFonts w:hint="eastAsia" w:ascii="Times New Roman" w:hAnsi="Times New Roman" w:cs="Times New Roman"/>
                <w:sz w:val="24"/>
                <w:u w:val="none"/>
                <w:lang w:eastAsia="zh-CN"/>
              </w:rPr>
              <w:t>林</w:t>
            </w:r>
            <w:r>
              <w:rPr>
                <w:rFonts w:hint="default" w:ascii="Times New Roman" w:hAnsi="Times New Roman" w:cs="Times New Roman"/>
                <w:sz w:val="24"/>
                <w:u w:val="none"/>
                <w:lang w:eastAsia="zh-CN"/>
              </w:rPr>
              <w:t>地</w:t>
            </w:r>
            <w:r>
              <w:rPr>
                <w:rFonts w:hint="default" w:ascii="Times New Roman" w:hAnsi="Times New Roman" w:cs="Times New Roman"/>
                <w:sz w:val="24"/>
                <w:u w:val="none"/>
              </w:rPr>
              <w:t>，易于重植和恢复</w:t>
            </w:r>
            <w:r>
              <w:rPr>
                <w:rFonts w:hint="eastAsia" w:ascii="Times New Roman" w:hAnsi="Times New Roman" w:cs="Times New Roman"/>
                <w:sz w:val="24"/>
                <w:u w:val="none"/>
                <w:lang w:eastAsia="zh-CN"/>
              </w:rPr>
              <w:t>，无历史遗留环境问题</w:t>
            </w:r>
            <w:r>
              <w:rPr>
                <w:rFonts w:hint="default" w:ascii="Times New Roman" w:hAnsi="Times New Roman" w:cs="Times New Roman"/>
                <w:sz w:val="24"/>
                <w:u w:val="none"/>
              </w:rPr>
              <w:t>。因此，施工期间对植被的破坏影响不大，不会导致区域的植被生态系统发生明显变化。施工后期通过实施绿化工程等进行土地复垦后，能有效解决植被的生态恢复或生态补偿问题。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7" w:hRule="atLeast"/>
        </w:trPr>
        <w:tc>
          <w:tcPr>
            <w:tcW w:w="749" w:type="dxa"/>
            <w:noWrap w:val="0"/>
            <w:tcMar>
              <w:left w:w="28" w:type="dxa"/>
              <w:right w:w="28" w:type="dxa"/>
            </w:tcMar>
            <w:vAlign w:val="center"/>
          </w:tcPr>
          <w:p>
            <w:pPr>
              <w:adjustRightInd w:val="0"/>
              <w:snapToGrid w:val="0"/>
              <w:spacing w:line="360" w:lineRule="auto"/>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adjustRightInd w:val="0"/>
              <w:snapToGrid w:val="0"/>
              <w:spacing w:line="360" w:lineRule="auto"/>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adjustRightInd w:val="0"/>
              <w:snapToGrid w:val="0"/>
              <w:spacing w:line="360" w:lineRule="auto"/>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adjustRightInd w:val="0"/>
              <w:snapToGrid w:val="0"/>
              <w:spacing w:line="360" w:lineRule="auto"/>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adjustRightInd w:val="0"/>
              <w:snapToGrid w:val="0"/>
              <w:spacing w:line="360" w:lineRule="auto"/>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adjustRightInd w:val="0"/>
              <w:snapToGrid w:val="0"/>
              <w:spacing w:line="360" w:lineRule="auto"/>
              <w:jc w:val="center"/>
              <w:rPr>
                <w:rFonts w:hint="default" w:ascii="Times New Roman" w:hAnsi="Times New Roman" w:eastAsia="宋体" w:cs="Times New Roman"/>
                <w:bCs/>
                <w:color w:val="FF0000"/>
                <w:sz w:val="24"/>
                <w:szCs w:val="24"/>
              </w:rPr>
            </w:pPr>
            <w:r>
              <w:rPr>
                <w:rFonts w:hint="default" w:ascii="Times New Roman" w:hAnsi="Times New Roman" w:eastAsia="宋体" w:cs="Times New Roman"/>
                <w:bCs/>
                <w:color w:val="auto"/>
                <w:sz w:val="24"/>
                <w:szCs w:val="24"/>
              </w:rPr>
              <w:t>措施</w:t>
            </w:r>
          </w:p>
        </w:tc>
        <w:tc>
          <w:tcPr>
            <w:tcW w:w="8232" w:type="dxa"/>
            <w:noWrap w:val="0"/>
            <w:vAlign w:val="center"/>
          </w:tcPr>
          <w:p>
            <w:pPr>
              <w:keepNext w:val="0"/>
              <w:keepLines w:val="0"/>
              <w:suppressLineNumbers w:val="0"/>
              <w:adjustRightInd w:val="0"/>
              <w:snapToGrid w:val="0"/>
              <w:spacing w:before="0" w:beforeAutospacing="0" w:after="0" w:afterAutospacing="0" w:line="360" w:lineRule="auto"/>
              <w:ind w:right="0"/>
              <w:rPr>
                <w:rFonts w:hint="default" w:ascii="Times New Roman" w:hAnsi="Times New Roman" w:eastAsia="宋体" w:cs="Times New Roman"/>
                <w:b/>
                <w:bCs/>
                <w:color w:val="auto"/>
                <w:sz w:val="24"/>
                <w:u w:val="none"/>
                <w:lang w:val="en-US" w:eastAsia="zh-CN"/>
              </w:rPr>
            </w:pPr>
            <w:r>
              <w:rPr>
                <w:rFonts w:hint="default" w:ascii="Times New Roman" w:hAnsi="Times New Roman" w:eastAsia="宋体" w:cs="Times New Roman"/>
                <w:b/>
                <w:bCs/>
                <w:color w:val="auto"/>
                <w:sz w:val="24"/>
                <w:u w:val="none"/>
                <w:lang w:val="en-US" w:eastAsia="zh-CN"/>
              </w:rPr>
              <w:t>1、废气</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eastAsia="宋体" w:cs="Times New Roman"/>
                <w:b/>
                <w:bCs/>
                <w:color w:val="auto"/>
                <w:sz w:val="24"/>
                <w:u w:val="none"/>
                <w:lang w:val="en-US" w:eastAsia="zh-CN"/>
              </w:rPr>
            </w:pPr>
            <w:r>
              <w:rPr>
                <w:rFonts w:hint="eastAsia" w:cs="Times New Roman"/>
                <w:b/>
                <w:bCs/>
                <w:color w:val="auto"/>
                <w:sz w:val="24"/>
                <w:u w:val="none"/>
                <w:lang w:val="en-US" w:eastAsia="zh-CN"/>
              </w:rPr>
              <w:t>（</w:t>
            </w:r>
            <w:r>
              <w:rPr>
                <w:rFonts w:hint="default" w:ascii="Times New Roman" w:hAnsi="Times New Roman" w:eastAsia="宋体" w:cs="Times New Roman"/>
                <w:b/>
                <w:bCs/>
                <w:color w:val="auto"/>
                <w:sz w:val="24"/>
                <w:u w:val="none"/>
                <w:lang w:val="en-US" w:eastAsia="zh-CN"/>
              </w:rPr>
              <w:t>1）</w:t>
            </w:r>
            <w:r>
              <w:rPr>
                <w:rFonts w:hint="eastAsia" w:cs="Times New Roman"/>
                <w:b/>
                <w:bCs/>
                <w:color w:val="auto"/>
                <w:sz w:val="24"/>
                <w:u w:val="none"/>
                <w:lang w:val="en-US" w:eastAsia="zh-CN"/>
              </w:rPr>
              <w:t>源强核算</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u w:val="none"/>
                <w:lang w:val="en-US" w:eastAsia="zh-CN"/>
              </w:rPr>
            </w:pPr>
            <w:r>
              <w:rPr>
                <w:rFonts w:hint="eastAsia" w:cs="Times New Roman"/>
                <w:color w:val="auto"/>
                <w:sz w:val="24"/>
                <w:u w:val="none"/>
                <w:lang w:val="en-US" w:eastAsia="zh-CN"/>
              </w:rPr>
              <w:t>①卸粮、清选、输送过程产生的粉尘G1</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s="Times New Roman"/>
                <w:color w:val="auto"/>
                <w:sz w:val="24"/>
                <w:u w:val="none"/>
                <w:lang w:val="en-US" w:eastAsia="zh-CN"/>
              </w:rPr>
            </w:pPr>
            <w:r>
              <w:rPr>
                <w:rFonts w:hint="default" w:ascii="Times New Roman" w:hAnsi="Times New Roman" w:eastAsia="宋体" w:cs="Times New Roman"/>
                <w:color w:val="auto"/>
                <w:sz w:val="24"/>
                <w:u w:val="none"/>
                <w:lang w:val="en-US" w:eastAsia="zh-CN"/>
              </w:rPr>
              <w:t>本项目</w:t>
            </w:r>
            <w:r>
              <w:rPr>
                <w:rFonts w:hint="eastAsia" w:cs="Times New Roman"/>
                <w:color w:val="auto"/>
                <w:sz w:val="24"/>
                <w:u w:val="none"/>
                <w:lang w:val="en-US" w:eastAsia="zh-CN"/>
              </w:rPr>
              <w:t>运营期粮食卸粮、清选、输送过程会产生一定量的粉尘，粉尘产生量参照《逸散性工业粉尘控制技术》中“谷物贮仓逸散尘排放因子”中“卡车卸料、转运和运输、过筛和清理”排放系数及本项目特征（粮食进厂前已经经过筛分，较干净）进行计算，为1.255kg/t·原粮，本项目粮食最大存储量为10万吨，平均为2年转运一次，则粮食吞吐量平均为5万吨/a，则本项目粉尘的产生量为62.8t/a。</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s="Times New Roman"/>
                <w:color w:val="auto"/>
                <w:sz w:val="24"/>
                <w:u w:val="none"/>
                <w:lang w:val="en-US" w:eastAsia="zh-CN"/>
              </w:rPr>
            </w:pPr>
            <w:r>
              <w:rPr>
                <w:rFonts w:hint="eastAsia" w:cs="Times New Roman"/>
                <w:color w:val="auto"/>
                <w:sz w:val="24"/>
                <w:u w:val="none"/>
                <w:lang w:val="en-US" w:eastAsia="zh-CN"/>
              </w:rPr>
              <w:t>本项目建设方拟采取在卸粮处设遮挡设施，采用密闭的清选、筛分设备，皮带密闭，提升机的装卸料点设移动式集尘器收集，在车间呈无组织排放状态。采取上述措施后粉尘的排放量可减少约99%，则本项目卸粮、清选、输送过程粉尘的产生量约为0.628t/a。</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u w:val="none"/>
                <w:lang w:val="en-US" w:eastAsia="zh-CN"/>
              </w:rPr>
            </w:pPr>
            <w:r>
              <w:rPr>
                <w:rFonts w:hint="eastAsia" w:cs="Times New Roman"/>
                <w:color w:val="auto"/>
                <w:sz w:val="24"/>
                <w:u w:val="none"/>
                <w:lang w:val="en-US" w:eastAsia="zh-CN"/>
              </w:rPr>
              <w:t>②烘干</w:t>
            </w:r>
            <w:r>
              <w:rPr>
                <w:rFonts w:hint="default" w:ascii="Times New Roman" w:hAnsi="Times New Roman" w:eastAsia="宋体" w:cs="Times New Roman"/>
                <w:color w:val="auto"/>
                <w:sz w:val="24"/>
                <w:u w:val="none"/>
                <w:lang w:val="en-US" w:eastAsia="zh-CN"/>
              </w:rPr>
              <w:t>粉尘</w:t>
            </w:r>
            <w:r>
              <w:rPr>
                <w:rFonts w:hint="eastAsia" w:cs="Times New Roman"/>
                <w:color w:val="auto"/>
                <w:sz w:val="24"/>
                <w:u w:val="none"/>
                <w:lang w:val="en-US" w:eastAsia="zh-CN"/>
              </w:rPr>
              <w:t>G2</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000000" w:themeColor="text1"/>
                <w:sz w:val="24"/>
                <w:u w:val="none"/>
                <w:lang w:val="en-US" w:eastAsia="zh-CN"/>
                <w14:textFill>
                  <w14:solidFill>
                    <w14:schemeClr w14:val="tx1"/>
                  </w14:solidFill>
                </w14:textFill>
              </w:rPr>
              <w:t>根据</w:t>
            </w:r>
            <w:r>
              <w:rPr>
                <w:rFonts w:hint="eastAsia" w:cs="Times New Roman"/>
                <w:color w:val="000000" w:themeColor="text1"/>
                <w:sz w:val="24"/>
                <w:u w:val="none"/>
                <w:lang w:val="en-US" w:eastAsia="zh-CN"/>
                <w14:textFill>
                  <w14:solidFill>
                    <w14:schemeClr w14:val="tx1"/>
                  </w14:solidFill>
                </w14:textFill>
              </w:rPr>
              <w:t>红茶分析可知，谷物干燥机组烘干过程会产生烘干粉尘，粉尘产生量参照</w:t>
            </w:r>
            <w:r>
              <w:rPr>
                <w:rFonts w:hint="eastAsia" w:cs="Times New Roman"/>
                <w:color w:val="auto"/>
                <w:sz w:val="24"/>
                <w:u w:val="none"/>
                <w:lang w:val="en-US" w:eastAsia="zh-CN"/>
              </w:rPr>
              <w:t>《逸散性工业粉尘控制技术》中“谷物贮仓逸散尘排放因子”中干燥工段排放系数，取0.25kg/t·干燥料，本项目年累计烘干粮食量为5万t/a，则烘干粉尘的产生量为12.5t/a</w:t>
            </w:r>
            <w:r>
              <w:rPr>
                <w:rFonts w:hint="default" w:ascii="Times New Roman" w:hAnsi="Times New Roman" w:eastAsia="宋体" w:cs="Times New Roman"/>
                <w:color w:val="auto"/>
                <w:sz w:val="24"/>
                <w:u w:val="none"/>
                <w:lang w:val="en-US"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lang w:val="en-US" w:eastAsia="zh-CN"/>
              </w:rPr>
            </w:pPr>
            <w:r>
              <w:rPr>
                <w:rFonts w:hint="eastAsia" w:cs="Times New Roman"/>
                <w:color w:val="auto"/>
                <w:sz w:val="24"/>
                <w:u w:val="none"/>
                <w:lang w:val="en-US" w:eastAsia="zh-CN"/>
              </w:rPr>
              <w:t>烘干粉尘废气脉冲布袋除尘器处理后，由15m高排气筒DA003高空排放，此过程去除率能达到90%，此工段粉尘有组织排放量为1.25t/a。</w:t>
            </w:r>
          </w:p>
          <w:p>
            <w:pPr>
              <w:keepNext w:val="0"/>
              <w:keepLines w:val="0"/>
              <w:numPr>
                <w:ilvl w:val="0"/>
                <w:numId w:val="0"/>
              </w:numPr>
              <w:suppressLineNumbers w:val="0"/>
              <w:adjustRightInd w:val="0"/>
              <w:snapToGrid w:val="0"/>
              <w:spacing w:before="0" w:beforeAutospacing="0" w:after="0" w:afterAutospacing="0" w:line="360" w:lineRule="auto"/>
              <w:ind w:leftChars="200" w:right="0" w:rightChars="0"/>
              <w:rPr>
                <w:rFonts w:hint="eastAsia" w:cs="Times New Roman"/>
                <w:color w:val="000000" w:themeColor="text1"/>
                <w:sz w:val="24"/>
                <w:u w:val="none"/>
                <w:lang w:val="en-US" w:eastAsia="zh-CN"/>
                <w14:textFill>
                  <w14:solidFill>
                    <w14:schemeClr w14:val="tx1"/>
                  </w14:solidFill>
                </w14:textFill>
              </w:rPr>
            </w:pPr>
            <w:r>
              <w:rPr>
                <w:rFonts w:hint="eastAsia" w:cs="Times New Roman"/>
                <w:color w:val="000000" w:themeColor="text1"/>
                <w:sz w:val="24"/>
                <w:u w:val="none"/>
                <w:lang w:val="en-US" w:eastAsia="zh-CN"/>
                <w14:textFill>
                  <w14:solidFill>
                    <w14:schemeClr w14:val="tx1"/>
                  </w14:solidFill>
                </w14:textFill>
              </w:rPr>
              <w:t>③生物质热风炉燃烧废气G3</w:t>
            </w:r>
          </w:p>
          <w:p>
            <w:pPr>
              <w:keepNext w:val="0"/>
              <w:keepLines w:val="0"/>
              <w:numPr>
                <w:ilvl w:val="0"/>
                <w:numId w:val="0"/>
              </w:numPr>
              <w:suppressLineNumbers w:val="0"/>
              <w:adjustRightInd w:val="0"/>
              <w:snapToGrid w:val="0"/>
              <w:spacing w:before="0" w:beforeAutospacing="0" w:after="0" w:afterAutospacing="0" w:line="360" w:lineRule="auto"/>
              <w:ind w:right="0" w:rightChars="0" w:firstLine="480" w:firstLineChars="200"/>
              <w:rPr>
                <w:rFonts w:hint="eastAsia" w:cs="Times New Roman"/>
                <w:color w:val="000000" w:themeColor="text1"/>
                <w:sz w:val="24"/>
                <w:u w:val="none"/>
                <w:lang w:val="en-US" w:eastAsia="zh-CN"/>
                <w14:textFill>
                  <w14:solidFill>
                    <w14:schemeClr w14:val="tx1"/>
                  </w14:solidFill>
                </w14:textFill>
              </w:rPr>
            </w:pPr>
            <w:r>
              <w:rPr>
                <w:rFonts w:hint="eastAsia" w:cs="Times New Roman"/>
                <w:color w:val="000000" w:themeColor="text1"/>
                <w:sz w:val="24"/>
                <w:u w:val="none"/>
                <w:lang w:val="en-US" w:eastAsia="zh-CN"/>
                <w14:textFill>
                  <w14:solidFill>
                    <w14:schemeClr w14:val="tx1"/>
                  </w14:solidFill>
                </w14:textFill>
              </w:rPr>
              <w:t>本项目拟建设1台生物质热风炉，用于烘干存储的粮食，热风炉每天运行24h，全年运行60d，其燃用成型生物质颗粒用量为1000t/a。</w:t>
            </w:r>
          </w:p>
          <w:p>
            <w:pPr>
              <w:keepNext w:val="0"/>
              <w:keepLines w:val="0"/>
              <w:numPr>
                <w:ilvl w:val="0"/>
                <w:numId w:val="0"/>
              </w:numPr>
              <w:suppressLineNumbers w:val="0"/>
              <w:adjustRightInd w:val="0"/>
              <w:snapToGrid w:val="0"/>
              <w:spacing w:before="0" w:beforeAutospacing="0" w:after="0" w:afterAutospacing="0" w:line="360" w:lineRule="auto"/>
              <w:ind w:right="0" w:rightChars="0" w:firstLine="480" w:firstLineChars="200"/>
              <w:rPr>
                <w:rFonts w:hint="default" w:ascii="Times New Roman" w:hAnsi="Times New Roman" w:eastAsia="宋体" w:cs="Times New Roman"/>
                <w:color w:val="000000" w:themeColor="text1"/>
                <w:sz w:val="24"/>
                <w:u w:val="none"/>
                <w:lang w:val="en-US" w:eastAsia="zh-CN"/>
                <w14:textFill>
                  <w14:solidFill>
                    <w14:schemeClr w14:val="tx1"/>
                  </w14:solidFill>
                </w14:textFill>
              </w:rPr>
            </w:pPr>
            <w:r>
              <w:rPr>
                <w:rFonts w:hint="eastAsia" w:cs="Times New Roman"/>
                <w:color w:val="000000" w:themeColor="text1"/>
                <w:sz w:val="24"/>
                <w:u w:val="none"/>
                <w:lang w:val="en-US" w:eastAsia="zh-CN"/>
                <w14:textFill>
                  <w14:solidFill>
                    <w14:schemeClr w14:val="tx1"/>
                  </w14:solidFill>
                </w14:textFill>
              </w:rPr>
              <w:t>生物质燃烧废气产污系数参照《排放源统计调查产排污核算方法和系数手册》（公告2021年第24号）中“4430工业锅炉（热力生产和供应行业）产污系数表-生物质工业锅炉”产污系数进行计算，产污系数如下表：</w:t>
            </w:r>
          </w:p>
          <w:p>
            <w:pPr>
              <w:keepNext w:val="0"/>
              <w:keepLines w:val="0"/>
              <w:suppressLineNumbers w:val="0"/>
              <w:adjustRightInd w:val="0"/>
              <w:snapToGrid w:val="0"/>
              <w:spacing w:before="0" w:beforeAutospacing="0" w:after="0" w:afterAutospacing="0" w:line="360" w:lineRule="auto"/>
              <w:ind w:right="0"/>
              <w:jc w:val="center"/>
              <w:rPr>
                <w:rFonts w:hint="eastAsia" w:cs="Times New Roman"/>
                <w:b/>
                <w:bCs/>
                <w:color w:val="000000" w:themeColor="text1"/>
                <w:sz w:val="21"/>
                <w:szCs w:val="21"/>
                <w:u w:val="none"/>
                <w:lang w:val="en-US" w:eastAsia="zh-CN"/>
                <w14:textFill>
                  <w14:solidFill>
                    <w14:schemeClr w14:val="tx1"/>
                  </w14:solidFill>
                </w14:textFill>
              </w:rPr>
            </w:pPr>
            <w:r>
              <w:rPr>
                <w:rFonts w:hint="eastAsia" w:cs="Times New Roman"/>
                <w:b/>
                <w:bCs/>
                <w:color w:val="000000" w:themeColor="text1"/>
                <w:sz w:val="21"/>
                <w:szCs w:val="21"/>
                <w:u w:val="none"/>
                <w:lang w:val="en-US" w:eastAsia="zh-CN"/>
                <w14:textFill>
                  <w14:solidFill>
                    <w14:schemeClr w14:val="tx1"/>
                  </w14:solidFill>
                </w14:textFill>
              </w:rPr>
              <w:t>表14 生物质燃烧废气产生情况一览表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075"/>
              <w:gridCol w:w="2416"/>
              <w:gridCol w:w="1911"/>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ascii="Times New Roman" w:hAnsi="Times New Roman" w:eastAsia="宋体" w:cs="Times New Roman"/>
                      <w:b/>
                      <w:bCs/>
                      <w:color w:val="000000" w:themeColor="text1"/>
                      <w:sz w:val="21"/>
                      <w:szCs w:val="21"/>
                      <w:u w:val="none"/>
                      <w:vertAlign w:val="baseline"/>
                      <w:lang w:val="en-US" w:eastAsia="zh-CN"/>
                      <w14:textFill>
                        <w14:solidFill>
                          <w14:schemeClr w14:val="tx1"/>
                        </w14:solidFill>
                      </w14:textFill>
                    </w:rPr>
                  </w:pPr>
                  <w:r>
                    <w:rPr>
                      <w:rFonts w:hint="eastAsia" w:cs="Times New Roman"/>
                      <w:b/>
                      <w:bCs/>
                      <w:color w:val="000000" w:themeColor="text1"/>
                      <w:sz w:val="21"/>
                      <w:szCs w:val="21"/>
                      <w:u w:val="none"/>
                      <w:vertAlign w:val="baseline"/>
                      <w:lang w:val="en-US" w:eastAsia="zh-CN"/>
                      <w14:textFill>
                        <w14:solidFill>
                          <w14:schemeClr w14:val="tx1"/>
                        </w14:solidFill>
                      </w14:textFill>
                    </w:rPr>
                    <w:t>排放源</w:t>
                  </w:r>
                </w:p>
              </w:tc>
              <w:tc>
                <w:tcPr>
                  <w:tcW w:w="1075"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ascii="Times New Roman" w:hAnsi="Times New Roman" w:eastAsia="宋体" w:cs="Times New Roman"/>
                      <w:b/>
                      <w:bCs/>
                      <w:color w:val="000000" w:themeColor="text1"/>
                      <w:sz w:val="21"/>
                      <w:szCs w:val="21"/>
                      <w:u w:val="none"/>
                      <w:vertAlign w:val="baseline"/>
                      <w:lang w:val="en-US" w:eastAsia="zh-CN"/>
                      <w14:textFill>
                        <w14:solidFill>
                          <w14:schemeClr w14:val="tx1"/>
                        </w14:solidFill>
                      </w14:textFill>
                    </w:rPr>
                  </w:pPr>
                  <w:r>
                    <w:rPr>
                      <w:rFonts w:hint="eastAsia" w:cs="Times New Roman"/>
                      <w:b/>
                      <w:bCs/>
                      <w:color w:val="000000" w:themeColor="text1"/>
                      <w:sz w:val="21"/>
                      <w:szCs w:val="21"/>
                      <w:u w:val="none"/>
                      <w:vertAlign w:val="baseline"/>
                      <w:lang w:val="en-US" w:eastAsia="zh-CN"/>
                      <w14:textFill>
                        <w14:solidFill>
                          <w14:schemeClr w14:val="tx1"/>
                        </w14:solidFill>
                      </w14:textFill>
                    </w:rPr>
                    <w:t>名称</w:t>
                  </w:r>
                </w:p>
              </w:tc>
              <w:tc>
                <w:tcPr>
                  <w:tcW w:w="2416"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ascii="Times New Roman" w:hAnsi="Times New Roman" w:eastAsia="宋体" w:cs="Times New Roman"/>
                      <w:b/>
                      <w:bCs/>
                      <w:color w:val="000000" w:themeColor="text1"/>
                      <w:sz w:val="21"/>
                      <w:szCs w:val="21"/>
                      <w:u w:val="none"/>
                      <w:vertAlign w:val="baseline"/>
                      <w:lang w:val="en-US" w:eastAsia="zh-CN"/>
                      <w14:textFill>
                        <w14:solidFill>
                          <w14:schemeClr w14:val="tx1"/>
                        </w14:solidFill>
                      </w14:textFill>
                    </w:rPr>
                  </w:pPr>
                  <w:r>
                    <w:rPr>
                      <w:rFonts w:hint="eastAsia" w:cs="Times New Roman"/>
                      <w:b/>
                      <w:bCs/>
                      <w:color w:val="000000" w:themeColor="text1"/>
                      <w:sz w:val="21"/>
                      <w:szCs w:val="21"/>
                      <w:u w:val="none"/>
                      <w:vertAlign w:val="baseline"/>
                      <w:lang w:val="en-US" w:eastAsia="zh-CN"/>
                      <w14:textFill>
                        <w14:solidFill>
                          <w14:schemeClr w14:val="tx1"/>
                        </w14:solidFill>
                      </w14:textFill>
                    </w:rPr>
                    <w:t>排放系数</w:t>
                  </w:r>
                </w:p>
              </w:tc>
              <w:tc>
                <w:tcPr>
                  <w:tcW w:w="1911"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ascii="Times New Roman" w:hAnsi="Times New Roman" w:eastAsia="宋体" w:cs="Times New Roman"/>
                      <w:b/>
                      <w:bCs/>
                      <w:color w:val="000000" w:themeColor="text1"/>
                      <w:sz w:val="21"/>
                      <w:szCs w:val="21"/>
                      <w:u w:val="none"/>
                      <w:vertAlign w:val="baseline"/>
                      <w:lang w:val="en-US" w:eastAsia="zh-CN"/>
                      <w14:textFill>
                        <w14:solidFill>
                          <w14:schemeClr w14:val="tx1"/>
                        </w14:solidFill>
                      </w14:textFill>
                    </w:rPr>
                  </w:pPr>
                  <w:r>
                    <w:rPr>
                      <w:rFonts w:hint="eastAsia" w:cs="Times New Roman"/>
                      <w:b/>
                      <w:bCs/>
                      <w:color w:val="000000" w:themeColor="text1"/>
                      <w:sz w:val="21"/>
                      <w:szCs w:val="21"/>
                      <w:u w:val="none"/>
                      <w:vertAlign w:val="baseline"/>
                      <w:lang w:val="en-US" w:eastAsia="zh-CN"/>
                      <w14:textFill>
                        <w14:solidFill>
                          <w14:schemeClr w14:val="tx1"/>
                        </w14:solidFill>
                      </w14:textFill>
                    </w:rPr>
                    <w:t>产生浓度mg/m</w:t>
                  </w:r>
                  <w:r>
                    <w:rPr>
                      <w:rFonts w:hint="eastAsia" w:cs="Times New Roman"/>
                      <w:b/>
                      <w:bCs/>
                      <w:color w:val="000000" w:themeColor="text1"/>
                      <w:sz w:val="21"/>
                      <w:szCs w:val="21"/>
                      <w:u w:val="none"/>
                      <w:vertAlign w:val="superscript"/>
                      <w:lang w:val="en-US" w:eastAsia="zh-CN"/>
                      <w14:textFill>
                        <w14:solidFill>
                          <w14:schemeClr w14:val="tx1"/>
                        </w14:solidFill>
                      </w14:textFill>
                    </w:rPr>
                    <w:t>3</w:t>
                  </w:r>
                </w:p>
              </w:tc>
              <w:tc>
                <w:tcPr>
                  <w:tcW w:w="1602"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ascii="Times New Roman" w:hAnsi="Times New Roman" w:eastAsia="宋体" w:cs="Times New Roman"/>
                      <w:b/>
                      <w:bCs/>
                      <w:color w:val="000000" w:themeColor="text1"/>
                      <w:sz w:val="21"/>
                      <w:szCs w:val="21"/>
                      <w:u w:val="none"/>
                      <w:vertAlign w:val="baseline"/>
                      <w:lang w:val="en-US" w:eastAsia="zh-CN"/>
                      <w14:textFill>
                        <w14:solidFill>
                          <w14:schemeClr w14:val="tx1"/>
                        </w14:solidFill>
                      </w14:textFill>
                    </w:rPr>
                  </w:pPr>
                  <w:r>
                    <w:rPr>
                      <w:rFonts w:hint="eastAsia" w:cs="Times New Roman"/>
                      <w:b/>
                      <w:bCs/>
                      <w:color w:val="000000" w:themeColor="text1"/>
                      <w:sz w:val="21"/>
                      <w:szCs w:val="21"/>
                      <w:u w:val="none"/>
                      <w:vertAlign w:val="baseline"/>
                      <w:lang w:val="en-US" w:eastAsia="zh-CN"/>
                      <w14:textFill>
                        <w14:solidFill>
                          <w14:schemeClr w14:val="tx1"/>
                        </w14:solidFill>
                      </w14:textFill>
                    </w:rPr>
                    <w:t>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Merge w:val="restart"/>
                  <w:vAlign w:val="center"/>
                </w:tcPr>
                <w:p>
                  <w:pPr>
                    <w:keepNext w:val="0"/>
                    <w:keepLines w:val="0"/>
                    <w:suppressLineNumbers w:val="0"/>
                    <w:adjustRightInd w:val="0"/>
                    <w:snapToGrid w:val="0"/>
                    <w:spacing w:before="0" w:beforeAutospacing="0" w:after="0" w:afterAutospacing="0" w:line="240" w:lineRule="auto"/>
                    <w:ind w:right="0"/>
                    <w:jc w:val="center"/>
                    <w:rPr>
                      <w:rFonts w:hint="default" w:ascii="Times New Roman" w:hAnsi="Times New Roman" w:eastAsia="宋体" w:cs="Times New Roman"/>
                      <w:b w:val="0"/>
                      <w:bCs w:val="0"/>
                      <w:color w:val="000000" w:themeColor="text1"/>
                      <w:sz w:val="21"/>
                      <w:szCs w:val="21"/>
                      <w:u w:val="none"/>
                      <w:vertAlign w:val="baseline"/>
                      <w:lang w:val="en-US" w:eastAsia="zh-CN"/>
                      <w14:textFill>
                        <w14:solidFill>
                          <w14:schemeClr w14:val="tx1"/>
                        </w14:solidFill>
                      </w14:textFill>
                    </w:rPr>
                  </w:pPr>
                  <w:r>
                    <w:rPr>
                      <w:rFonts w:hint="eastAsia" w:cs="Times New Roman"/>
                      <w:b w:val="0"/>
                      <w:bCs w:val="0"/>
                      <w:color w:val="000000" w:themeColor="text1"/>
                      <w:sz w:val="21"/>
                      <w:szCs w:val="21"/>
                      <w:u w:val="none"/>
                      <w:vertAlign w:val="baseline"/>
                      <w:lang w:val="en-US" w:eastAsia="zh-CN"/>
                      <w14:textFill>
                        <w14:solidFill>
                          <w14:schemeClr w14:val="tx1"/>
                        </w14:solidFill>
                      </w14:textFill>
                    </w:rPr>
                    <w:t>热风炉</w:t>
                  </w:r>
                </w:p>
              </w:tc>
              <w:tc>
                <w:tcPr>
                  <w:tcW w:w="1075"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ascii="Times New Roman" w:hAnsi="Times New Roman" w:eastAsia="宋体" w:cs="Times New Roman"/>
                      <w:b w:val="0"/>
                      <w:bCs w:val="0"/>
                      <w:color w:val="000000" w:themeColor="text1"/>
                      <w:sz w:val="21"/>
                      <w:szCs w:val="21"/>
                      <w:u w:val="none"/>
                      <w:vertAlign w:val="baseline"/>
                      <w:lang w:val="en-US" w:eastAsia="zh-CN"/>
                      <w14:textFill>
                        <w14:solidFill>
                          <w14:schemeClr w14:val="tx1"/>
                        </w14:solidFill>
                      </w14:textFill>
                    </w:rPr>
                  </w:pPr>
                  <w:r>
                    <w:rPr>
                      <w:rFonts w:hint="eastAsia" w:cs="Times New Roman"/>
                      <w:b w:val="0"/>
                      <w:bCs w:val="0"/>
                      <w:color w:val="000000" w:themeColor="text1"/>
                      <w:sz w:val="21"/>
                      <w:szCs w:val="21"/>
                      <w:u w:val="none"/>
                      <w:vertAlign w:val="baseline"/>
                      <w:lang w:val="en-US" w:eastAsia="zh-CN"/>
                      <w14:textFill>
                        <w14:solidFill>
                          <w14:schemeClr w14:val="tx1"/>
                        </w14:solidFill>
                      </w14:textFill>
                    </w:rPr>
                    <w:t>废气量</w:t>
                  </w:r>
                </w:p>
              </w:tc>
              <w:tc>
                <w:tcPr>
                  <w:tcW w:w="2416"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ascii="Times New Roman" w:hAnsi="Times New Roman" w:eastAsia="宋体" w:cs="Times New Roman"/>
                      <w:b w:val="0"/>
                      <w:bCs w:val="0"/>
                      <w:color w:val="000000" w:themeColor="text1"/>
                      <w:sz w:val="21"/>
                      <w:szCs w:val="21"/>
                      <w:u w:val="none"/>
                      <w:vertAlign w:val="baseline"/>
                      <w:lang w:val="en-US" w:eastAsia="zh-CN"/>
                      <w14:textFill>
                        <w14:solidFill>
                          <w14:schemeClr w14:val="tx1"/>
                        </w14:solidFill>
                      </w14:textFill>
                    </w:rPr>
                  </w:pPr>
                  <w:r>
                    <w:rPr>
                      <w:rFonts w:hint="eastAsia" w:cs="Times New Roman"/>
                      <w:b w:val="0"/>
                      <w:bCs w:val="0"/>
                      <w:color w:val="000000" w:themeColor="text1"/>
                      <w:sz w:val="21"/>
                      <w:szCs w:val="21"/>
                      <w:u w:val="none"/>
                      <w:vertAlign w:val="baseline"/>
                      <w:lang w:val="en-US" w:eastAsia="zh-CN"/>
                      <w14:textFill>
                        <w14:solidFill>
                          <w14:schemeClr w14:val="tx1"/>
                        </w14:solidFill>
                      </w14:textFill>
                    </w:rPr>
                    <w:t>6240Nm</w:t>
                  </w:r>
                  <w:r>
                    <w:rPr>
                      <w:rFonts w:hint="eastAsia" w:cs="Times New Roman"/>
                      <w:b w:val="0"/>
                      <w:bCs w:val="0"/>
                      <w:color w:val="000000" w:themeColor="text1"/>
                      <w:sz w:val="21"/>
                      <w:szCs w:val="21"/>
                      <w:u w:val="none"/>
                      <w:vertAlign w:val="superscript"/>
                      <w:lang w:val="en-US" w:eastAsia="zh-CN"/>
                      <w14:textFill>
                        <w14:solidFill>
                          <w14:schemeClr w14:val="tx1"/>
                        </w14:solidFill>
                      </w14:textFill>
                    </w:rPr>
                    <w:t>3</w:t>
                  </w:r>
                  <w:r>
                    <w:rPr>
                      <w:rFonts w:hint="eastAsia" w:cs="Times New Roman"/>
                      <w:b w:val="0"/>
                      <w:bCs w:val="0"/>
                      <w:color w:val="000000" w:themeColor="text1"/>
                      <w:sz w:val="21"/>
                      <w:szCs w:val="21"/>
                      <w:u w:val="none"/>
                      <w:vertAlign w:val="baseline"/>
                      <w:lang w:val="en-US" w:eastAsia="zh-CN"/>
                      <w14:textFill>
                        <w14:solidFill>
                          <w14:schemeClr w14:val="tx1"/>
                        </w14:solidFill>
                      </w14:textFill>
                    </w:rPr>
                    <w:t>/t·原料</w:t>
                  </w:r>
                </w:p>
              </w:tc>
              <w:tc>
                <w:tcPr>
                  <w:tcW w:w="3513" w:type="dxa"/>
                  <w:gridSpan w:val="2"/>
                  <w:vAlign w:val="center"/>
                </w:tcPr>
                <w:p>
                  <w:pPr>
                    <w:keepNext w:val="0"/>
                    <w:keepLines w:val="0"/>
                    <w:suppressLineNumbers w:val="0"/>
                    <w:adjustRightInd w:val="0"/>
                    <w:snapToGrid w:val="0"/>
                    <w:spacing w:before="0" w:beforeAutospacing="0" w:after="0" w:afterAutospacing="0" w:line="240" w:lineRule="auto"/>
                    <w:ind w:right="0"/>
                    <w:jc w:val="center"/>
                    <w:rPr>
                      <w:rFonts w:hint="default" w:ascii="Times New Roman" w:hAnsi="Times New Roman" w:eastAsia="宋体" w:cs="Times New Roman"/>
                      <w:b w:val="0"/>
                      <w:bCs w:val="0"/>
                      <w:color w:val="000000" w:themeColor="text1"/>
                      <w:sz w:val="21"/>
                      <w:szCs w:val="21"/>
                      <w:u w:val="none"/>
                      <w:vertAlign w:val="baseline"/>
                      <w:lang w:val="en-US" w:eastAsia="zh-CN"/>
                      <w14:textFill>
                        <w14:solidFill>
                          <w14:schemeClr w14:val="tx1"/>
                        </w14:solidFill>
                      </w14:textFill>
                    </w:rPr>
                  </w:pPr>
                  <w:r>
                    <w:rPr>
                      <w:rFonts w:hint="eastAsia" w:cs="Times New Roman"/>
                      <w:b w:val="0"/>
                      <w:bCs w:val="0"/>
                      <w:color w:val="000000" w:themeColor="text1"/>
                      <w:sz w:val="21"/>
                      <w:szCs w:val="21"/>
                      <w:u w:val="none"/>
                      <w:vertAlign w:val="baseline"/>
                      <w:lang w:val="en-US" w:eastAsia="zh-CN"/>
                      <w14:textFill>
                        <w14:solidFill>
                          <w14:schemeClr w14:val="tx1"/>
                        </w14:solidFill>
                      </w14:textFill>
                    </w:rPr>
                    <w:t>6240000m</w:t>
                  </w:r>
                  <w:r>
                    <w:rPr>
                      <w:rFonts w:hint="eastAsia" w:cs="Times New Roman"/>
                      <w:b w:val="0"/>
                      <w:bCs w:val="0"/>
                      <w:color w:val="000000" w:themeColor="text1"/>
                      <w:sz w:val="21"/>
                      <w:szCs w:val="21"/>
                      <w:u w:val="none"/>
                      <w:vertAlign w:val="superscript"/>
                      <w:lang w:val="en-US" w:eastAsia="zh-CN"/>
                      <w14:textFill>
                        <w14:solidFill>
                          <w14:schemeClr w14:val="tx1"/>
                        </w14:solidFill>
                      </w14:textFill>
                    </w:rPr>
                    <w:t>3</w:t>
                  </w:r>
                  <w:r>
                    <w:rPr>
                      <w:rFonts w:hint="eastAsia" w:cs="Times New Roman"/>
                      <w:b w:val="0"/>
                      <w:bCs w:val="0"/>
                      <w:color w:val="000000" w:themeColor="text1"/>
                      <w:sz w:val="21"/>
                      <w:szCs w:val="21"/>
                      <w:u w:val="none"/>
                      <w:vertAlign w:val="baseline"/>
                      <w:lang w:val="en-US" w:eastAsia="zh-CN"/>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Merge w:val="continue"/>
                  <w:vAlign w:val="center"/>
                </w:tcPr>
                <w:p>
                  <w:pPr>
                    <w:keepNext w:val="0"/>
                    <w:keepLines w:val="0"/>
                    <w:suppressLineNumbers w:val="0"/>
                    <w:adjustRightInd w:val="0"/>
                    <w:snapToGrid w:val="0"/>
                    <w:spacing w:before="0" w:beforeAutospacing="0" w:after="0" w:afterAutospacing="0" w:line="240" w:lineRule="auto"/>
                    <w:ind w:right="0"/>
                    <w:jc w:val="center"/>
                    <w:rPr>
                      <w:rFonts w:hint="default" w:ascii="Times New Roman" w:hAnsi="Times New Roman" w:eastAsia="宋体" w:cs="Times New Roman"/>
                      <w:b w:val="0"/>
                      <w:bCs w:val="0"/>
                      <w:color w:val="000000" w:themeColor="text1"/>
                      <w:sz w:val="21"/>
                      <w:szCs w:val="21"/>
                      <w:u w:val="none"/>
                      <w:vertAlign w:val="baseline"/>
                      <w:lang w:val="en-US" w:eastAsia="zh-CN"/>
                      <w14:textFill>
                        <w14:solidFill>
                          <w14:schemeClr w14:val="tx1"/>
                        </w14:solidFill>
                      </w14:textFill>
                    </w:rPr>
                  </w:pPr>
                </w:p>
              </w:tc>
              <w:tc>
                <w:tcPr>
                  <w:tcW w:w="1075"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ascii="Times New Roman" w:hAnsi="Times New Roman" w:eastAsia="宋体" w:cs="Times New Roman"/>
                      <w:b w:val="0"/>
                      <w:bCs w:val="0"/>
                      <w:color w:val="000000" w:themeColor="text1"/>
                      <w:sz w:val="21"/>
                      <w:szCs w:val="21"/>
                      <w:u w:val="none"/>
                      <w:vertAlign w:val="baseline"/>
                      <w:lang w:val="en-US" w:eastAsia="zh-CN"/>
                      <w14:textFill>
                        <w14:solidFill>
                          <w14:schemeClr w14:val="tx1"/>
                        </w14:solidFill>
                      </w14:textFill>
                    </w:rPr>
                  </w:pPr>
                  <w:r>
                    <w:rPr>
                      <w:rFonts w:hint="eastAsia" w:cs="Times New Roman"/>
                      <w:b w:val="0"/>
                      <w:bCs w:val="0"/>
                      <w:color w:val="000000" w:themeColor="text1"/>
                      <w:sz w:val="21"/>
                      <w:szCs w:val="21"/>
                      <w:u w:val="none"/>
                      <w:vertAlign w:val="baseline"/>
                      <w:lang w:val="en-US" w:eastAsia="zh-CN"/>
                      <w14:textFill>
                        <w14:solidFill>
                          <w14:schemeClr w14:val="tx1"/>
                        </w14:solidFill>
                      </w14:textFill>
                    </w:rPr>
                    <w:t>烟尘</w:t>
                  </w:r>
                </w:p>
              </w:tc>
              <w:tc>
                <w:tcPr>
                  <w:tcW w:w="2416"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ascii="Times New Roman" w:hAnsi="Times New Roman" w:eastAsia="宋体" w:cs="Times New Roman"/>
                      <w:b w:val="0"/>
                      <w:bCs w:val="0"/>
                      <w:color w:val="000000" w:themeColor="text1"/>
                      <w:sz w:val="21"/>
                      <w:szCs w:val="21"/>
                      <w:u w:val="none"/>
                      <w:vertAlign w:val="baseline"/>
                      <w:lang w:val="en-US" w:eastAsia="zh-CN"/>
                      <w14:textFill>
                        <w14:solidFill>
                          <w14:schemeClr w14:val="tx1"/>
                        </w14:solidFill>
                      </w14:textFill>
                    </w:rPr>
                  </w:pPr>
                  <w:r>
                    <w:rPr>
                      <w:rFonts w:hint="eastAsia" w:cs="Times New Roman"/>
                      <w:b w:val="0"/>
                      <w:bCs w:val="0"/>
                      <w:color w:val="000000" w:themeColor="text1"/>
                      <w:sz w:val="21"/>
                      <w:szCs w:val="21"/>
                      <w:u w:val="none"/>
                      <w:vertAlign w:val="baseline"/>
                      <w:lang w:val="en-US" w:eastAsia="zh-CN"/>
                      <w14:textFill>
                        <w14:solidFill>
                          <w14:schemeClr w14:val="tx1"/>
                        </w14:solidFill>
                      </w14:textFill>
                    </w:rPr>
                    <w:t>0.5kg/t·原料</w:t>
                  </w:r>
                </w:p>
              </w:tc>
              <w:tc>
                <w:tcPr>
                  <w:tcW w:w="1911"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ascii="Times New Roman" w:hAnsi="Times New Roman" w:eastAsia="宋体" w:cs="Times New Roman"/>
                      <w:b w:val="0"/>
                      <w:bCs w:val="0"/>
                      <w:color w:val="000000" w:themeColor="text1"/>
                      <w:sz w:val="21"/>
                      <w:szCs w:val="21"/>
                      <w:u w:val="none"/>
                      <w:vertAlign w:val="baseline"/>
                      <w:lang w:val="en-US" w:eastAsia="zh-CN"/>
                      <w14:textFill>
                        <w14:solidFill>
                          <w14:schemeClr w14:val="tx1"/>
                        </w14:solidFill>
                      </w14:textFill>
                    </w:rPr>
                  </w:pPr>
                  <w:r>
                    <w:rPr>
                      <w:rFonts w:hint="eastAsia" w:cs="Times New Roman"/>
                      <w:b w:val="0"/>
                      <w:bCs w:val="0"/>
                      <w:color w:val="000000" w:themeColor="text1"/>
                      <w:sz w:val="21"/>
                      <w:szCs w:val="21"/>
                      <w:u w:val="none"/>
                      <w:vertAlign w:val="baseline"/>
                      <w:lang w:val="en-US" w:eastAsia="zh-CN"/>
                      <w14:textFill>
                        <w14:solidFill>
                          <w14:schemeClr w14:val="tx1"/>
                        </w14:solidFill>
                      </w14:textFill>
                    </w:rPr>
                    <w:t>80.13</w:t>
                  </w:r>
                </w:p>
              </w:tc>
              <w:tc>
                <w:tcPr>
                  <w:tcW w:w="1602"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ascii="Times New Roman" w:hAnsi="Times New Roman" w:eastAsia="宋体" w:cs="Times New Roman"/>
                      <w:b w:val="0"/>
                      <w:bCs w:val="0"/>
                      <w:color w:val="000000" w:themeColor="text1"/>
                      <w:sz w:val="21"/>
                      <w:szCs w:val="21"/>
                      <w:u w:val="none"/>
                      <w:vertAlign w:val="baseline"/>
                      <w:lang w:val="en-US" w:eastAsia="zh-CN"/>
                      <w14:textFill>
                        <w14:solidFill>
                          <w14:schemeClr w14:val="tx1"/>
                        </w14:solidFill>
                      </w14:textFill>
                    </w:rPr>
                  </w:pPr>
                  <w:r>
                    <w:rPr>
                      <w:rFonts w:hint="eastAsia" w:cs="Times New Roman"/>
                      <w:b w:val="0"/>
                      <w:bCs w:val="0"/>
                      <w:color w:val="000000" w:themeColor="text1"/>
                      <w:sz w:val="21"/>
                      <w:szCs w:val="21"/>
                      <w:u w:val="none"/>
                      <w:vertAlign w:val="baseline"/>
                      <w:lang w:val="en-US" w:eastAsia="zh-CN"/>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Merge w:val="continue"/>
                  <w:vAlign w:val="center"/>
                </w:tcPr>
                <w:p>
                  <w:pPr>
                    <w:keepNext w:val="0"/>
                    <w:keepLines w:val="0"/>
                    <w:suppressLineNumbers w:val="0"/>
                    <w:adjustRightInd w:val="0"/>
                    <w:snapToGrid w:val="0"/>
                    <w:spacing w:before="0" w:beforeAutospacing="0" w:after="0" w:afterAutospacing="0" w:line="240" w:lineRule="auto"/>
                    <w:ind w:right="0"/>
                    <w:jc w:val="center"/>
                    <w:rPr>
                      <w:rFonts w:hint="default" w:ascii="Times New Roman" w:hAnsi="Times New Roman" w:eastAsia="宋体" w:cs="Times New Roman"/>
                      <w:b w:val="0"/>
                      <w:bCs w:val="0"/>
                      <w:color w:val="000000" w:themeColor="text1"/>
                      <w:sz w:val="21"/>
                      <w:szCs w:val="21"/>
                      <w:u w:val="none"/>
                      <w:vertAlign w:val="baseline"/>
                      <w:lang w:val="en-US" w:eastAsia="zh-CN"/>
                      <w14:textFill>
                        <w14:solidFill>
                          <w14:schemeClr w14:val="tx1"/>
                        </w14:solidFill>
                      </w14:textFill>
                    </w:rPr>
                  </w:pPr>
                </w:p>
              </w:tc>
              <w:tc>
                <w:tcPr>
                  <w:tcW w:w="1075"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ascii="Times New Roman" w:hAnsi="Times New Roman" w:eastAsia="宋体" w:cs="Times New Roman"/>
                      <w:b w:val="0"/>
                      <w:bCs w:val="0"/>
                      <w:color w:val="000000" w:themeColor="text1"/>
                      <w:sz w:val="21"/>
                      <w:szCs w:val="21"/>
                      <w:u w:val="none"/>
                      <w:vertAlign w:val="baseline"/>
                      <w:lang w:val="en-US" w:eastAsia="zh-CN"/>
                      <w14:textFill>
                        <w14:solidFill>
                          <w14:schemeClr w14:val="tx1"/>
                        </w14:solidFill>
                      </w14:textFill>
                    </w:rPr>
                  </w:pPr>
                  <w:r>
                    <w:rPr>
                      <w:rFonts w:hint="eastAsia" w:cs="Times New Roman"/>
                      <w:b w:val="0"/>
                      <w:bCs w:val="0"/>
                      <w:color w:val="000000" w:themeColor="text1"/>
                      <w:sz w:val="21"/>
                      <w:szCs w:val="21"/>
                      <w:u w:val="none"/>
                      <w:vertAlign w:val="baseline"/>
                      <w:lang w:val="en-US" w:eastAsia="zh-CN"/>
                      <w14:textFill>
                        <w14:solidFill>
                          <w14:schemeClr w14:val="tx1"/>
                        </w14:solidFill>
                      </w14:textFill>
                    </w:rPr>
                    <w:t>SO</w:t>
                  </w:r>
                  <w:r>
                    <w:rPr>
                      <w:rFonts w:hint="eastAsia" w:cs="Times New Roman"/>
                      <w:b w:val="0"/>
                      <w:bCs w:val="0"/>
                      <w:color w:val="000000" w:themeColor="text1"/>
                      <w:sz w:val="21"/>
                      <w:szCs w:val="21"/>
                      <w:u w:val="none"/>
                      <w:vertAlign w:val="subscript"/>
                      <w:lang w:val="en-US" w:eastAsia="zh-CN"/>
                      <w14:textFill>
                        <w14:solidFill>
                          <w14:schemeClr w14:val="tx1"/>
                        </w14:solidFill>
                      </w14:textFill>
                    </w:rPr>
                    <w:t>2</w:t>
                  </w:r>
                </w:p>
              </w:tc>
              <w:tc>
                <w:tcPr>
                  <w:tcW w:w="2416"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ascii="Times New Roman" w:hAnsi="Times New Roman" w:eastAsia="宋体" w:cs="Times New Roman"/>
                      <w:b w:val="0"/>
                      <w:bCs w:val="0"/>
                      <w:color w:val="000000" w:themeColor="text1"/>
                      <w:sz w:val="21"/>
                      <w:szCs w:val="21"/>
                      <w:u w:val="none"/>
                      <w:vertAlign w:val="baseline"/>
                      <w:lang w:val="en-US" w:eastAsia="zh-CN"/>
                      <w14:textFill>
                        <w14:solidFill>
                          <w14:schemeClr w14:val="tx1"/>
                        </w14:solidFill>
                      </w14:textFill>
                    </w:rPr>
                  </w:pPr>
                  <w:r>
                    <w:rPr>
                      <w:rFonts w:hint="eastAsia" w:cs="Times New Roman"/>
                      <w:b w:val="0"/>
                      <w:bCs w:val="0"/>
                      <w:color w:val="000000" w:themeColor="text1"/>
                      <w:sz w:val="21"/>
                      <w:szCs w:val="21"/>
                      <w:u w:val="none"/>
                      <w:vertAlign w:val="baseline"/>
                      <w:lang w:val="en-US" w:eastAsia="zh-CN"/>
                      <w14:textFill>
                        <w14:solidFill>
                          <w14:schemeClr w14:val="tx1"/>
                        </w14:solidFill>
                      </w14:textFill>
                    </w:rPr>
                    <w:t>17Skg/t·原料（S=0.03）</w:t>
                  </w:r>
                </w:p>
              </w:tc>
              <w:tc>
                <w:tcPr>
                  <w:tcW w:w="1911"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ascii="Times New Roman" w:hAnsi="Times New Roman" w:eastAsia="宋体" w:cs="Times New Roman"/>
                      <w:b w:val="0"/>
                      <w:bCs w:val="0"/>
                      <w:color w:val="000000" w:themeColor="text1"/>
                      <w:sz w:val="21"/>
                      <w:szCs w:val="21"/>
                      <w:u w:val="none"/>
                      <w:vertAlign w:val="baseline"/>
                      <w:lang w:val="en-US" w:eastAsia="zh-CN"/>
                      <w14:textFill>
                        <w14:solidFill>
                          <w14:schemeClr w14:val="tx1"/>
                        </w14:solidFill>
                      </w14:textFill>
                    </w:rPr>
                  </w:pPr>
                  <w:r>
                    <w:rPr>
                      <w:rFonts w:hint="eastAsia" w:cs="Times New Roman"/>
                      <w:b w:val="0"/>
                      <w:bCs w:val="0"/>
                      <w:color w:val="000000" w:themeColor="text1"/>
                      <w:sz w:val="21"/>
                      <w:szCs w:val="21"/>
                      <w:u w:val="none"/>
                      <w:vertAlign w:val="baseline"/>
                      <w:lang w:val="en-US" w:eastAsia="zh-CN"/>
                      <w14:textFill>
                        <w14:solidFill>
                          <w14:schemeClr w14:val="tx1"/>
                        </w14:solidFill>
                      </w14:textFill>
                    </w:rPr>
                    <w:t>81.73</w:t>
                  </w:r>
                </w:p>
              </w:tc>
              <w:tc>
                <w:tcPr>
                  <w:tcW w:w="1602"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ascii="Times New Roman" w:hAnsi="Times New Roman" w:eastAsia="宋体" w:cs="Times New Roman"/>
                      <w:b w:val="0"/>
                      <w:bCs w:val="0"/>
                      <w:color w:val="000000" w:themeColor="text1"/>
                      <w:sz w:val="21"/>
                      <w:szCs w:val="21"/>
                      <w:u w:val="none"/>
                      <w:vertAlign w:val="baseline"/>
                      <w:lang w:val="en-US" w:eastAsia="zh-CN"/>
                      <w14:textFill>
                        <w14:solidFill>
                          <w14:schemeClr w14:val="tx1"/>
                        </w14:solidFill>
                      </w14:textFill>
                    </w:rPr>
                  </w:pPr>
                  <w:r>
                    <w:rPr>
                      <w:rFonts w:hint="eastAsia" w:cs="Times New Roman"/>
                      <w:b w:val="0"/>
                      <w:bCs w:val="0"/>
                      <w:color w:val="000000" w:themeColor="text1"/>
                      <w:sz w:val="21"/>
                      <w:szCs w:val="21"/>
                      <w:u w:val="none"/>
                      <w:vertAlign w:val="baseline"/>
                      <w:lang w:val="en-US" w:eastAsia="zh-CN"/>
                      <w14:textFill>
                        <w14:solidFill>
                          <w14:schemeClr w14:val="tx1"/>
                        </w14:solidFill>
                      </w14:textFill>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Merge w:val="continue"/>
                  <w:vAlign w:val="center"/>
                </w:tcPr>
                <w:p>
                  <w:pPr>
                    <w:keepNext w:val="0"/>
                    <w:keepLines w:val="0"/>
                    <w:suppressLineNumbers w:val="0"/>
                    <w:adjustRightInd w:val="0"/>
                    <w:snapToGrid w:val="0"/>
                    <w:spacing w:before="0" w:beforeAutospacing="0" w:after="0" w:afterAutospacing="0" w:line="240" w:lineRule="auto"/>
                    <w:ind w:right="0"/>
                    <w:jc w:val="center"/>
                    <w:rPr>
                      <w:rFonts w:hint="default" w:ascii="Times New Roman" w:hAnsi="Times New Roman" w:eastAsia="宋体" w:cs="Times New Roman"/>
                      <w:b w:val="0"/>
                      <w:bCs w:val="0"/>
                      <w:color w:val="000000" w:themeColor="text1"/>
                      <w:sz w:val="21"/>
                      <w:szCs w:val="21"/>
                      <w:u w:val="none"/>
                      <w:vertAlign w:val="baseline"/>
                      <w:lang w:val="en-US" w:eastAsia="zh-CN"/>
                      <w14:textFill>
                        <w14:solidFill>
                          <w14:schemeClr w14:val="tx1"/>
                        </w14:solidFill>
                      </w14:textFill>
                    </w:rPr>
                  </w:pPr>
                </w:p>
              </w:tc>
              <w:tc>
                <w:tcPr>
                  <w:tcW w:w="1075"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ascii="Times New Roman" w:hAnsi="Times New Roman" w:eastAsia="宋体" w:cs="Times New Roman"/>
                      <w:b w:val="0"/>
                      <w:bCs w:val="0"/>
                      <w:color w:val="000000" w:themeColor="text1"/>
                      <w:sz w:val="21"/>
                      <w:szCs w:val="21"/>
                      <w:u w:val="none"/>
                      <w:vertAlign w:val="baseline"/>
                      <w:lang w:val="en-US" w:eastAsia="zh-CN"/>
                      <w14:textFill>
                        <w14:solidFill>
                          <w14:schemeClr w14:val="tx1"/>
                        </w14:solidFill>
                      </w14:textFill>
                    </w:rPr>
                  </w:pPr>
                  <w:r>
                    <w:rPr>
                      <w:rFonts w:hint="eastAsia" w:cs="Times New Roman"/>
                      <w:b w:val="0"/>
                      <w:bCs w:val="0"/>
                      <w:color w:val="000000" w:themeColor="text1"/>
                      <w:sz w:val="21"/>
                      <w:szCs w:val="21"/>
                      <w:u w:val="none"/>
                      <w:vertAlign w:val="baseline"/>
                      <w:lang w:val="en-US" w:eastAsia="zh-CN"/>
                      <w14:textFill>
                        <w14:solidFill>
                          <w14:schemeClr w14:val="tx1"/>
                        </w14:solidFill>
                      </w14:textFill>
                    </w:rPr>
                    <w:t>NO</w:t>
                  </w:r>
                  <w:r>
                    <w:rPr>
                      <w:rFonts w:hint="eastAsia" w:cs="Times New Roman"/>
                      <w:b w:val="0"/>
                      <w:bCs w:val="0"/>
                      <w:color w:val="000000" w:themeColor="text1"/>
                      <w:sz w:val="21"/>
                      <w:szCs w:val="21"/>
                      <w:u w:val="none"/>
                      <w:vertAlign w:val="subscript"/>
                      <w:lang w:val="en-US" w:eastAsia="zh-CN"/>
                      <w14:textFill>
                        <w14:solidFill>
                          <w14:schemeClr w14:val="tx1"/>
                        </w14:solidFill>
                      </w14:textFill>
                    </w:rPr>
                    <w:t>x</w:t>
                  </w:r>
                </w:p>
              </w:tc>
              <w:tc>
                <w:tcPr>
                  <w:tcW w:w="2416"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ascii="Times New Roman" w:hAnsi="Times New Roman" w:eastAsia="宋体" w:cs="Times New Roman"/>
                      <w:b w:val="0"/>
                      <w:bCs w:val="0"/>
                      <w:color w:val="000000" w:themeColor="text1"/>
                      <w:sz w:val="21"/>
                      <w:szCs w:val="21"/>
                      <w:u w:val="none"/>
                      <w:vertAlign w:val="baseline"/>
                      <w:lang w:val="en-US" w:eastAsia="zh-CN"/>
                      <w14:textFill>
                        <w14:solidFill>
                          <w14:schemeClr w14:val="tx1"/>
                        </w14:solidFill>
                      </w14:textFill>
                    </w:rPr>
                  </w:pPr>
                  <w:r>
                    <w:rPr>
                      <w:rFonts w:hint="eastAsia" w:cs="Times New Roman"/>
                      <w:b w:val="0"/>
                      <w:bCs w:val="0"/>
                      <w:color w:val="000000" w:themeColor="text1"/>
                      <w:sz w:val="21"/>
                      <w:szCs w:val="21"/>
                      <w:u w:val="none"/>
                      <w:vertAlign w:val="baseline"/>
                      <w:lang w:val="en-US" w:eastAsia="zh-CN"/>
                      <w14:textFill>
                        <w14:solidFill>
                          <w14:schemeClr w14:val="tx1"/>
                        </w14:solidFill>
                      </w14:textFill>
                    </w:rPr>
                    <w:t>1.02kg/t·原料</w:t>
                  </w:r>
                </w:p>
              </w:tc>
              <w:tc>
                <w:tcPr>
                  <w:tcW w:w="1911"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ascii="Times New Roman" w:hAnsi="Times New Roman" w:eastAsia="宋体" w:cs="Times New Roman"/>
                      <w:b w:val="0"/>
                      <w:bCs w:val="0"/>
                      <w:color w:val="000000" w:themeColor="text1"/>
                      <w:sz w:val="21"/>
                      <w:szCs w:val="21"/>
                      <w:u w:val="none"/>
                      <w:vertAlign w:val="baseline"/>
                      <w:lang w:val="en-US" w:eastAsia="zh-CN"/>
                      <w14:textFill>
                        <w14:solidFill>
                          <w14:schemeClr w14:val="tx1"/>
                        </w14:solidFill>
                      </w14:textFill>
                    </w:rPr>
                  </w:pPr>
                  <w:r>
                    <w:rPr>
                      <w:rFonts w:hint="eastAsia" w:cs="Times New Roman"/>
                      <w:b w:val="0"/>
                      <w:bCs w:val="0"/>
                      <w:color w:val="000000" w:themeColor="text1"/>
                      <w:sz w:val="21"/>
                      <w:szCs w:val="21"/>
                      <w:u w:val="none"/>
                      <w:vertAlign w:val="baseline"/>
                      <w:lang w:val="en-US" w:eastAsia="zh-CN"/>
                      <w14:textFill>
                        <w14:solidFill>
                          <w14:schemeClr w14:val="tx1"/>
                        </w14:solidFill>
                      </w14:textFill>
                    </w:rPr>
                    <w:t>163.46</w:t>
                  </w:r>
                </w:p>
              </w:tc>
              <w:tc>
                <w:tcPr>
                  <w:tcW w:w="1602"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ascii="Times New Roman" w:hAnsi="Times New Roman" w:eastAsia="宋体" w:cs="Times New Roman"/>
                      <w:b w:val="0"/>
                      <w:bCs w:val="0"/>
                      <w:color w:val="000000" w:themeColor="text1"/>
                      <w:sz w:val="21"/>
                      <w:szCs w:val="21"/>
                      <w:u w:val="none"/>
                      <w:vertAlign w:val="baseline"/>
                      <w:lang w:val="en-US" w:eastAsia="zh-CN"/>
                      <w14:textFill>
                        <w14:solidFill>
                          <w14:schemeClr w14:val="tx1"/>
                        </w14:solidFill>
                      </w14:textFill>
                    </w:rPr>
                  </w:pPr>
                  <w:r>
                    <w:rPr>
                      <w:rFonts w:hint="eastAsia" w:cs="Times New Roman"/>
                      <w:b w:val="0"/>
                      <w:bCs w:val="0"/>
                      <w:color w:val="000000" w:themeColor="text1"/>
                      <w:sz w:val="21"/>
                      <w:szCs w:val="21"/>
                      <w:u w:val="none"/>
                      <w:vertAlign w:val="baseline"/>
                      <w:lang w:val="en-US" w:eastAsia="zh-CN"/>
                      <w14:textFill>
                        <w14:solidFill>
                          <w14:schemeClr w14:val="tx1"/>
                        </w14:solidFill>
                      </w14:textFill>
                    </w:rPr>
                    <w:t>1.02</w:t>
                  </w:r>
                </w:p>
              </w:tc>
            </w:tr>
          </w:tbl>
          <w:p>
            <w:pPr>
              <w:keepNext w:val="0"/>
              <w:keepLines w:val="0"/>
              <w:suppressLineNumbers w:val="0"/>
              <w:adjustRightInd w:val="0"/>
              <w:snapToGrid w:val="0"/>
              <w:spacing w:before="0" w:beforeAutospacing="0" w:after="0" w:afterAutospacing="0" w:line="360" w:lineRule="auto"/>
              <w:ind w:right="0" w:firstLine="420" w:firstLineChars="200"/>
              <w:jc w:val="left"/>
              <w:rPr>
                <w:rFonts w:hint="default" w:cs="Times New Roman"/>
                <w:b w:val="0"/>
                <w:bCs w:val="0"/>
                <w:color w:val="000000" w:themeColor="text1"/>
                <w:sz w:val="24"/>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注：烘干工序设备运行时间为1440h/a。</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s="Times New Roman"/>
                <w:b w:val="0"/>
                <w:bCs w:val="0"/>
                <w:color w:val="000000" w:themeColor="text1"/>
                <w:sz w:val="24"/>
                <w:u w:val="none"/>
                <w:lang w:val="en-US" w:eastAsia="zh-CN"/>
                <w14:textFill>
                  <w14:solidFill>
                    <w14:schemeClr w14:val="tx1"/>
                  </w14:solidFill>
                </w14:textFill>
              </w:rPr>
            </w:pPr>
            <w:r>
              <w:rPr>
                <w:rFonts w:hint="eastAsia" w:cs="Times New Roman"/>
                <w:b w:val="0"/>
                <w:bCs w:val="0"/>
                <w:color w:val="000000" w:themeColor="text1"/>
                <w:sz w:val="24"/>
                <w:u w:val="none"/>
                <w:lang w:val="en-US" w:eastAsia="zh-CN"/>
                <w14:textFill>
                  <w14:solidFill>
                    <w14:schemeClr w14:val="tx1"/>
                  </w14:solidFill>
                </w14:textFill>
              </w:rPr>
              <w:t>热风炉采用低氮燃烧技术脱硝后，产生的废气经脉冲除尘器处理，处理后引至20m高 的排气筒排放（DA001），根据《锅炉大气污染物排放标准》（GB13271-2014）表4，锅炉房装机总容量＜0.7MW的排气筒高度最低允许高度为20m，本项目单台热风炉功率为57.2KW（0.0572MW），故排气筒高度为20m。根据《排放源统计调查排污核算方法和系数手册》，脉冲除尘器的除尘效率可达99.7%，低氮燃烧技术效率可达30%，则采取措施后，热风炉废气产生及排放情况如下。</w:t>
            </w:r>
          </w:p>
          <w:p>
            <w:pPr>
              <w:keepNext w:val="0"/>
              <w:keepLines w:val="0"/>
              <w:suppressLineNumbers w:val="0"/>
              <w:adjustRightInd w:val="0"/>
              <w:snapToGrid w:val="0"/>
              <w:spacing w:before="0" w:beforeAutospacing="0" w:after="0" w:afterAutospacing="0" w:line="360" w:lineRule="auto"/>
              <w:ind w:right="0"/>
              <w:jc w:val="center"/>
              <w:rPr>
                <w:rFonts w:hint="eastAsia" w:cs="Times New Roman"/>
                <w:b/>
                <w:bCs/>
                <w:color w:val="000000" w:themeColor="text1"/>
                <w:sz w:val="21"/>
                <w:szCs w:val="21"/>
                <w:u w:val="none"/>
                <w:lang w:val="en-US" w:eastAsia="zh-CN"/>
                <w14:textFill>
                  <w14:solidFill>
                    <w14:schemeClr w14:val="tx1"/>
                  </w14:solidFill>
                </w14:textFill>
              </w:rPr>
            </w:pPr>
            <w:r>
              <w:rPr>
                <w:rFonts w:hint="eastAsia" w:cs="Times New Roman"/>
                <w:b/>
                <w:bCs/>
                <w:color w:val="000000" w:themeColor="text1"/>
                <w:sz w:val="21"/>
                <w:szCs w:val="21"/>
                <w:u w:val="none"/>
                <w:lang w:val="en-US" w:eastAsia="zh-CN"/>
                <w14:textFill>
                  <w14:solidFill>
                    <w14:schemeClr w14:val="tx1"/>
                  </w14:solidFill>
                </w14:textFill>
              </w:rPr>
              <w:t>表15 热风炉废气产及排放情况一览表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849"/>
              <w:gridCol w:w="770"/>
              <w:gridCol w:w="810"/>
              <w:gridCol w:w="1274"/>
              <w:gridCol w:w="783"/>
              <w:gridCol w:w="717"/>
              <w:gridCol w:w="836"/>
              <w:gridCol w:w="638"/>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pPr>
                    <w:keepNext w:val="0"/>
                    <w:keepLines w:val="0"/>
                    <w:suppressLineNumbers w:val="0"/>
                    <w:adjustRightInd w:val="0"/>
                    <w:snapToGrid w:val="0"/>
                    <w:spacing w:before="0" w:beforeAutospacing="0" w:after="0" w:afterAutospacing="0" w:line="240" w:lineRule="auto"/>
                    <w:ind w:right="0"/>
                    <w:jc w:val="center"/>
                    <w:rPr>
                      <w:rFonts w:hint="eastAsia" w:cs="Times New Roman"/>
                      <w:b/>
                      <w:bCs/>
                      <w:color w:val="000000" w:themeColor="text1"/>
                      <w:sz w:val="21"/>
                      <w:szCs w:val="21"/>
                      <w:u w:val="none"/>
                      <w:vertAlign w:val="baseline"/>
                      <w:lang w:val="en-US" w:eastAsia="zh-CN"/>
                      <w14:textFill>
                        <w14:solidFill>
                          <w14:schemeClr w14:val="tx1"/>
                        </w14:solidFill>
                      </w14:textFill>
                    </w:rPr>
                  </w:pPr>
                  <w:r>
                    <w:rPr>
                      <w:rFonts w:hint="eastAsia" w:cs="Times New Roman"/>
                      <w:b/>
                      <w:bCs/>
                      <w:color w:val="000000" w:themeColor="text1"/>
                      <w:sz w:val="21"/>
                      <w:szCs w:val="21"/>
                      <w:u w:val="none"/>
                      <w:vertAlign w:val="baseline"/>
                      <w:lang w:val="en-US" w:eastAsia="zh-CN"/>
                      <w14:textFill>
                        <w14:solidFill>
                          <w14:schemeClr w14:val="tx1"/>
                        </w14:solidFill>
                      </w14:textFill>
                    </w:rPr>
                    <w:t>排放源</w:t>
                  </w:r>
                </w:p>
              </w:tc>
              <w:tc>
                <w:tcPr>
                  <w:tcW w:w="849"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cs="Times New Roman"/>
                      <w:b/>
                      <w:bCs/>
                      <w:color w:val="000000" w:themeColor="text1"/>
                      <w:sz w:val="21"/>
                      <w:szCs w:val="21"/>
                      <w:u w:val="none"/>
                      <w:vertAlign w:val="baseline"/>
                      <w:lang w:val="en-US" w:eastAsia="zh-CN"/>
                      <w14:textFill>
                        <w14:solidFill>
                          <w14:schemeClr w14:val="tx1"/>
                        </w14:solidFill>
                      </w14:textFill>
                    </w:rPr>
                  </w:pPr>
                  <w:r>
                    <w:rPr>
                      <w:rFonts w:hint="eastAsia" w:cs="Times New Roman"/>
                      <w:b/>
                      <w:bCs/>
                      <w:color w:val="000000" w:themeColor="text1"/>
                      <w:sz w:val="21"/>
                      <w:szCs w:val="21"/>
                      <w:u w:val="none"/>
                      <w:vertAlign w:val="baseline"/>
                      <w:lang w:val="en-US" w:eastAsia="zh-CN"/>
                      <w14:textFill>
                        <w14:solidFill>
                          <w14:schemeClr w14:val="tx1"/>
                        </w14:solidFill>
                      </w14:textFill>
                    </w:rPr>
                    <w:t>名称</w:t>
                  </w:r>
                </w:p>
              </w:tc>
              <w:tc>
                <w:tcPr>
                  <w:tcW w:w="770"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cs="Times New Roman"/>
                      <w:b/>
                      <w:bCs/>
                      <w:color w:val="000000" w:themeColor="text1"/>
                      <w:sz w:val="21"/>
                      <w:szCs w:val="21"/>
                      <w:u w:val="none"/>
                      <w:vertAlign w:val="baseline"/>
                      <w:lang w:val="en-US" w:eastAsia="zh-CN"/>
                      <w14:textFill>
                        <w14:solidFill>
                          <w14:schemeClr w14:val="tx1"/>
                        </w14:solidFill>
                      </w14:textFill>
                    </w:rPr>
                  </w:pPr>
                  <w:r>
                    <w:rPr>
                      <w:rFonts w:hint="eastAsia" w:cs="Times New Roman"/>
                      <w:b/>
                      <w:bCs/>
                      <w:color w:val="000000" w:themeColor="text1"/>
                      <w:sz w:val="21"/>
                      <w:szCs w:val="21"/>
                      <w:u w:val="none"/>
                      <w:vertAlign w:val="baseline"/>
                      <w:lang w:val="en-US" w:eastAsia="zh-CN"/>
                      <w14:textFill>
                        <w14:solidFill>
                          <w14:schemeClr w14:val="tx1"/>
                        </w14:solidFill>
                      </w14:textFill>
                    </w:rPr>
                    <w:t>产生量t/a</w:t>
                  </w:r>
                </w:p>
              </w:tc>
              <w:tc>
                <w:tcPr>
                  <w:tcW w:w="810" w:type="dxa"/>
                  <w:vAlign w:val="center"/>
                </w:tcPr>
                <w:p>
                  <w:pPr>
                    <w:keepNext w:val="0"/>
                    <w:keepLines w:val="0"/>
                    <w:suppressLineNumbers w:val="0"/>
                    <w:adjustRightInd w:val="0"/>
                    <w:snapToGrid w:val="0"/>
                    <w:spacing w:before="0" w:beforeAutospacing="0" w:after="0" w:afterAutospacing="0" w:line="240" w:lineRule="auto"/>
                    <w:ind w:right="0"/>
                    <w:jc w:val="center"/>
                    <w:rPr>
                      <w:rFonts w:hint="eastAsia" w:cs="Times New Roman"/>
                      <w:b/>
                      <w:bCs/>
                      <w:color w:val="000000" w:themeColor="text1"/>
                      <w:sz w:val="21"/>
                      <w:szCs w:val="21"/>
                      <w:u w:val="none"/>
                      <w:vertAlign w:val="baseline"/>
                      <w:lang w:val="en-US" w:eastAsia="zh-CN"/>
                      <w14:textFill>
                        <w14:solidFill>
                          <w14:schemeClr w14:val="tx1"/>
                        </w14:solidFill>
                      </w14:textFill>
                    </w:rPr>
                  </w:pPr>
                  <w:r>
                    <w:rPr>
                      <w:rFonts w:hint="eastAsia" w:cs="Times New Roman"/>
                      <w:b/>
                      <w:bCs/>
                      <w:color w:val="000000" w:themeColor="text1"/>
                      <w:sz w:val="21"/>
                      <w:szCs w:val="21"/>
                      <w:u w:val="none"/>
                      <w:vertAlign w:val="baseline"/>
                      <w:lang w:val="en-US" w:eastAsia="zh-CN"/>
                      <w14:textFill>
                        <w14:solidFill>
                          <w14:schemeClr w14:val="tx1"/>
                        </w14:solidFill>
                      </w14:textFill>
                    </w:rPr>
                    <w:t>产生浓度mg/m</w:t>
                  </w:r>
                  <w:r>
                    <w:rPr>
                      <w:rFonts w:hint="eastAsia" w:cs="Times New Roman"/>
                      <w:b/>
                      <w:bCs/>
                      <w:color w:val="000000" w:themeColor="text1"/>
                      <w:sz w:val="21"/>
                      <w:szCs w:val="21"/>
                      <w:u w:val="none"/>
                      <w:vertAlign w:val="superscript"/>
                      <w:lang w:val="en-US" w:eastAsia="zh-CN"/>
                      <w14:textFill>
                        <w14:solidFill>
                          <w14:schemeClr w14:val="tx1"/>
                        </w14:solidFill>
                      </w14:textFill>
                    </w:rPr>
                    <w:t>3</w:t>
                  </w:r>
                </w:p>
              </w:tc>
              <w:tc>
                <w:tcPr>
                  <w:tcW w:w="1274" w:type="dxa"/>
                  <w:vAlign w:val="center"/>
                </w:tcPr>
                <w:p>
                  <w:pPr>
                    <w:keepNext w:val="0"/>
                    <w:keepLines w:val="0"/>
                    <w:suppressLineNumbers w:val="0"/>
                    <w:adjustRightInd w:val="0"/>
                    <w:snapToGrid w:val="0"/>
                    <w:spacing w:before="0" w:beforeAutospacing="0" w:after="0" w:afterAutospacing="0" w:line="240" w:lineRule="auto"/>
                    <w:ind w:right="0"/>
                    <w:jc w:val="center"/>
                    <w:rPr>
                      <w:rFonts w:hint="eastAsia" w:cs="Times New Roman"/>
                      <w:b/>
                      <w:bCs/>
                      <w:color w:val="000000" w:themeColor="text1"/>
                      <w:sz w:val="21"/>
                      <w:szCs w:val="21"/>
                      <w:u w:val="none"/>
                      <w:vertAlign w:val="baseline"/>
                      <w:lang w:val="en-US" w:eastAsia="zh-CN"/>
                      <w14:textFill>
                        <w14:solidFill>
                          <w14:schemeClr w14:val="tx1"/>
                        </w14:solidFill>
                      </w14:textFill>
                    </w:rPr>
                  </w:pPr>
                  <w:r>
                    <w:rPr>
                      <w:rFonts w:hint="eastAsia" w:cs="Times New Roman"/>
                      <w:b/>
                      <w:bCs/>
                      <w:color w:val="000000" w:themeColor="text1"/>
                      <w:sz w:val="21"/>
                      <w:szCs w:val="21"/>
                      <w:u w:val="none"/>
                      <w:vertAlign w:val="baseline"/>
                      <w:lang w:val="en-US" w:eastAsia="zh-CN"/>
                      <w14:textFill>
                        <w14:solidFill>
                          <w14:schemeClr w14:val="tx1"/>
                        </w14:solidFill>
                      </w14:textFill>
                    </w:rPr>
                    <w:t>采取措施</w:t>
                  </w:r>
                </w:p>
              </w:tc>
              <w:tc>
                <w:tcPr>
                  <w:tcW w:w="783" w:type="dxa"/>
                  <w:vAlign w:val="center"/>
                </w:tcPr>
                <w:p>
                  <w:pPr>
                    <w:keepNext w:val="0"/>
                    <w:keepLines w:val="0"/>
                    <w:suppressLineNumbers w:val="0"/>
                    <w:adjustRightInd w:val="0"/>
                    <w:snapToGrid w:val="0"/>
                    <w:spacing w:before="0" w:beforeAutospacing="0" w:after="0" w:afterAutospacing="0" w:line="240" w:lineRule="auto"/>
                    <w:ind w:right="0"/>
                    <w:jc w:val="center"/>
                    <w:rPr>
                      <w:rFonts w:hint="eastAsia" w:cs="Times New Roman"/>
                      <w:b/>
                      <w:bCs/>
                      <w:color w:val="000000" w:themeColor="text1"/>
                      <w:sz w:val="21"/>
                      <w:szCs w:val="21"/>
                      <w:u w:val="none"/>
                      <w:vertAlign w:val="baseline"/>
                      <w:lang w:val="en-US" w:eastAsia="zh-CN"/>
                      <w14:textFill>
                        <w14:solidFill>
                          <w14:schemeClr w14:val="tx1"/>
                        </w14:solidFill>
                      </w14:textFill>
                    </w:rPr>
                  </w:pPr>
                  <w:r>
                    <w:rPr>
                      <w:rFonts w:hint="eastAsia" w:cs="Times New Roman"/>
                      <w:b/>
                      <w:bCs/>
                      <w:color w:val="000000" w:themeColor="text1"/>
                      <w:sz w:val="21"/>
                      <w:szCs w:val="21"/>
                      <w:u w:val="none"/>
                      <w:vertAlign w:val="baseline"/>
                      <w:lang w:val="en-US" w:eastAsia="zh-CN"/>
                      <w14:textFill>
                        <w14:solidFill>
                          <w14:schemeClr w14:val="tx1"/>
                        </w14:solidFill>
                      </w14:textFill>
                    </w:rPr>
                    <w:t>去除效率</w:t>
                  </w:r>
                </w:p>
              </w:tc>
              <w:tc>
                <w:tcPr>
                  <w:tcW w:w="717"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cs="Times New Roman"/>
                      <w:b/>
                      <w:bCs/>
                      <w:color w:val="000000" w:themeColor="text1"/>
                      <w:sz w:val="21"/>
                      <w:szCs w:val="21"/>
                      <w:u w:val="none"/>
                      <w:vertAlign w:val="baseline"/>
                      <w:lang w:val="en-US" w:eastAsia="zh-CN"/>
                      <w14:textFill>
                        <w14:solidFill>
                          <w14:schemeClr w14:val="tx1"/>
                        </w14:solidFill>
                      </w14:textFill>
                    </w:rPr>
                  </w:pPr>
                  <w:r>
                    <w:rPr>
                      <w:rFonts w:hint="eastAsia" w:cs="Times New Roman"/>
                      <w:b/>
                      <w:bCs/>
                      <w:color w:val="000000" w:themeColor="text1"/>
                      <w:sz w:val="21"/>
                      <w:szCs w:val="21"/>
                      <w:u w:val="none"/>
                      <w:vertAlign w:val="baseline"/>
                      <w:lang w:val="en-US" w:eastAsia="zh-CN"/>
                      <w14:textFill>
                        <w14:solidFill>
                          <w14:schemeClr w14:val="tx1"/>
                        </w14:solidFill>
                      </w14:textFill>
                    </w:rPr>
                    <w:t>排放量t/a</w:t>
                  </w:r>
                </w:p>
              </w:tc>
              <w:tc>
                <w:tcPr>
                  <w:tcW w:w="836" w:type="dxa"/>
                  <w:vAlign w:val="center"/>
                </w:tcPr>
                <w:p>
                  <w:pPr>
                    <w:keepNext w:val="0"/>
                    <w:keepLines w:val="0"/>
                    <w:suppressLineNumbers w:val="0"/>
                    <w:adjustRightInd w:val="0"/>
                    <w:snapToGrid w:val="0"/>
                    <w:spacing w:before="0" w:beforeAutospacing="0" w:after="0" w:afterAutospacing="0" w:line="240" w:lineRule="auto"/>
                    <w:ind w:right="0"/>
                    <w:jc w:val="center"/>
                    <w:rPr>
                      <w:rFonts w:hint="eastAsia" w:cs="Times New Roman"/>
                      <w:b/>
                      <w:bCs/>
                      <w:color w:val="000000" w:themeColor="text1"/>
                      <w:sz w:val="21"/>
                      <w:szCs w:val="21"/>
                      <w:u w:val="none"/>
                      <w:vertAlign w:val="baseline"/>
                      <w:lang w:val="en-US" w:eastAsia="zh-CN"/>
                      <w14:textFill>
                        <w14:solidFill>
                          <w14:schemeClr w14:val="tx1"/>
                        </w14:solidFill>
                      </w14:textFill>
                    </w:rPr>
                  </w:pPr>
                  <w:r>
                    <w:rPr>
                      <w:rFonts w:hint="eastAsia" w:cs="Times New Roman"/>
                      <w:b/>
                      <w:bCs/>
                      <w:color w:val="000000" w:themeColor="text1"/>
                      <w:sz w:val="21"/>
                      <w:szCs w:val="21"/>
                      <w:u w:val="none"/>
                      <w:vertAlign w:val="baseline"/>
                      <w:lang w:val="en-US" w:eastAsia="zh-CN"/>
                      <w14:textFill>
                        <w14:solidFill>
                          <w14:schemeClr w14:val="tx1"/>
                        </w14:solidFill>
                      </w14:textFill>
                    </w:rPr>
                    <w:t>排放浓度mg/m</w:t>
                  </w:r>
                  <w:r>
                    <w:rPr>
                      <w:rFonts w:hint="eastAsia" w:cs="Times New Roman"/>
                      <w:b/>
                      <w:bCs/>
                      <w:color w:val="000000" w:themeColor="text1"/>
                      <w:sz w:val="21"/>
                      <w:szCs w:val="21"/>
                      <w:u w:val="none"/>
                      <w:vertAlign w:val="superscript"/>
                      <w:lang w:val="en-US" w:eastAsia="zh-CN"/>
                      <w14:textFill>
                        <w14:solidFill>
                          <w14:schemeClr w14:val="tx1"/>
                        </w14:solidFill>
                      </w14:textFill>
                    </w:rPr>
                    <w:t>3</w:t>
                  </w:r>
                </w:p>
              </w:tc>
              <w:tc>
                <w:tcPr>
                  <w:tcW w:w="638" w:type="dxa"/>
                  <w:vAlign w:val="center"/>
                </w:tcPr>
                <w:p>
                  <w:pPr>
                    <w:keepNext w:val="0"/>
                    <w:keepLines w:val="0"/>
                    <w:suppressLineNumbers w:val="0"/>
                    <w:adjustRightInd w:val="0"/>
                    <w:snapToGrid w:val="0"/>
                    <w:spacing w:before="0" w:beforeAutospacing="0" w:after="0" w:afterAutospacing="0" w:line="240" w:lineRule="auto"/>
                    <w:ind w:right="0"/>
                    <w:jc w:val="center"/>
                    <w:rPr>
                      <w:rFonts w:hint="eastAsia" w:cs="Times New Roman"/>
                      <w:b/>
                      <w:bCs/>
                      <w:color w:val="000000" w:themeColor="text1"/>
                      <w:sz w:val="21"/>
                      <w:szCs w:val="21"/>
                      <w:u w:val="none"/>
                      <w:vertAlign w:val="baseline"/>
                      <w:lang w:val="en-US" w:eastAsia="zh-CN"/>
                      <w14:textFill>
                        <w14:solidFill>
                          <w14:schemeClr w14:val="tx1"/>
                        </w14:solidFill>
                      </w14:textFill>
                    </w:rPr>
                  </w:pPr>
                  <w:r>
                    <w:rPr>
                      <w:rFonts w:hint="eastAsia" w:cs="Times New Roman"/>
                      <w:b/>
                      <w:bCs/>
                      <w:color w:val="000000" w:themeColor="text1"/>
                      <w:sz w:val="21"/>
                      <w:szCs w:val="21"/>
                      <w:u w:val="none"/>
                      <w:vertAlign w:val="baseline"/>
                      <w:lang w:val="en-US" w:eastAsia="zh-CN"/>
                      <w14:textFill>
                        <w14:solidFill>
                          <w14:schemeClr w14:val="tx1"/>
                        </w14:solidFill>
                      </w14:textFill>
                    </w:rPr>
                    <w:t>排放标准</w:t>
                  </w:r>
                </w:p>
              </w:tc>
              <w:tc>
                <w:tcPr>
                  <w:tcW w:w="685" w:type="dxa"/>
                  <w:vAlign w:val="center"/>
                </w:tcPr>
                <w:p>
                  <w:pPr>
                    <w:keepNext w:val="0"/>
                    <w:keepLines w:val="0"/>
                    <w:suppressLineNumbers w:val="0"/>
                    <w:adjustRightInd w:val="0"/>
                    <w:snapToGrid w:val="0"/>
                    <w:spacing w:before="0" w:beforeAutospacing="0" w:after="0" w:afterAutospacing="0" w:line="240" w:lineRule="auto"/>
                    <w:ind w:right="0"/>
                    <w:jc w:val="center"/>
                    <w:rPr>
                      <w:rFonts w:hint="eastAsia" w:cs="Times New Roman"/>
                      <w:b/>
                      <w:bCs/>
                      <w:color w:val="000000" w:themeColor="text1"/>
                      <w:sz w:val="21"/>
                      <w:szCs w:val="21"/>
                      <w:u w:val="none"/>
                      <w:vertAlign w:val="baseline"/>
                      <w:lang w:val="en-US" w:eastAsia="zh-CN"/>
                      <w14:textFill>
                        <w14:solidFill>
                          <w14:schemeClr w14:val="tx1"/>
                        </w14:solidFill>
                      </w14:textFill>
                    </w:rPr>
                  </w:pPr>
                  <w:r>
                    <w:rPr>
                      <w:rFonts w:hint="eastAsia" w:cs="Times New Roman"/>
                      <w:b/>
                      <w:bCs/>
                      <w:color w:val="000000" w:themeColor="text1"/>
                      <w:sz w:val="21"/>
                      <w:szCs w:val="21"/>
                      <w:u w:val="none"/>
                      <w:vertAlign w:val="baseline"/>
                      <w:lang w:val="en-US" w:eastAsia="zh-CN"/>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Merge w:val="restart"/>
                  <w:vAlign w:val="center"/>
                </w:tcPr>
                <w:p>
                  <w:pPr>
                    <w:keepNext w:val="0"/>
                    <w:keepLines w:val="0"/>
                    <w:suppressLineNumbers w:val="0"/>
                    <w:adjustRightInd w:val="0"/>
                    <w:snapToGrid w:val="0"/>
                    <w:spacing w:before="0" w:beforeAutospacing="0" w:after="0" w:afterAutospacing="0" w:line="240" w:lineRule="auto"/>
                    <w:ind w:right="0"/>
                    <w:jc w:val="center"/>
                    <w:rPr>
                      <w:rFonts w:hint="default" w:cs="Times New Roman"/>
                      <w:color w:val="000000" w:themeColor="text1"/>
                      <w:sz w:val="21"/>
                      <w:szCs w:val="21"/>
                      <w:u w:val="none"/>
                      <w:vertAlign w:val="baseline"/>
                      <w:lang w:val="en-US" w:eastAsia="zh-CN"/>
                      <w14:textFill>
                        <w14:solidFill>
                          <w14:schemeClr w14:val="tx1"/>
                        </w14:solidFill>
                      </w14:textFill>
                    </w:rPr>
                  </w:pPr>
                  <w:r>
                    <w:rPr>
                      <w:rFonts w:hint="eastAsia" w:cs="Times New Roman"/>
                      <w:color w:val="000000" w:themeColor="text1"/>
                      <w:sz w:val="21"/>
                      <w:szCs w:val="21"/>
                      <w:u w:val="none"/>
                      <w:vertAlign w:val="baseline"/>
                      <w:lang w:val="en-US" w:eastAsia="zh-CN"/>
                      <w14:textFill>
                        <w14:solidFill>
                          <w14:schemeClr w14:val="tx1"/>
                        </w14:solidFill>
                      </w14:textFill>
                    </w:rPr>
                    <w:t>DA001</w:t>
                  </w:r>
                </w:p>
              </w:tc>
              <w:tc>
                <w:tcPr>
                  <w:tcW w:w="849" w:type="dxa"/>
                  <w:vAlign w:val="center"/>
                </w:tcPr>
                <w:p>
                  <w:pPr>
                    <w:keepNext w:val="0"/>
                    <w:keepLines w:val="0"/>
                    <w:suppressLineNumbers w:val="0"/>
                    <w:adjustRightInd w:val="0"/>
                    <w:snapToGrid w:val="0"/>
                    <w:spacing w:before="0" w:beforeAutospacing="0" w:after="0" w:afterAutospacing="0" w:line="240" w:lineRule="auto"/>
                    <w:ind w:right="0"/>
                    <w:jc w:val="center"/>
                    <w:rPr>
                      <w:rFonts w:hint="eastAsia" w:cs="Times New Roman"/>
                      <w:color w:val="000000" w:themeColor="text1"/>
                      <w:sz w:val="21"/>
                      <w:szCs w:val="21"/>
                      <w:u w:val="none"/>
                      <w:vertAlign w:val="baseline"/>
                      <w:lang w:val="en-US" w:eastAsia="zh-CN"/>
                      <w14:textFill>
                        <w14:solidFill>
                          <w14:schemeClr w14:val="tx1"/>
                        </w14:solidFill>
                      </w14:textFill>
                    </w:rPr>
                  </w:pPr>
                  <w:r>
                    <w:rPr>
                      <w:rFonts w:hint="eastAsia" w:cs="Times New Roman"/>
                      <w:color w:val="000000" w:themeColor="text1"/>
                      <w:sz w:val="21"/>
                      <w:szCs w:val="21"/>
                      <w:u w:val="none"/>
                      <w:vertAlign w:val="baseline"/>
                      <w:lang w:val="en-US" w:eastAsia="zh-CN"/>
                      <w14:textFill>
                        <w14:solidFill>
                          <w14:schemeClr w14:val="tx1"/>
                        </w14:solidFill>
                      </w14:textFill>
                    </w:rPr>
                    <w:t>废气量</w:t>
                  </w:r>
                </w:p>
              </w:tc>
              <w:tc>
                <w:tcPr>
                  <w:tcW w:w="1580" w:type="dxa"/>
                  <w:gridSpan w:val="2"/>
                  <w:vAlign w:val="center"/>
                </w:tcPr>
                <w:p>
                  <w:pPr>
                    <w:keepNext w:val="0"/>
                    <w:keepLines w:val="0"/>
                    <w:suppressLineNumbers w:val="0"/>
                    <w:adjustRightInd w:val="0"/>
                    <w:snapToGrid w:val="0"/>
                    <w:spacing w:before="0" w:beforeAutospacing="0" w:after="0" w:afterAutospacing="0" w:line="240" w:lineRule="auto"/>
                    <w:ind w:right="0"/>
                    <w:jc w:val="center"/>
                    <w:rPr>
                      <w:rFonts w:hint="eastAsia" w:cs="Times New Roman"/>
                      <w:color w:val="000000" w:themeColor="text1"/>
                      <w:sz w:val="21"/>
                      <w:szCs w:val="21"/>
                      <w:u w:val="none"/>
                      <w:vertAlign w:val="baseline"/>
                      <w:lang w:val="en-US" w:eastAsia="zh-CN"/>
                      <w14:textFill>
                        <w14:solidFill>
                          <w14:schemeClr w14:val="tx1"/>
                        </w14:solidFill>
                      </w14:textFill>
                    </w:rPr>
                  </w:pPr>
                  <w:r>
                    <w:rPr>
                      <w:rFonts w:hint="eastAsia" w:cs="Times New Roman"/>
                      <w:b w:val="0"/>
                      <w:bCs w:val="0"/>
                      <w:color w:val="000000" w:themeColor="text1"/>
                      <w:sz w:val="21"/>
                      <w:szCs w:val="21"/>
                      <w:u w:val="none"/>
                      <w:vertAlign w:val="baseline"/>
                      <w:lang w:val="en-US" w:eastAsia="zh-CN"/>
                      <w14:textFill>
                        <w14:solidFill>
                          <w14:schemeClr w14:val="tx1"/>
                        </w14:solidFill>
                      </w14:textFill>
                    </w:rPr>
                    <w:t>6240000m</w:t>
                  </w:r>
                  <w:r>
                    <w:rPr>
                      <w:rFonts w:hint="eastAsia" w:cs="Times New Roman"/>
                      <w:b w:val="0"/>
                      <w:bCs w:val="0"/>
                      <w:color w:val="000000" w:themeColor="text1"/>
                      <w:sz w:val="21"/>
                      <w:szCs w:val="21"/>
                      <w:u w:val="none"/>
                      <w:vertAlign w:val="superscript"/>
                      <w:lang w:val="en-US" w:eastAsia="zh-CN"/>
                      <w14:textFill>
                        <w14:solidFill>
                          <w14:schemeClr w14:val="tx1"/>
                        </w14:solidFill>
                      </w14:textFill>
                    </w:rPr>
                    <w:t>3</w:t>
                  </w:r>
                  <w:r>
                    <w:rPr>
                      <w:rFonts w:hint="eastAsia" w:cs="Times New Roman"/>
                      <w:b w:val="0"/>
                      <w:bCs w:val="0"/>
                      <w:color w:val="000000" w:themeColor="text1"/>
                      <w:sz w:val="21"/>
                      <w:szCs w:val="21"/>
                      <w:u w:val="none"/>
                      <w:vertAlign w:val="baseline"/>
                      <w:lang w:val="en-US" w:eastAsia="zh-CN"/>
                      <w14:textFill>
                        <w14:solidFill>
                          <w14:schemeClr w14:val="tx1"/>
                        </w14:solidFill>
                      </w14:textFill>
                    </w:rPr>
                    <w:t>/a</w:t>
                  </w:r>
                </w:p>
              </w:tc>
              <w:tc>
                <w:tcPr>
                  <w:tcW w:w="1274"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cs="Times New Roman"/>
                      <w:color w:val="000000" w:themeColor="text1"/>
                      <w:sz w:val="21"/>
                      <w:szCs w:val="21"/>
                      <w:u w:val="none"/>
                      <w:vertAlign w:val="baseline"/>
                      <w:lang w:val="en-US" w:eastAsia="zh-CN"/>
                      <w14:textFill>
                        <w14:solidFill>
                          <w14:schemeClr w14:val="tx1"/>
                        </w14:solidFill>
                      </w14:textFill>
                    </w:rPr>
                  </w:pPr>
                  <w:r>
                    <w:rPr>
                      <w:rFonts w:hint="eastAsia" w:cs="Times New Roman"/>
                      <w:color w:val="000000" w:themeColor="text1"/>
                      <w:sz w:val="21"/>
                      <w:szCs w:val="21"/>
                      <w:u w:val="none"/>
                      <w:vertAlign w:val="baseline"/>
                      <w:lang w:val="en-US" w:eastAsia="zh-CN"/>
                      <w14:textFill>
                        <w14:solidFill>
                          <w14:schemeClr w14:val="tx1"/>
                        </w14:solidFill>
                      </w14:textFill>
                    </w:rPr>
                    <w:t>/</w:t>
                  </w:r>
                </w:p>
              </w:tc>
              <w:tc>
                <w:tcPr>
                  <w:tcW w:w="783"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cs="Times New Roman"/>
                      <w:color w:val="000000" w:themeColor="text1"/>
                      <w:sz w:val="21"/>
                      <w:szCs w:val="21"/>
                      <w:u w:val="none"/>
                      <w:vertAlign w:val="baseline"/>
                      <w:lang w:val="en-US" w:eastAsia="zh-CN"/>
                      <w14:textFill>
                        <w14:solidFill>
                          <w14:schemeClr w14:val="tx1"/>
                        </w14:solidFill>
                      </w14:textFill>
                    </w:rPr>
                  </w:pPr>
                  <w:r>
                    <w:rPr>
                      <w:rFonts w:hint="eastAsia" w:cs="Times New Roman"/>
                      <w:color w:val="000000" w:themeColor="text1"/>
                      <w:sz w:val="21"/>
                      <w:szCs w:val="21"/>
                      <w:u w:val="none"/>
                      <w:vertAlign w:val="baseline"/>
                      <w:lang w:val="en-US" w:eastAsia="zh-CN"/>
                      <w14:textFill>
                        <w14:solidFill>
                          <w14:schemeClr w14:val="tx1"/>
                        </w14:solidFill>
                      </w14:textFill>
                    </w:rPr>
                    <w:t>/</w:t>
                  </w:r>
                </w:p>
              </w:tc>
              <w:tc>
                <w:tcPr>
                  <w:tcW w:w="1553" w:type="dxa"/>
                  <w:gridSpan w:val="2"/>
                  <w:vAlign w:val="center"/>
                </w:tcPr>
                <w:p>
                  <w:pPr>
                    <w:keepNext w:val="0"/>
                    <w:keepLines w:val="0"/>
                    <w:suppressLineNumbers w:val="0"/>
                    <w:adjustRightInd w:val="0"/>
                    <w:snapToGrid w:val="0"/>
                    <w:spacing w:before="0" w:beforeAutospacing="0" w:after="0" w:afterAutospacing="0" w:line="240" w:lineRule="auto"/>
                    <w:ind w:right="0"/>
                    <w:jc w:val="center"/>
                    <w:rPr>
                      <w:rFonts w:hint="eastAsia" w:cs="Times New Roman"/>
                      <w:color w:val="000000" w:themeColor="text1"/>
                      <w:sz w:val="21"/>
                      <w:szCs w:val="21"/>
                      <w:u w:val="none"/>
                      <w:vertAlign w:val="baseline"/>
                      <w:lang w:val="en-US" w:eastAsia="zh-CN"/>
                      <w14:textFill>
                        <w14:solidFill>
                          <w14:schemeClr w14:val="tx1"/>
                        </w14:solidFill>
                      </w14:textFill>
                    </w:rPr>
                  </w:pPr>
                  <w:r>
                    <w:rPr>
                      <w:rFonts w:hint="eastAsia" w:cs="Times New Roman"/>
                      <w:b w:val="0"/>
                      <w:bCs w:val="0"/>
                      <w:color w:val="000000" w:themeColor="text1"/>
                      <w:sz w:val="21"/>
                      <w:szCs w:val="21"/>
                      <w:u w:val="none"/>
                      <w:vertAlign w:val="baseline"/>
                      <w:lang w:val="en-US" w:eastAsia="zh-CN"/>
                      <w14:textFill>
                        <w14:solidFill>
                          <w14:schemeClr w14:val="tx1"/>
                        </w14:solidFill>
                      </w14:textFill>
                    </w:rPr>
                    <w:t>6240000m</w:t>
                  </w:r>
                  <w:r>
                    <w:rPr>
                      <w:rFonts w:hint="eastAsia" w:cs="Times New Roman"/>
                      <w:b w:val="0"/>
                      <w:bCs w:val="0"/>
                      <w:color w:val="000000" w:themeColor="text1"/>
                      <w:sz w:val="21"/>
                      <w:szCs w:val="21"/>
                      <w:u w:val="none"/>
                      <w:vertAlign w:val="superscript"/>
                      <w:lang w:val="en-US" w:eastAsia="zh-CN"/>
                      <w14:textFill>
                        <w14:solidFill>
                          <w14:schemeClr w14:val="tx1"/>
                        </w14:solidFill>
                      </w14:textFill>
                    </w:rPr>
                    <w:t>3</w:t>
                  </w:r>
                  <w:r>
                    <w:rPr>
                      <w:rFonts w:hint="eastAsia" w:cs="Times New Roman"/>
                      <w:b w:val="0"/>
                      <w:bCs w:val="0"/>
                      <w:color w:val="000000" w:themeColor="text1"/>
                      <w:sz w:val="21"/>
                      <w:szCs w:val="21"/>
                      <w:u w:val="none"/>
                      <w:vertAlign w:val="baseline"/>
                      <w:lang w:val="en-US" w:eastAsia="zh-CN"/>
                      <w14:textFill>
                        <w14:solidFill>
                          <w14:schemeClr w14:val="tx1"/>
                        </w14:solidFill>
                      </w14:textFill>
                    </w:rPr>
                    <w:t>/a</w:t>
                  </w:r>
                </w:p>
              </w:tc>
              <w:tc>
                <w:tcPr>
                  <w:tcW w:w="638"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cs="Times New Roman"/>
                      <w:color w:val="000000" w:themeColor="text1"/>
                      <w:sz w:val="21"/>
                      <w:szCs w:val="21"/>
                      <w:u w:val="none"/>
                      <w:vertAlign w:val="baseline"/>
                      <w:lang w:val="en-US" w:eastAsia="zh-CN"/>
                      <w14:textFill>
                        <w14:solidFill>
                          <w14:schemeClr w14:val="tx1"/>
                        </w14:solidFill>
                      </w14:textFill>
                    </w:rPr>
                  </w:pPr>
                  <w:r>
                    <w:rPr>
                      <w:rFonts w:hint="eastAsia" w:cs="Times New Roman"/>
                      <w:color w:val="000000" w:themeColor="text1"/>
                      <w:sz w:val="21"/>
                      <w:szCs w:val="21"/>
                      <w:u w:val="none"/>
                      <w:vertAlign w:val="baseline"/>
                      <w:lang w:val="en-US" w:eastAsia="zh-CN"/>
                      <w14:textFill>
                        <w14:solidFill>
                          <w14:schemeClr w14:val="tx1"/>
                        </w14:solidFill>
                      </w14:textFill>
                    </w:rPr>
                    <w:t>/</w:t>
                  </w:r>
                </w:p>
              </w:tc>
              <w:tc>
                <w:tcPr>
                  <w:tcW w:w="685"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cs="Times New Roman"/>
                      <w:color w:val="000000" w:themeColor="text1"/>
                      <w:sz w:val="21"/>
                      <w:szCs w:val="21"/>
                      <w:u w:val="none"/>
                      <w:vertAlign w:val="baseline"/>
                      <w:lang w:val="en-US" w:eastAsia="zh-CN"/>
                      <w14:textFill>
                        <w14:solidFill>
                          <w14:schemeClr w14:val="tx1"/>
                        </w14:solidFill>
                      </w14:textFill>
                    </w:rPr>
                  </w:pPr>
                  <w:r>
                    <w:rPr>
                      <w:rFonts w:hint="eastAsia" w:cs="Times New Roman"/>
                      <w:color w:val="000000" w:themeColor="text1"/>
                      <w:sz w:val="21"/>
                      <w:szCs w:val="21"/>
                      <w:u w:val="none"/>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Merge w:val="continue"/>
                  <w:vAlign w:val="center"/>
                </w:tcPr>
                <w:p>
                  <w:pPr>
                    <w:keepNext w:val="0"/>
                    <w:keepLines w:val="0"/>
                    <w:suppressLineNumbers w:val="0"/>
                    <w:adjustRightInd w:val="0"/>
                    <w:snapToGrid w:val="0"/>
                    <w:spacing w:before="0" w:beforeAutospacing="0" w:after="0" w:afterAutospacing="0" w:line="240" w:lineRule="auto"/>
                    <w:ind w:right="0"/>
                    <w:jc w:val="center"/>
                    <w:rPr>
                      <w:rFonts w:hint="eastAsia" w:cs="Times New Roman"/>
                      <w:color w:val="000000" w:themeColor="text1"/>
                      <w:sz w:val="21"/>
                      <w:szCs w:val="21"/>
                      <w:u w:val="none"/>
                      <w:vertAlign w:val="baseline"/>
                      <w:lang w:val="en-US" w:eastAsia="zh-CN"/>
                      <w14:textFill>
                        <w14:solidFill>
                          <w14:schemeClr w14:val="tx1"/>
                        </w14:solidFill>
                      </w14:textFill>
                    </w:rPr>
                  </w:pPr>
                </w:p>
              </w:tc>
              <w:tc>
                <w:tcPr>
                  <w:tcW w:w="849" w:type="dxa"/>
                  <w:vAlign w:val="center"/>
                </w:tcPr>
                <w:p>
                  <w:pPr>
                    <w:keepNext w:val="0"/>
                    <w:keepLines w:val="0"/>
                    <w:suppressLineNumbers w:val="0"/>
                    <w:adjustRightInd w:val="0"/>
                    <w:snapToGrid w:val="0"/>
                    <w:spacing w:before="0" w:beforeAutospacing="0" w:after="0" w:afterAutospacing="0" w:line="240" w:lineRule="auto"/>
                    <w:ind w:right="0"/>
                    <w:jc w:val="center"/>
                    <w:rPr>
                      <w:rFonts w:hint="eastAsia" w:cs="Times New Roman"/>
                      <w:color w:val="000000" w:themeColor="text1"/>
                      <w:sz w:val="21"/>
                      <w:szCs w:val="21"/>
                      <w:u w:val="none"/>
                      <w:vertAlign w:val="baseline"/>
                      <w:lang w:val="en-US" w:eastAsia="zh-CN"/>
                      <w14:textFill>
                        <w14:solidFill>
                          <w14:schemeClr w14:val="tx1"/>
                        </w14:solidFill>
                      </w14:textFill>
                    </w:rPr>
                  </w:pPr>
                  <w:r>
                    <w:rPr>
                      <w:rFonts w:hint="eastAsia" w:cs="Times New Roman"/>
                      <w:color w:val="000000" w:themeColor="text1"/>
                      <w:sz w:val="21"/>
                      <w:szCs w:val="21"/>
                      <w:u w:val="none"/>
                      <w:vertAlign w:val="baseline"/>
                      <w:lang w:val="en-US" w:eastAsia="zh-CN"/>
                      <w14:textFill>
                        <w14:solidFill>
                          <w14:schemeClr w14:val="tx1"/>
                        </w14:solidFill>
                      </w14:textFill>
                    </w:rPr>
                    <w:t>烟尘</w:t>
                  </w:r>
                </w:p>
              </w:tc>
              <w:tc>
                <w:tcPr>
                  <w:tcW w:w="770"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cs="Times New Roman"/>
                      <w:color w:val="000000" w:themeColor="text1"/>
                      <w:sz w:val="21"/>
                      <w:szCs w:val="21"/>
                      <w:u w:val="none"/>
                      <w:vertAlign w:val="baseline"/>
                      <w:lang w:val="en-US" w:eastAsia="zh-CN"/>
                      <w14:textFill>
                        <w14:solidFill>
                          <w14:schemeClr w14:val="tx1"/>
                        </w14:solidFill>
                      </w14:textFill>
                    </w:rPr>
                  </w:pPr>
                  <w:r>
                    <w:rPr>
                      <w:rFonts w:hint="eastAsia" w:cs="Times New Roman"/>
                      <w:color w:val="000000" w:themeColor="text1"/>
                      <w:sz w:val="21"/>
                      <w:szCs w:val="21"/>
                      <w:u w:val="none"/>
                      <w:vertAlign w:val="baseline"/>
                      <w:lang w:val="en-US" w:eastAsia="zh-CN"/>
                      <w14:textFill>
                        <w14:solidFill>
                          <w14:schemeClr w14:val="tx1"/>
                        </w14:solidFill>
                      </w14:textFill>
                    </w:rPr>
                    <w:t>0.5</w:t>
                  </w:r>
                </w:p>
              </w:tc>
              <w:tc>
                <w:tcPr>
                  <w:tcW w:w="810"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cs="Times New Roman"/>
                      <w:color w:val="000000" w:themeColor="text1"/>
                      <w:sz w:val="21"/>
                      <w:szCs w:val="21"/>
                      <w:u w:val="none"/>
                      <w:vertAlign w:val="baseline"/>
                      <w:lang w:val="en-US" w:eastAsia="zh-CN"/>
                      <w14:textFill>
                        <w14:solidFill>
                          <w14:schemeClr w14:val="tx1"/>
                        </w14:solidFill>
                      </w14:textFill>
                    </w:rPr>
                  </w:pPr>
                  <w:r>
                    <w:rPr>
                      <w:rFonts w:hint="eastAsia" w:cs="Times New Roman"/>
                      <w:color w:val="000000" w:themeColor="text1"/>
                      <w:sz w:val="21"/>
                      <w:szCs w:val="21"/>
                      <w:u w:val="none"/>
                      <w:vertAlign w:val="baseline"/>
                      <w:lang w:val="en-US" w:eastAsia="zh-CN"/>
                      <w14:textFill>
                        <w14:solidFill>
                          <w14:schemeClr w14:val="tx1"/>
                        </w14:solidFill>
                      </w14:textFill>
                    </w:rPr>
                    <w:t>80.13</w:t>
                  </w:r>
                </w:p>
              </w:tc>
              <w:tc>
                <w:tcPr>
                  <w:tcW w:w="1274" w:type="dxa"/>
                  <w:vAlign w:val="center"/>
                </w:tcPr>
                <w:p>
                  <w:pPr>
                    <w:keepNext w:val="0"/>
                    <w:keepLines w:val="0"/>
                    <w:suppressLineNumbers w:val="0"/>
                    <w:adjustRightInd w:val="0"/>
                    <w:snapToGrid w:val="0"/>
                    <w:spacing w:before="0" w:beforeAutospacing="0" w:after="0" w:afterAutospacing="0" w:line="240" w:lineRule="auto"/>
                    <w:ind w:right="0"/>
                    <w:jc w:val="center"/>
                    <w:rPr>
                      <w:rFonts w:hint="eastAsia" w:cs="Times New Roman"/>
                      <w:color w:val="000000" w:themeColor="text1"/>
                      <w:sz w:val="21"/>
                      <w:szCs w:val="21"/>
                      <w:u w:val="none"/>
                      <w:vertAlign w:val="baseline"/>
                      <w:lang w:val="en-US" w:eastAsia="zh-CN"/>
                      <w14:textFill>
                        <w14:solidFill>
                          <w14:schemeClr w14:val="tx1"/>
                        </w14:solidFill>
                      </w14:textFill>
                    </w:rPr>
                  </w:pPr>
                  <w:r>
                    <w:rPr>
                      <w:rFonts w:hint="eastAsia" w:cs="Times New Roman"/>
                      <w:color w:val="000000" w:themeColor="text1"/>
                      <w:sz w:val="21"/>
                      <w:szCs w:val="21"/>
                      <w:u w:val="none"/>
                      <w:vertAlign w:val="baseline"/>
                      <w:lang w:val="en-US" w:eastAsia="zh-CN"/>
                      <w14:textFill>
                        <w14:solidFill>
                          <w14:schemeClr w14:val="tx1"/>
                        </w14:solidFill>
                      </w14:textFill>
                    </w:rPr>
                    <w:t>脉冲除尘器</w:t>
                  </w:r>
                </w:p>
              </w:tc>
              <w:tc>
                <w:tcPr>
                  <w:tcW w:w="783"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cs="Times New Roman"/>
                      <w:color w:val="000000" w:themeColor="text1"/>
                      <w:sz w:val="21"/>
                      <w:szCs w:val="21"/>
                      <w:u w:val="none"/>
                      <w:vertAlign w:val="baseline"/>
                      <w:lang w:val="en-US" w:eastAsia="zh-CN"/>
                      <w14:textFill>
                        <w14:solidFill>
                          <w14:schemeClr w14:val="tx1"/>
                        </w14:solidFill>
                      </w14:textFill>
                    </w:rPr>
                  </w:pPr>
                  <w:r>
                    <w:rPr>
                      <w:rFonts w:hint="eastAsia" w:cs="Times New Roman"/>
                      <w:color w:val="000000" w:themeColor="text1"/>
                      <w:sz w:val="21"/>
                      <w:szCs w:val="21"/>
                      <w:u w:val="none"/>
                      <w:vertAlign w:val="baseline"/>
                      <w:lang w:val="en-US" w:eastAsia="zh-CN"/>
                      <w14:textFill>
                        <w14:solidFill>
                          <w14:schemeClr w14:val="tx1"/>
                        </w14:solidFill>
                      </w14:textFill>
                    </w:rPr>
                    <w:t>99.7%</w:t>
                  </w:r>
                </w:p>
              </w:tc>
              <w:tc>
                <w:tcPr>
                  <w:tcW w:w="717"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cs="Times New Roman"/>
                      <w:color w:val="000000" w:themeColor="text1"/>
                      <w:sz w:val="21"/>
                      <w:szCs w:val="21"/>
                      <w:u w:val="none"/>
                      <w:vertAlign w:val="baseline"/>
                      <w:lang w:val="en-US" w:eastAsia="zh-CN"/>
                      <w14:textFill>
                        <w14:solidFill>
                          <w14:schemeClr w14:val="tx1"/>
                        </w14:solidFill>
                      </w14:textFill>
                    </w:rPr>
                  </w:pPr>
                  <w:r>
                    <w:rPr>
                      <w:rFonts w:hint="eastAsia" w:cs="Times New Roman"/>
                      <w:color w:val="000000" w:themeColor="text1"/>
                      <w:sz w:val="21"/>
                      <w:szCs w:val="21"/>
                      <w:u w:val="none"/>
                      <w:vertAlign w:val="baseline"/>
                      <w:lang w:val="en-US" w:eastAsia="zh-CN"/>
                      <w14:textFill>
                        <w14:solidFill>
                          <w14:schemeClr w14:val="tx1"/>
                        </w14:solidFill>
                      </w14:textFill>
                    </w:rPr>
                    <w:t>0.002</w:t>
                  </w:r>
                </w:p>
              </w:tc>
              <w:tc>
                <w:tcPr>
                  <w:tcW w:w="836"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cs="Times New Roman"/>
                      <w:color w:val="000000" w:themeColor="text1"/>
                      <w:sz w:val="21"/>
                      <w:szCs w:val="21"/>
                      <w:u w:val="none"/>
                      <w:vertAlign w:val="baseline"/>
                      <w:lang w:val="en-US" w:eastAsia="zh-CN"/>
                      <w14:textFill>
                        <w14:solidFill>
                          <w14:schemeClr w14:val="tx1"/>
                        </w14:solidFill>
                      </w14:textFill>
                    </w:rPr>
                  </w:pPr>
                  <w:r>
                    <w:rPr>
                      <w:rFonts w:hint="eastAsia" w:cs="Times New Roman"/>
                      <w:color w:val="000000" w:themeColor="text1"/>
                      <w:sz w:val="21"/>
                      <w:szCs w:val="21"/>
                      <w:u w:val="none"/>
                      <w:vertAlign w:val="baseline"/>
                      <w:lang w:val="en-US" w:eastAsia="zh-CN"/>
                      <w14:textFill>
                        <w14:solidFill>
                          <w14:schemeClr w14:val="tx1"/>
                        </w14:solidFill>
                      </w14:textFill>
                    </w:rPr>
                    <w:t>0.24</w:t>
                  </w:r>
                </w:p>
              </w:tc>
              <w:tc>
                <w:tcPr>
                  <w:tcW w:w="638"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cs="Times New Roman"/>
                      <w:color w:val="000000" w:themeColor="text1"/>
                      <w:sz w:val="21"/>
                      <w:szCs w:val="21"/>
                      <w:u w:val="none"/>
                      <w:vertAlign w:val="baseline"/>
                      <w:lang w:val="en-US" w:eastAsia="zh-CN"/>
                      <w14:textFill>
                        <w14:solidFill>
                          <w14:schemeClr w14:val="tx1"/>
                        </w14:solidFill>
                      </w14:textFill>
                    </w:rPr>
                  </w:pPr>
                  <w:r>
                    <w:rPr>
                      <w:rFonts w:hint="eastAsia" w:cs="Times New Roman"/>
                      <w:color w:val="000000" w:themeColor="text1"/>
                      <w:sz w:val="21"/>
                      <w:szCs w:val="21"/>
                      <w:u w:val="none"/>
                      <w:vertAlign w:val="baseline"/>
                      <w:lang w:val="en-US" w:eastAsia="zh-CN"/>
                      <w14:textFill>
                        <w14:solidFill>
                          <w14:schemeClr w14:val="tx1"/>
                        </w14:solidFill>
                      </w14:textFill>
                    </w:rPr>
                    <w:t>30</w:t>
                  </w:r>
                </w:p>
              </w:tc>
              <w:tc>
                <w:tcPr>
                  <w:tcW w:w="685" w:type="dxa"/>
                  <w:vAlign w:val="center"/>
                </w:tcPr>
                <w:p>
                  <w:pPr>
                    <w:keepNext w:val="0"/>
                    <w:keepLines w:val="0"/>
                    <w:suppressLineNumbers w:val="0"/>
                    <w:adjustRightInd w:val="0"/>
                    <w:snapToGrid w:val="0"/>
                    <w:spacing w:before="0" w:beforeAutospacing="0" w:after="0" w:afterAutospacing="0" w:line="240" w:lineRule="auto"/>
                    <w:ind w:right="0"/>
                    <w:jc w:val="center"/>
                    <w:rPr>
                      <w:rFonts w:hint="eastAsia" w:cs="Times New Roman"/>
                      <w:color w:val="000000" w:themeColor="text1"/>
                      <w:sz w:val="21"/>
                      <w:szCs w:val="21"/>
                      <w:u w:val="none"/>
                      <w:vertAlign w:val="baseline"/>
                      <w:lang w:val="en-US" w:eastAsia="zh-CN"/>
                      <w14:textFill>
                        <w14:solidFill>
                          <w14:schemeClr w14:val="tx1"/>
                        </w14:solidFill>
                      </w14:textFill>
                    </w:rPr>
                  </w:pPr>
                  <w:r>
                    <w:rPr>
                      <w:rFonts w:hint="eastAsia" w:cs="Times New Roman"/>
                      <w:color w:val="000000" w:themeColor="text1"/>
                      <w:sz w:val="21"/>
                      <w:szCs w:val="21"/>
                      <w:u w:val="none"/>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Merge w:val="continue"/>
                  <w:vAlign w:val="center"/>
                </w:tcPr>
                <w:p>
                  <w:pPr>
                    <w:keepNext w:val="0"/>
                    <w:keepLines w:val="0"/>
                    <w:suppressLineNumbers w:val="0"/>
                    <w:adjustRightInd w:val="0"/>
                    <w:snapToGrid w:val="0"/>
                    <w:spacing w:before="0" w:beforeAutospacing="0" w:after="0" w:afterAutospacing="0" w:line="240" w:lineRule="auto"/>
                    <w:ind w:right="0"/>
                    <w:jc w:val="center"/>
                    <w:rPr>
                      <w:rFonts w:hint="eastAsia" w:cs="Times New Roman"/>
                      <w:color w:val="000000" w:themeColor="text1"/>
                      <w:sz w:val="21"/>
                      <w:szCs w:val="21"/>
                      <w:u w:val="none"/>
                      <w:vertAlign w:val="baseline"/>
                      <w:lang w:val="en-US" w:eastAsia="zh-CN"/>
                      <w14:textFill>
                        <w14:solidFill>
                          <w14:schemeClr w14:val="tx1"/>
                        </w14:solidFill>
                      </w14:textFill>
                    </w:rPr>
                  </w:pPr>
                </w:p>
              </w:tc>
              <w:tc>
                <w:tcPr>
                  <w:tcW w:w="849" w:type="dxa"/>
                  <w:vAlign w:val="center"/>
                </w:tcPr>
                <w:p>
                  <w:pPr>
                    <w:keepNext w:val="0"/>
                    <w:keepLines w:val="0"/>
                    <w:suppressLineNumbers w:val="0"/>
                    <w:adjustRightInd w:val="0"/>
                    <w:snapToGrid w:val="0"/>
                    <w:spacing w:before="0" w:beforeAutospacing="0" w:after="0" w:afterAutospacing="0" w:line="240" w:lineRule="auto"/>
                    <w:ind w:right="0" w:rightChars="0"/>
                    <w:jc w:val="center"/>
                    <w:rPr>
                      <w:rFonts w:hint="eastAsia" w:ascii="Times New Roman" w:hAnsi="Times New Roman" w:eastAsia="宋体" w:cs="Times New Roman"/>
                      <w:b w:val="0"/>
                      <w:bCs w:val="0"/>
                      <w:color w:val="000000" w:themeColor="text1"/>
                      <w:kern w:val="2"/>
                      <w:sz w:val="21"/>
                      <w:szCs w:val="21"/>
                      <w:u w:val="none"/>
                      <w:vertAlign w:val="baseline"/>
                      <w:lang w:val="en-US" w:eastAsia="zh-CN" w:bidi="ar-SA"/>
                      <w14:textFill>
                        <w14:solidFill>
                          <w14:schemeClr w14:val="tx1"/>
                        </w14:solidFill>
                      </w14:textFill>
                    </w:rPr>
                  </w:pPr>
                  <w:r>
                    <w:rPr>
                      <w:rFonts w:hint="eastAsia" w:cs="Times New Roman"/>
                      <w:b w:val="0"/>
                      <w:bCs w:val="0"/>
                      <w:color w:val="000000" w:themeColor="text1"/>
                      <w:sz w:val="21"/>
                      <w:szCs w:val="21"/>
                      <w:u w:val="none"/>
                      <w:vertAlign w:val="baseline"/>
                      <w:lang w:val="en-US" w:eastAsia="zh-CN"/>
                      <w14:textFill>
                        <w14:solidFill>
                          <w14:schemeClr w14:val="tx1"/>
                        </w14:solidFill>
                      </w14:textFill>
                    </w:rPr>
                    <w:t>SO</w:t>
                  </w:r>
                  <w:r>
                    <w:rPr>
                      <w:rFonts w:hint="eastAsia" w:cs="Times New Roman"/>
                      <w:b w:val="0"/>
                      <w:bCs w:val="0"/>
                      <w:color w:val="000000" w:themeColor="text1"/>
                      <w:sz w:val="21"/>
                      <w:szCs w:val="21"/>
                      <w:u w:val="none"/>
                      <w:vertAlign w:val="subscript"/>
                      <w:lang w:val="en-US" w:eastAsia="zh-CN"/>
                      <w14:textFill>
                        <w14:solidFill>
                          <w14:schemeClr w14:val="tx1"/>
                        </w14:solidFill>
                      </w14:textFill>
                    </w:rPr>
                    <w:t>2</w:t>
                  </w:r>
                </w:p>
              </w:tc>
              <w:tc>
                <w:tcPr>
                  <w:tcW w:w="770"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cs="Times New Roman"/>
                      <w:color w:val="000000" w:themeColor="text1"/>
                      <w:sz w:val="21"/>
                      <w:szCs w:val="21"/>
                      <w:u w:val="none"/>
                      <w:vertAlign w:val="baseline"/>
                      <w:lang w:val="en-US" w:eastAsia="zh-CN"/>
                      <w14:textFill>
                        <w14:solidFill>
                          <w14:schemeClr w14:val="tx1"/>
                        </w14:solidFill>
                      </w14:textFill>
                    </w:rPr>
                  </w:pPr>
                  <w:r>
                    <w:rPr>
                      <w:rFonts w:hint="eastAsia" w:cs="Times New Roman"/>
                      <w:color w:val="000000" w:themeColor="text1"/>
                      <w:sz w:val="21"/>
                      <w:szCs w:val="21"/>
                      <w:u w:val="none"/>
                      <w:vertAlign w:val="baseline"/>
                      <w:lang w:val="en-US" w:eastAsia="zh-CN"/>
                      <w14:textFill>
                        <w14:solidFill>
                          <w14:schemeClr w14:val="tx1"/>
                        </w14:solidFill>
                      </w14:textFill>
                    </w:rPr>
                    <w:t>0.51</w:t>
                  </w:r>
                </w:p>
              </w:tc>
              <w:tc>
                <w:tcPr>
                  <w:tcW w:w="810"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cs="Times New Roman"/>
                      <w:color w:val="000000" w:themeColor="text1"/>
                      <w:sz w:val="21"/>
                      <w:szCs w:val="21"/>
                      <w:u w:val="none"/>
                      <w:vertAlign w:val="baseline"/>
                      <w:lang w:val="en-US" w:eastAsia="zh-CN"/>
                      <w14:textFill>
                        <w14:solidFill>
                          <w14:schemeClr w14:val="tx1"/>
                        </w14:solidFill>
                      </w14:textFill>
                    </w:rPr>
                  </w:pPr>
                  <w:r>
                    <w:rPr>
                      <w:rFonts w:hint="eastAsia" w:cs="Times New Roman"/>
                      <w:color w:val="000000" w:themeColor="text1"/>
                      <w:sz w:val="21"/>
                      <w:szCs w:val="21"/>
                      <w:u w:val="none"/>
                      <w:vertAlign w:val="baseline"/>
                      <w:lang w:val="en-US" w:eastAsia="zh-CN"/>
                      <w14:textFill>
                        <w14:solidFill>
                          <w14:schemeClr w14:val="tx1"/>
                        </w14:solidFill>
                      </w14:textFill>
                    </w:rPr>
                    <w:t>81.73</w:t>
                  </w:r>
                </w:p>
              </w:tc>
              <w:tc>
                <w:tcPr>
                  <w:tcW w:w="1274"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cs="Times New Roman"/>
                      <w:color w:val="000000" w:themeColor="text1"/>
                      <w:sz w:val="21"/>
                      <w:szCs w:val="21"/>
                      <w:u w:val="none"/>
                      <w:vertAlign w:val="baseline"/>
                      <w:lang w:val="en-US" w:eastAsia="zh-CN"/>
                      <w14:textFill>
                        <w14:solidFill>
                          <w14:schemeClr w14:val="tx1"/>
                        </w14:solidFill>
                      </w14:textFill>
                    </w:rPr>
                  </w:pPr>
                  <w:r>
                    <w:rPr>
                      <w:rFonts w:hint="eastAsia" w:cs="Times New Roman"/>
                      <w:color w:val="000000" w:themeColor="text1"/>
                      <w:sz w:val="21"/>
                      <w:szCs w:val="21"/>
                      <w:u w:val="none"/>
                      <w:vertAlign w:val="baseline"/>
                      <w:lang w:val="en-US" w:eastAsia="zh-CN"/>
                      <w14:textFill>
                        <w14:solidFill>
                          <w14:schemeClr w14:val="tx1"/>
                        </w14:solidFill>
                      </w14:textFill>
                    </w:rPr>
                    <w:t>/</w:t>
                  </w:r>
                </w:p>
              </w:tc>
              <w:tc>
                <w:tcPr>
                  <w:tcW w:w="783"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cs="Times New Roman"/>
                      <w:color w:val="000000" w:themeColor="text1"/>
                      <w:sz w:val="21"/>
                      <w:szCs w:val="21"/>
                      <w:u w:val="none"/>
                      <w:vertAlign w:val="baseline"/>
                      <w:lang w:val="en-US" w:eastAsia="zh-CN"/>
                      <w14:textFill>
                        <w14:solidFill>
                          <w14:schemeClr w14:val="tx1"/>
                        </w14:solidFill>
                      </w14:textFill>
                    </w:rPr>
                  </w:pPr>
                  <w:r>
                    <w:rPr>
                      <w:rFonts w:hint="eastAsia" w:cs="Times New Roman"/>
                      <w:color w:val="000000" w:themeColor="text1"/>
                      <w:sz w:val="21"/>
                      <w:szCs w:val="21"/>
                      <w:u w:val="none"/>
                      <w:vertAlign w:val="baseline"/>
                      <w:lang w:val="en-US" w:eastAsia="zh-CN"/>
                      <w14:textFill>
                        <w14:solidFill>
                          <w14:schemeClr w14:val="tx1"/>
                        </w14:solidFill>
                      </w14:textFill>
                    </w:rPr>
                    <w:t>/</w:t>
                  </w:r>
                </w:p>
              </w:tc>
              <w:tc>
                <w:tcPr>
                  <w:tcW w:w="717"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cs="Times New Roman"/>
                      <w:color w:val="000000" w:themeColor="text1"/>
                      <w:sz w:val="21"/>
                      <w:szCs w:val="21"/>
                      <w:u w:val="none"/>
                      <w:vertAlign w:val="baseline"/>
                      <w:lang w:val="en-US" w:eastAsia="zh-CN"/>
                      <w14:textFill>
                        <w14:solidFill>
                          <w14:schemeClr w14:val="tx1"/>
                        </w14:solidFill>
                      </w14:textFill>
                    </w:rPr>
                  </w:pPr>
                  <w:r>
                    <w:rPr>
                      <w:rFonts w:hint="eastAsia" w:cs="Times New Roman"/>
                      <w:color w:val="000000" w:themeColor="text1"/>
                      <w:sz w:val="21"/>
                      <w:szCs w:val="21"/>
                      <w:u w:val="none"/>
                      <w:vertAlign w:val="baseline"/>
                      <w:lang w:val="en-US" w:eastAsia="zh-CN"/>
                      <w14:textFill>
                        <w14:solidFill>
                          <w14:schemeClr w14:val="tx1"/>
                        </w14:solidFill>
                      </w14:textFill>
                    </w:rPr>
                    <w:t>0.51</w:t>
                  </w:r>
                </w:p>
              </w:tc>
              <w:tc>
                <w:tcPr>
                  <w:tcW w:w="836"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cs="Times New Roman"/>
                      <w:color w:val="000000" w:themeColor="text1"/>
                      <w:sz w:val="21"/>
                      <w:szCs w:val="21"/>
                      <w:u w:val="none"/>
                      <w:vertAlign w:val="baseline"/>
                      <w:lang w:val="en-US" w:eastAsia="zh-CN"/>
                      <w14:textFill>
                        <w14:solidFill>
                          <w14:schemeClr w14:val="tx1"/>
                        </w14:solidFill>
                      </w14:textFill>
                    </w:rPr>
                  </w:pPr>
                  <w:r>
                    <w:rPr>
                      <w:rFonts w:hint="eastAsia" w:cs="Times New Roman"/>
                      <w:color w:val="000000" w:themeColor="text1"/>
                      <w:sz w:val="21"/>
                      <w:szCs w:val="21"/>
                      <w:u w:val="none"/>
                      <w:vertAlign w:val="baseline"/>
                      <w:lang w:val="en-US" w:eastAsia="zh-CN"/>
                      <w14:textFill>
                        <w14:solidFill>
                          <w14:schemeClr w14:val="tx1"/>
                        </w14:solidFill>
                      </w14:textFill>
                    </w:rPr>
                    <w:t>81.73</w:t>
                  </w:r>
                </w:p>
              </w:tc>
              <w:tc>
                <w:tcPr>
                  <w:tcW w:w="638"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cs="Times New Roman"/>
                      <w:color w:val="000000" w:themeColor="text1"/>
                      <w:sz w:val="21"/>
                      <w:szCs w:val="21"/>
                      <w:u w:val="none"/>
                      <w:vertAlign w:val="baseline"/>
                      <w:lang w:val="en-US" w:eastAsia="zh-CN"/>
                      <w14:textFill>
                        <w14:solidFill>
                          <w14:schemeClr w14:val="tx1"/>
                        </w14:solidFill>
                      </w14:textFill>
                    </w:rPr>
                  </w:pPr>
                  <w:r>
                    <w:rPr>
                      <w:rFonts w:hint="eastAsia" w:cs="Times New Roman"/>
                      <w:color w:val="000000" w:themeColor="text1"/>
                      <w:sz w:val="21"/>
                      <w:szCs w:val="21"/>
                      <w:u w:val="none"/>
                      <w:vertAlign w:val="baseline"/>
                      <w:lang w:val="en-US" w:eastAsia="zh-CN"/>
                      <w14:textFill>
                        <w14:solidFill>
                          <w14:schemeClr w14:val="tx1"/>
                        </w14:solidFill>
                      </w14:textFill>
                    </w:rPr>
                    <w:t>200</w:t>
                  </w:r>
                </w:p>
              </w:tc>
              <w:tc>
                <w:tcPr>
                  <w:tcW w:w="685" w:type="dxa"/>
                  <w:vAlign w:val="center"/>
                </w:tcPr>
                <w:p>
                  <w:pPr>
                    <w:keepNext w:val="0"/>
                    <w:keepLines w:val="0"/>
                    <w:suppressLineNumbers w:val="0"/>
                    <w:adjustRightInd w:val="0"/>
                    <w:snapToGrid w:val="0"/>
                    <w:spacing w:before="0" w:beforeAutospacing="0" w:after="0" w:afterAutospacing="0" w:line="240" w:lineRule="auto"/>
                    <w:ind w:right="0"/>
                    <w:jc w:val="center"/>
                    <w:rPr>
                      <w:rFonts w:hint="eastAsia" w:cs="Times New Roman"/>
                      <w:color w:val="000000" w:themeColor="text1"/>
                      <w:sz w:val="21"/>
                      <w:szCs w:val="21"/>
                      <w:u w:val="none"/>
                      <w:vertAlign w:val="baseline"/>
                      <w:lang w:val="en-US" w:eastAsia="zh-CN"/>
                      <w14:textFill>
                        <w14:solidFill>
                          <w14:schemeClr w14:val="tx1"/>
                        </w14:solidFill>
                      </w14:textFill>
                    </w:rPr>
                  </w:pPr>
                  <w:r>
                    <w:rPr>
                      <w:rFonts w:hint="eastAsia" w:cs="Times New Roman"/>
                      <w:color w:val="000000" w:themeColor="text1"/>
                      <w:sz w:val="21"/>
                      <w:szCs w:val="21"/>
                      <w:u w:val="none"/>
                      <w:vertAlign w:val="baseli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Merge w:val="continue"/>
                  <w:vAlign w:val="center"/>
                </w:tcPr>
                <w:p>
                  <w:pPr>
                    <w:keepNext w:val="0"/>
                    <w:keepLines w:val="0"/>
                    <w:suppressLineNumbers w:val="0"/>
                    <w:adjustRightInd w:val="0"/>
                    <w:snapToGrid w:val="0"/>
                    <w:spacing w:before="0" w:beforeAutospacing="0" w:after="0" w:afterAutospacing="0" w:line="240" w:lineRule="auto"/>
                    <w:ind w:right="0"/>
                    <w:jc w:val="center"/>
                    <w:rPr>
                      <w:rFonts w:hint="eastAsia" w:cs="Times New Roman"/>
                      <w:color w:val="000000" w:themeColor="text1"/>
                      <w:sz w:val="21"/>
                      <w:szCs w:val="21"/>
                      <w:u w:val="none"/>
                      <w:vertAlign w:val="baseline"/>
                      <w:lang w:val="en-US" w:eastAsia="zh-CN"/>
                      <w14:textFill>
                        <w14:solidFill>
                          <w14:schemeClr w14:val="tx1"/>
                        </w14:solidFill>
                      </w14:textFill>
                    </w:rPr>
                  </w:pPr>
                </w:p>
              </w:tc>
              <w:tc>
                <w:tcPr>
                  <w:tcW w:w="849" w:type="dxa"/>
                  <w:vAlign w:val="center"/>
                </w:tcPr>
                <w:p>
                  <w:pPr>
                    <w:keepNext w:val="0"/>
                    <w:keepLines w:val="0"/>
                    <w:suppressLineNumbers w:val="0"/>
                    <w:adjustRightInd w:val="0"/>
                    <w:snapToGrid w:val="0"/>
                    <w:spacing w:before="0" w:beforeAutospacing="0" w:after="0" w:afterAutospacing="0" w:line="240" w:lineRule="auto"/>
                    <w:ind w:right="0" w:rightChars="0"/>
                    <w:jc w:val="center"/>
                    <w:rPr>
                      <w:rFonts w:hint="eastAsia" w:ascii="Times New Roman" w:hAnsi="Times New Roman" w:eastAsia="宋体" w:cs="Times New Roman"/>
                      <w:b w:val="0"/>
                      <w:bCs w:val="0"/>
                      <w:color w:val="000000" w:themeColor="text1"/>
                      <w:kern w:val="2"/>
                      <w:sz w:val="21"/>
                      <w:szCs w:val="21"/>
                      <w:u w:val="none"/>
                      <w:vertAlign w:val="baseline"/>
                      <w:lang w:val="en-US" w:eastAsia="zh-CN" w:bidi="ar-SA"/>
                      <w14:textFill>
                        <w14:solidFill>
                          <w14:schemeClr w14:val="tx1"/>
                        </w14:solidFill>
                      </w14:textFill>
                    </w:rPr>
                  </w:pPr>
                  <w:r>
                    <w:rPr>
                      <w:rFonts w:hint="eastAsia" w:cs="Times New Roman"/>
                      <w:b w:val="0"/>
                      <w:bCs w:val="0"/>
                      <w:color w:val="000000" w:themeColor="text1"/>
                      <w:sz w:val="21"/>
                      <w:szCs w:val="21"/>
                      <w:u w:val="none"/>
                      <w:vertAlign w:val="baseline"/>
                      <w:lang w:val="en-US" w:eastAsia="zh-CN"/>
                      <w14:textFill>
                        <w14:solidFill>
                          <w14:schemeClr w14:val="tx1"/>
                        </w14:solidFill>
                      </w14:textFill>
                    </w:rPr>
                    <w:t>NO</w:t>
                  </w:r>
                  <w:r>
                    <w:rPr>
                      <w:rFonts w:hint="eastAsia" w:cs="Times New Roman"/>
                      <w:b w:val="0"/>
                      <w:bCs w:val="0"/>
                      <w:color w:val="000000" w:themeColor="text1"/>
                      <w:sz w:val="21"/>
                      <w:szCs w:val="21"/>
                      <w:u w:val="none"/>
                      <w:vertAlign w:val="subscript"/>
                      <w:lang w:val="en-US" w:eastAsia="zh-CN"/>
                      <w14:textFill>
                        <w14:solidFill>
                          <w14:schemeClr w14:val="tx1"/>
                        </w14:solidFill>
                      </w14:textFill>
                    </w:rPr>
                    <w:t>x</w:t>
                  </w:r>
                </w:p>
              </w:tc>
              <w:tc>
                <w:tcPr>
                  <w:tcW w:w="770"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cs="Times New Roman"/>
                      <w:color w:val="000000" w:themeColor="text1"/>
                      <w:sz w:val="21"/>
                      <w:szCs w:val="21"/>
                      <w:u w:val="none"/>
                      <w:vertAlign w:val="baseline"/>
                      <w:lang w:val="en-US" w:eastAsia="zh-CN"/>
                      <w14:textFill>
                        <w14:solidFill>
                          <w14:schemeClr w14:val="tx1"/>
                        </w14:solidFill>
                      </w14:textFill>
                    </w:rPr>
                  </w:pPr>
                  <w:r>
                    <w:rPr>
                      <w:rFonts w:hint="eastAsia" w:cs="Times New Roman"/>
                      <w:color w:val="000000" w:themeColor="text1"/>
                      <w:sz w:val="21"/>
                      <w:szCs w:val="21"/>
                      <w:u w:val="none"/>
                      <w:vertAlign w:val="baseline"/>
                      <w:lang w:val="en-US" w:eastAsia="zh-CN"/>
                      <w14:textFill>
                        <w14:solidFill>
                          <w14:schemeClr w14:val="tx1"/>
                        </w14:solidFill>
                      </w14:textFill>
                    </w:rPr>
                    <w:t>1.02</w:t>
                  </w:r>
                </w:p>
              </w:tc>
              <w:tc>
                <w:tcPr>
                  <w:tcW w:w="810"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cs="Times New Roman"/>
                      <w:color w:val="000000" w:themeColor="text1"/>
                      <w:sz w:val="21"/>
                      <w:szCs w:val="21"/>
                      <w:u w:val="none"/>
                      <w:vertAlign w:val="baseline"/>
                      <w:lang w:val="en-US" w:eastAsia="zh-CN"/>
                      <w14:textFill>
                        <w14:solidFill>
                          <w14:schemeClr w14:val="tx1"/>
                        </w14:solidFill>
                      </w14:textFill>
                    </w:rPr>
                  </w:pPr>
                  <w:r>
                    <w:rPr>
                      <w:rFonts w:hint="eastAsia" w:cs="Times New Roman"/>
                      <w:color w:val="000000" w:themeColor="text1"/>
                      <w:sz w:val="21"/>
                      <w:szCs w:val="21"/>
                      <w:u w:val="none"/>
                      <w:vertAlign w:val="baseline"/>
                      <w:lang w:val="en-US" w:eastAsia="zh-CN"/>
                      <w14:textFill>
                        <w14:solidFill>
                          <w14:schemeClr w14:val="tx1"/>
                        </w14:solidFill>
                      </w14:textFill>
                    </w:rPr>
                    <w:t>163.46</w:t>
                  </w:r>
                </w:p>
              </w:tc>
              <w:tc>
                <w:tcPr>
                  <w:tcW w:w="1274" w:type="dxa"/>
                  <w:vAlign w:val="center"/>
                </w:tcPr>
                <w:p>
                  <w:pPr>
                    <w:keepNext w:val="0"/>
                    <w:keepLines w:val="0"/>
                    <w:suppressLineNumbers w:val="0"/>
                    <w:adjustRightInd w:val="0"/>
                    <w:snapToGrid w:val="0"/>
                    <w:spacing w:before="0" w:beforeAutospacing="0" w:after="0" w:afterAutospacing="0" w:line="240" w:lineRule="auto"/>
                    <w:ind w:right="0"/>
                    <w:jc w:val="center"/>
                    <w:rPr>
                      <w:rFonts w:hint="eastAsia" w:cs="Times New Roman"/>
                      <w:color w:val="000000" w:themeColor="text1"/>
                      <w:sz w:val="21"/>
                      <w:szCs w:val="21"/>
                      <w:u w:val="none"/>
                      <w:vertAlign w:val="baseline"/>
                      <w:lang w:val="en-US" w:eastAsia="zh-CN"/>
                      <w14:textFill>
                        <w14:solidFill>
                          <w14:schemeClr w14:val="tx1"/>
                        </w14:solidFill>
                      </w14:textFill>
                    </w:rPr>
                  </w:pPr>
                  <w:r>
                    <w:rPr>
                      <w:rFonts w:hint="eastAsia" w:cs="Times New Roman"/>
                      <w:color w:val="000000" w:themeColor="text1"/>
                      <w:sz w:val="21"/>
                      <w:szCs w:val="21"/>
                      <w:u w:val="none"/>
                      <w:vertAlign w:val="baseline"/>
                      <w:lang w:val="en-US" w:eastAsia="zh-CN"/>
                      <w14:textFill>
                        <w14:solidFill>
                          <w14:schemeClr w14:val="tx1"/>
                        </w14:solidFill>
                      </w14:textFill>
                    </w:rPr>
                    <w:t>低氮燃烧</w:t>
                  </w:r>
                </w:p>
              </w:tc>
              <w:tc>
                <w:tcPr>
                  <w:tcW w:w="783"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cs="Times New Roman"/>
                      <w:color w:val="000000" w:themeColor="text1"/>
                      <w:sz w:val="21"/>
                      <w:szCs w:val="21"/>
                      <w:u w:val="none"/>
                      <w:vertAlign w:val="baseline"/>
                      <w:lang w:val="en-US" w:eastAsia="zh-CN"/>
                      <w14:textFill>
                        <w14:solidFill>
                          <w14:schemeClr w14:val="tx1"/>
                        </w14:solidFill>
                      </w14:textFill>
                    </w:rPr>
                  </w:pPr>
                  <w:r>
                    <w:rPr>
                      <w:rFonts w:hint="eastAsia" w:cs="Times New Roman"/>
                      <w:color w:val="000000" w:themeColor="text1"/>
                      <w:sz w:val="21"/>
                      <w:szCs w:val="21"/>
                      <w:u w:val="none"/>
                      <w:vertAlign w:val="baseline"/>
                      <w:lang w:val="en-US" w:eastAsia="zh-CN"/>
                      <w14:textFill>
                        <w14:solidFill>
                          <w14:schemeClr w14:val="tx1"/>
                        </w14:solidFill>
                      </w14:textFill>
                    </w:rPr>
                    <w:t>30%</w:t>
                  </w:r>
                </w:p>
              </w:tc>
              <w:tc>
                <w:tcPr>
                  <w:tcW w:w="717"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cs="Times New Roman"/>
                      <w:color w:val="000000" w:themeColor="text1"/>
                      <w:sz w:val="21"/>
                      <w:szCs w:val="21"/>
                      <w:u w:val="none"/>
                      <w:vertAlign w:val="baseline"/>
                      <w:lang w:val="en-US" w:eastAsia="zh-CN"/>
                      <w14:textFill>
                        <w14:solidFill>
                          <w14:schemeClr w14:val="tx1"/>
                        </w14:solidFill>
                      </w14:textFill>
                    </w:rPr>
                  </w:pPr>
                  <w:r>
                    <w:rPr>
                      <w:rFonts w:hint="eastAsia" w:cs="Times New Roman"/>
                      <w:color w:val="000000" w:themeColor="text1"/>
                      <w:sz w:val="21"/>
                      <w:szCs w:val="21"/>
                      <w:u w:val="none"/>
                      <w:vertAlign w:val="baseline"/>
                      <w:lang w:val="en-US" w:eastAsia="zh-CN"/>
                      <w14:textFill>
                        <w14:solidFill>
                          <w14:schemeClr w14:val="tx1"/>
                        </w14:solidFill>
                      </w14:textFill>
                    </w:rPr>
                    <w:t>0.714</w:t>
                  </w:r>
                </w:p>
              </w:tc>
              <w:tc>
                <w:tcPr>
                  <w:tcW w:w="836"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cs="Times New Roman"/>
                      <w:color w:val="000000" w:themeColor="text1"/>
                      <w:sz w:val="21"/>
                      <w:szCs w:val="21"/>
                      <w:u w:val="none"/>
                      <w:vertAlign w:val="baseline"/>
                      <w:lang w:val="en-US" w:eastAsia="zh-CN"/>
                      <w14:textFill>
                        <w14:solidFill>
                          <w14:schemeClr w14:val="tx1"/>
                        </w14:solidFill>
                      </w14:textFill>
                    </w:rPr>
                  </w:pPr>
                  <w:r>
                    <w:rPr>
                      <w:rFonts w:hint="eastAsia" w:cs="Times New Roman"/>
                      <w:color w:val="000000" w:themeColor="text1"/>
                      <w:sz w:val="21"/>
                      <w:szCs w:val="21"/>
                      <w:u w:val="none"/>
                      <w:vertAlign w:val="baseline"/>
                      <w:lang w:val="en-US" w:eastAsia="zh-CN"/>
                      <w14:textFill>
                        <w14:solidFill>
                          <w14:schemeClr w14:val="tx1"/>
                        </w14:solidFill>
                      </w14:textFill>
                    </w:rPr>
                    <w:t>114.42</w:t>
                  </w:r>
                </w:p>
              </w:tc>
              <w:tc>
                <w:tcPr>
                  <w:tcW w:w="638" w:type="dxa"/>
                  <w:vAlign w:val="center"/>
                </w:tcPr>
                <w:p>
                  <w:pPr>
                    <w:keepNext w:val="0"/>
                    <w:keepLines w:val="0"/>
                    <w:suppressLineNumbers w:val="0"/>
                    <w:adjustRightInd w:val="0"/>
                    <w:snapToGrid w:val="0"/>
                    <w:spacing w:before="0" w:beforeAutospacing="0" w:after="0" w:afterAutospacing="0" w:line="240" w:lineRule="auto"/>
                    <w:ind w:right="0"/>
                    <w:jc w:val="center"/>
                    <w:rPr>
                      <w:rFonts w:hint="default" w:cs="Times New Roman"/>
                      <w:color w:val="000000" w:themeColor="text1"/>
                      <w:sz w:val="21"/>
                      <w:szCs w:val="21"/>
                      <w:u w:val="none"/>
                      <w:vertAlign w:val="baseline"/>
                      <w:lang w:val="en-US" w:eastAsia="zh-CN"/>
                      <w14:textFill>
                        <w14:solidFill>
                          <w14:schemeClr w14:val="tx1"/>
                        </w14:solidFill>
                      </w14:textFill>
                    </w:rPr>
                  </w:pPr>
                  <w:r>
                    <w:rPr>
                      <w:rFonts w:hint="eastAsia" w:cs="Times New Roman"/>
                      <w:color w:val="000000" w:themeColor="text1"/>
                      <w:sz w:val="21"/>
                      <w:szCs w:val="21"/>
                      <w:u w:val="none"/>
                      <w:vertAlign w:val="baseline"/>
                      <w:lang w:val="en-US" w:eastAsia="zh-CN"/>
                      <w14:textFill>
                        <w14:solidFill>
                          <w14:schemeClr w14:val="tx1"/>
                        </w14:solidFill>
                      </w14:textFill>
                    </w:rPr>
                    <w:t>200</w:t>
                  </w:r>
                </w:p>
              </w:tc>
              <w:tc>
                <w:tcPr>
                  <w:tcW w:w="685" w:type="dxa"/>
                  <w:vAlign w:val="center"/>
                </w:tcPr>
                <w:p>
                  <w:pPr>
                    <w:keepNext w:val="0"/>
                    <w:keepLines w:val="0"/>
                    <w:suppressLineNumbers w:val="0"/>
                    <w:adjustRightInd w:val="0"/>
                    <w:snapToGrid w:val="0"/>
                    <w:spacing w:before="0" w:beforeAutospacing="0" w:after="0" w:afterAutospacing="0" w:line="240" w:lineRule="auto"/>
                    <w:ind w:right="0"/>
                    <w:jc w:val="center"/>
                    <w:rPr>
                      <w:rFonts w:hint="eastAsia" w:cs="Times New Roman"/>
                      <w:color w:val="000000" w:themeColor="text1"/>
                      <w:sz w:val="21"/>
                      <w:szCs w:val="21"/>
                      <w:u w:val="none"/>
                      <w:vertAlign w:val="baseline"/>
                      <w:lang w:val="en-US" w:eastAsia="zh-CN"/>
                      <w14:textFill>
                        <w14:solidFill>
                          <w14:schemeClr w14:val="tx1"/>
                        </w14:solidFill>
                      </w14:textFill>
                    </w:rPr>
                  </w:pPr>
                  <w:r>
                    <w:rPr>
                      <w:rFonts w:hint="eastAsia" w:cs="Times New Roman"/>
                      <w:color w:val="000000" w:themeColor="text1"/>
                      <w:sz w:val="21"/>
                      <w:szCs w:val="21"/>
                      <w:u w:val="none"/>
                      <w:vertAlign w:val="baseline"/>
                      <w:lang w:val="en-US" w:eastAsia="zh-CN"/>
                      <w14:textFill>
                        <w14:solidFill>
                          <w14:schemeClr w14:val="tx1"/>
                        </w14:solidFill>
                      </w14:textFill>
                    </w:rPr>
                    <w:t>达标</w:t>
                  </w:r>
                </w:p>
              </w:tc>
            </w:tr>
          </w:tbl>
          <w:p>
            <w:pPr>
              <w:keepNext w:val="0"/>
              <w:keepLines w:val="0"/>
              <w:suppressLineNumbers w:val="0"/>
              <w:adjustRightInd w:val="0"/>
              <w:snapToGrid w:val="0"/>
              <w:spacing w:before="0" w:beforeAutospacing="0" w:after="0" w:afterAutospacing="0" w:line="360" w:lineRule="auto"/>
              <w:ind w:right="0"/>
              <w:jc w:val="left"/>
              <w:rPr>
                <w:rFonts w:hint="default"/>
                <w:sz w:val="24"/>
                <w:szCs w:val="24"/>
                <w:lang w:val="en-US" w:eastAsia="zh-CN"/>
              </w:rPr>
            </w:pPr>
            <w:r>
              <w:rPr>
                <w:rFonts w:hint="eastAsia"/>
                <w:sz w:val="24"/>
                <w:szCs w:val="24"/>
                <w:lang w:val="en-US" w:eastAsia="zh-CN"/>
              </w:rPr>
              <w:t xml:space="preserve">    根据上表可知，采取措施后，热风炉产生的烟尘、SO</w:t>
            </w:r>
            <w:r>
              <w:rPr>
                <w:rFonts w:hint="eastAsia"/>
                <w:sz w:val="24"/>
                <w:szCs w:val="24"/>
                <w:vertAlign w:val="subscript"/>
                <w:lang w:val="en-US" w:eastAsia="zh-CN"/>
              </w:rPr>
              <w:t>2</w:t>
            </w:r>
            <w:r>
              <w:rPr>
                <w:rFonts w:hint="eastAsia"/>
                <w:sz w:val="24"/>
                <w:szCs w:val="24"/>
                <w:lang w:val="en-US" w:eastAsia="zh-CN"/>
              </w:rPr>
              <w:t>、NOx能够满足《</w:t>
            </w:r>
            <w:r>
              <w:rPr>
                <w:rFonts w:hint="eastAsia"/>
                <w:sz w:val="24"/>
                <w:szCs w:val="24"/>
                <w:lang w:val="en-US" w:eastAsia="zh-CN"/>
              </w:rPr>
              <w:fldChar w:fldCharType="begin"/>
            </w:r>
            <w:r>
              <w:rPr>
                <w:rFonts w:hint="eastAsia"/>
                <w:sz w:val="24"/>
                <w:szCs w:val="24"/>
                <w:lang w:val="en-US" w:eastAsia="zh-CN"/>
              </w:rPr>
              <w:instrText xml:space="preserve"> HYPERLINK "https://www.mee.gov.cn/ywgz/fgbz/bz/bzwb/dqhjbh/dqgdwrywrwpfbz/201405/W020140530580815383678.pdf" </w:instrText>
            </w:r>
            <w:r>
              <w:rPr>
                <w:rFonts w:hint="eastAsia"/>
                <w:sz w:val="24"/>
                <w:szCs w:val="24"/>
                <w:lang w:val="en-US" w:eastAsia="zh-CN"/>
              </w:rPr>
              <w:fldChar w:fldCharType="separate"/>
            </w:r>
            <w:r>
              <w:rPr>
                <w:rFonts w:hint="eastAsia"/>
                <w:sz w:val="24"/>
                <w:szCs w:val="24"/>
                <w:lang w:val="en-US" w:eastAsia="zh-CN"/>
              </w:rPr>
              <w:t>锅炉大气污染物排放标准》（GB 13271-2014</w:t>
            </w:r>
            <w:r>
              <w:rPr>
                <w:rFonts w:hint="eastAsia"/>
                <w:sz w:val="24"/>
                <w:szCs w:val="24"/>
                <w:lang w:val="en-US" w:eastAsia="zh-CN"/>
              </w:rPr>
              <w:fldChar w:fldCharType="end"/>
            </w:r>
            <w:r>
              <w:rPr>
                <w:rFonts w:hint="eastAsia"/>
                <w:sz w:val="24"/>
                <w:szCs w:val="24"/>
                <w:lang w:val="en-US" w:eastAsia="zh-CN"/>
              </w:rPr>
              <w:t>）表3燃煤锅炉特别排放限值要求。</w:t>
            </w:r>
          </w:p>
          <w:p>
            <w:pPr>
              <w:keepNext w:val="0"/>
              <w:keepLines w:val="0"/>
              <w:numPr>
                <w:ilvl w:val="0"/>
                <w:numId w:val="0"/>
              </w:numPr>
              <w:suppressLineNumbers w:val="0"/>
              <w:adjustRightInd w:val="0"/>
              <w:snapToGrid w:val="0"/>
              <w:spacing w:before="0" w:beforeAutospacing="0" w:after="0" w:afterAutospacing="0" w:line="360" w:lineRule="auto"/>
              <w:ind w:leftChars="200" w:right="0" w:rightChars="0"/>
              <w:rPr>
                <w:rFonts w:hint="eastAsia" w:cs="Times New Roman"/>
                <w:color w:val="000000" w:themeColor="text1"/>
                <w:sz w:val="24"/>
                <w:u w:val="none"/>
                <w:lang w:val="en-US" w:eastAsia="zh-CN"/>
                <w14:textFill>
                  <w14:solidFill>
                    <w14:schemeClr w14:val="tx1"/>
                  </w14:solidFill>
                </w14:textFill>
              </w:rPr>
            </w:pPr>
            <w:r>
              <w:rPr>
                <w:rFonts w:hint="eastAsia" w:cs="Times New Roman"/>
                <w:color w:val="000000" w:themeColor="text1"/>
                <w:sz w:val="24"/>
                <w:u w:val="none"/>
                <w:lang w:val="en-US" w:eastAsia="zh-CN"/>
                <w14:textFill>
                  <w14:solidFill>
                    <w14:schemeClr w14:val="tx1"/>
                  </w14:solidFill>
                </w14:textFill>
              </w:rPr>
              <w:t>④烘干后筛分粉尘G4</w:t>
            </w:r>
          </w:p>
          <w:p>
            <w:pPr>
              <w:keepNext w:val="0"/>
              <w:keepLines w:val="0"/>
              <w:numPr>
                <w:ilvl w:val="0"/>
                <w:numId w:val="0"/>
              </w:numPr>
              <w:suppressLineNumbers w:val="0"/>
              <w:adjustRightInd w:val="0"/>
              <w:snapToGrid w:val="0"/>
              <w:spacing w:before="0" w:beforeAutospacing="0" w:after="0" w:afterAutospacing="0" w:line="360" w:lineRule="auto"/>
              <w:ind w:right="0" w:rightChars="0" w:firstLine="480" w:firstLineChars="200"/>
              <w:rPr>
                <w:rFonts w:hint="eastAsia" w:cs="Times New Roman"/>
                <w:color w:val="auto"/>
                <w:sz w:val="24"/>
                <w:u w:val="none"/>
                <w:lang w:val="en-US" w:eastAsia="zh-CN"/>
              </w:rPr>
            </w:pPr>
            <w:r>
              <w:rPr>
                <w:rFonts w:hint="eastAsia" w:cs="Times New Roman"/>
                <w:color w:val="000000" w:themeColor="text1"/>
                <w:sz w:val="24"/>
                <w:u w:val="none"/>
                <w:lang w:val="en-US" w:eastAsia="zh-CN"/>
                <w14:textFill>
                  <w14:solidFill>
                    <w14:schemeClr w14:val="tx1"/>
                  </w14:solidFill>
                </w14:textFill>
              </w:rPr>
              <w:t>烘干后的粮食运至清理筛进行进一步清理筛分，去除烘干过程中损坏的粮食，筛分过程会产生一定量的粉尘，粉尘排放量参照</w:t>
            </w:r>
            <w:r>
              <w:rPr>
                <w:rFonts w:hint="eastAsia" w:cs="Times New Roman"/>
                <w:color w:val="auto"/>
                <w:sz w:val="24"/>
                <w:u w:val="none"/>
                <w:lang w:val="en-US" w:eastAsia="zh-CN"/>
              </w:rPr>
              <w:t>《逸散性工业粉尘控制技术》中“谷物贮仓逸散尘排放因子”中“过筛和清理”排放系数及本项目特征进行计算，为0.1kg/t·小麦，本项目烘干小麦为5万t/a，则烘干后筛分粉尘的产生量为5t/a。</w:t>
            </w:r>
          </w:p>
          <w:p>
            <w:pPr>
              <w:keepNext w:val="0"/>
              <w:keepLines w:val="0"/>
              <w:numPr>
                <w:ilvl w:val="0"/>
                <w:numId w:val="0"/>
              </w:numPr>
              <w:suppressLineNumbers w:val="0"/>
              <w:adjustRightInd w:val="0"/>
              <w:snapToGrid w:val="0"/>
              <w:spacing w:before="0" w:beforeAutospacing="0" w:after="0" w:afterAutospacing="0" w:line="360" w:lineRule="auto"/>
              <w:ind w:right="0" w:rightChars="0" w:firstLine="480" w:firstLineChars="200"/>
              <w:rPr>
                <w:rFonts w:hint="default" w:ascii="Times New Roman" w:hAnsi="Times New Roman" w:eastAsia="宋体" w:cs="Times New Roman"/>
                <w:color w:val="000000" w:themeColor="text1"/>
                <w:sz w:val="24"/>
                <w:u w:val="none"/>
                <w:lang w:val="en-US" w:eastAsia="zh-CN"/>
                <w14:textFill>
                  <w14:solidFill>
                    <w14:schemeClr w14:val="tx1"/>
                  </w14:solidFill>
                </w14:textFill>
              </w:rPr>
            </w:pPr>
            <w:r>
              <w:rPr>
                <w:rFonts w:hint="eastAsia" w:cs="Times New Roman"/>
                <w:color w:val="auto"/>
                <w:sz w:val="24"/>
                <w:u w:val="none"/>
                <w:lang w:val="en-US" w:eastAsia="zh-CN"/>
              </w:rPr>
              <w:t>本项目建设单位拟采用密闭清理筛，气体收集效率可达100%，筛分过程产生的粉尘经配套的脉冲除尘器处理后通过引风机引至15m高排气筒（DA002）排放。其中引风机风量为12000m</w:t>
            </w:r>
            <w:r>
              <w:rPr>
                <w:rFonts w:hint="eastAsia" w:cs="Times New Roman"/>
                <w:color w:val="auto"/>
                <w:sz w:val="24"/>
                <w:u w:val="none"/>
                <w:vertAlign w:val="superscript"/>
                <w:lang w:val="en-US" w:eastAsia="zh-CN"/>
              </w:rPr>
              <w:t>3</w:t>
            </w:r>
            <w:r>
              <w:rPr>
                <w:rFonts w:hint="eastAsia" w:cs="Times New Roman"/>
                <w:color w:val="auto"/>
                <w:sz w:val="24"/>
                <w:u w:val="none"/>
                <w:lang w:val="en-US" w:eastAsia="zh-CN"/>
              </w:rPr>
              <w:t>/h，脉冲除尘器除尘效率不低于90%，则筛分粉尘排放量约为0.5t/a，排放速率为0.185kg/h，排放浓度为15.4mg/m</w:t>
            </w:r>
            <w:r>
              <w:rPr>
                <w:rFonts w:hint="eastAsia" w:cs="Times New Roman"/>
                <w:color w:val="auto"/>
                <w:sz w:val="24"/>
                <w:u w:val="none"/>
                <w:vertAlign w:val="superscript"/>
                <w:lang w:val="en-US" w:eastAsia="zh-CN"/>
              </w:rPr>
              <w:t>3</w:t>
            </w:r>
            <w:r>
              <w:rPr>
                <w:rFonts w:hint="eastAsia" w:cs="Times New Roman"/>
                <w:color w:val="auto"/>
                <w:sz w:val="24"/>
                <w:u w:val="none"/>
                <w:lang w:val="en-US" w:eastAsia="zh-CN"/>
              </w:rPr>
              <w:t>。能够满足《大气污染物综合排放标准》（GB16297-1996）表2相应标准，达标排放。</w:t>
            </w:r>
          </w:p>
          <w:p>
            <w:pPr>
              <w:keepNext w:val="0"/>
              <w:keepLines w:val="0"/>
              <w:numPr>
                <w:ilvl w:val="0"/>
                <w:numId w:val="0"/>
              </w:numPr>
              <w:suppressLineNumbers w:val="0"/>
              <w:adjustRightInd w:val="0"/>
              <w:snapToGrid w:val="0"/>
              <w:spacing w:before="0" w:beforeAutospacing="0" w:after="0" w:afterAutospacing="0" w:line="360" w:lineRule="auto"/>
              <w:ind w:leftChars="200" w:right="0" w:rightChars="0"/>
              <w:rPr>
                <w:rFonts w:hint="eastAsia" w:ascii="Times New Roman" w:hAnsi="Times New Roman" w:eastAsia="宋体" w:cs="Times New Roman"/>
                <w:color w:val="000000" w:themeColor="text1"/>
                <w:sz w:val="24"/>
                <w:u w:val="none"/>
                <w:lang w:val="en-US" w:eastAsia="zh-CN"/>
                <w14:textFill>
                  <w14:solidFill>
                    <w14:schemeClr w14:val="tx1"/>
                  </w14:solidFill>
                </w14:textFill>
              </w:rPr>
            </w:pPr>
            <w:r>
              <w:rPr>
                <w:rFonts w:hint="eastAsia" w:ascii="Times New Roman" w:hAnsi="Times New Roman" w:eastAsia="宋体" w:cs="Times New Roman"/>
                <w:color w:val="000000" w:themeColor="text1"/>
                <w:sz w:val="24"/>
                <w:u w:val="none"/>
                <w:lang w:val="en-US" w:eastAsia="zh-CN"/>
                <w14:textFill>
                  <w14:solidFill>
                    <w14:schemeClr w14:val="tx1"/>
                  </w14:solidFill>
                </w14:textFill>
              </w:rPr>
              <w:t>⑤道路运输扬尘</w:t>
            </w:r>
          </w:p>
          <w:p>
            <w:pPr>
              <w:keepNext w:val="0"/>
              <w:keepLines w:val="0"/>
              <w:numPr>
                <w:ilvl w:val="0"/>
                <w:numId w:val="0"/>
              </w:numPr>
              <w:suppressLineNumbers w:val="0"/>
              <w:adjustRightInd w:val="0"/>
              <w:snapToGrid w:val="0"/>
              <w:spacing w:before="0" w:beforeAutospacing="0" w:after="0" w:afterAutospacing="0" w:line="360" w:lineRule="auto"/>
              <w:ind w:right="0" w:rightChars="0" w:firstLine="480" w:firstLineChars="200"/>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eastAsia="zh-CN"/>
              </w:rPr>
              <w:t>项目运营期间，</w:t>
            </w:r>
            <w:r>
              <w:rPr>
                <w:rFonts w:hint="eastAsia" w:ascii="Times New Roman" w:hAnsi="Times New Roman" w:eastAsia="宋体" w:cs="Times New Roman"/>
                <w:color w:val="auto"/>
                <w:sz w:val="24"/>
                <w:u w:val="none"/>
                <w:lang w:val="en-US" w:eastAsia="zh-CN"/>
              </w:rPr>
              <w:t>厂区道路运输扬尘与车辆行驶速度、道路长度、空气湿度、道路情况、风速等有关，此类污染物产生量较小，通过厂区路面硬化、控制车速、及时清扫、定期喷水等抑尘措施，可将影响将至最低</w:t>
            </w:r>
            <w:r>
              <w:rPr>
                <w:rFonts w:hint="default" w:ascii="Times New Roman" w:hAnsi="Times New Roman" w:eastAsia="宋体" w:cs="Times New Roman"/>
                <w:color w:val="auto"/>
                <w:sz w:val="24"/>
                <w:u w:val="none"/>
                <w:lang w:val="en-US" w:eastAsia="zh-CN"/>
              </w:rPr>
              <w:t>。</w:t>
            </w:r>
          </w:p>
          <w:p>
            <w:pPr>
              <w:keepNext w:val="0"/>
              <w:keepLines w:val="0"/>
              <w:numPr>
                <w:ilvl w:val="0"/>
                <w:numId w:val="0"/>
              </w:numPr>
              <w:suppressLineNumbers w:val="0"/>
              <w:adjustRightInd w:val="0"/>
              <w:snapToGrid w:val="0"/>
              <w:spacing w:before="0" w:beforeAutospacing="0" w:after="0" w:afterAutospacing="0" w:line="360" w:lineRule="auto"/>
              <w:ind w:right="0" w:rightChars="0" w:firstLine="480" w:firstLineChars="200"/>
              <w:rPr>
                <w:rFonts w:hint="default" w:ascii="Times New Roman" w:hAnsi="Times New Roman" w:eastAsia="宋体" w:cs="Times New Roman"/>
                <w:color w:val="000000" w:themeColor="text1"/>
                <w:sz w:val="24"/>
                <w:u w:val="none"/>
                <w:lang w:val="en-US" w:eastAsia="zh-CN"/>
                <w14:textFill>
                  <w14:solidFill>
                    <w14:schemeClr w14:val="tx1"/>
                  </w14:solidFill>
                </w14:textFill>
              </w:rPr>
            </w:pPr>
            <w:r>
              <w:rPr>
                <w:rFonts w:hint="eastAsia" w:cs="Times New Roman"/>
                <w:color w:val="000000" w:themeColor="text1"/>
                <w:sz w:val="24"/>
                <w:u w:val="none"/>
                <w:lang w:val="en-US" w:eastAsia="zh-CN"/>
                <w14:textFill>
                  <w14:solidFill>
                    <w14:schemeClr w14:val="tx1"/>
                  </w14:solidFill>
                </w14:textFill>
              </w:rPr>
              <w:t>⑥</w:t>
            </w:r>
            <w:r>
              <w:rPr>
                <w:rFonts w:hint="default" w:ascii="Times New Roman" w:hAnsi="Times New Roman" w:eastAsia="宋体" w:cs="Times New Roman"/>
                <w:color w:val="000000" w:themeColor="text1"/>
                <w:sz w:val="24"/>
                <w:u w:val="none"/>
                <w:lang w:val="en-US" w:eastAsia="zh-CN"/>
                <w14:textFill>
                  <w14:solidFill>
                    <w14:schemeClr w14:val="tx1"/>
                  </w14:solidFill>
                </w14:textFill>
              </w:rPr>
              <w:t>食堂油烟</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eastAsia="zh-CN"/>
              </w:rPr>
              <w:t>项目运营期间，厂区拟定员工</w:t>
            </w:r>
            <w:r>
              <w:rPr>
                <w:rFonts w:hint="eastAsia" w:cs="Times New Roman"/>
                <w:color w:val="auto"/>
                <w:sz w:val="24"/>
                <w:u w:val="none"/>
                <w:lang w:val="en-US" w:eastAsia="zh-CN"/>
              </w:rPr>
              <w:t>2</w:t>
            </w:r>
            <w:r>
              <w:rPr>
                <w:rFonts w:hint="default" w:ascii="Times New Roman" w:hAnsi="Times New Roman" w:eastAsia="宋体" w:cs="Times New Roman"/>
                <w:color w:val="auto"/>
                <w:sz w:val="24"/>
                <w:u w:val="none"/>
                <w:lang w:val="en-US" w:eastAsia="zh-CN"/>
              </w:rPr>
              <w:t>0人，</w:t>
            </w:r>
            <w:r>
              <w:rPr>
                <w:rFonts w:hint="eastAsia" w:cs="Times New Roman"/>
                <w:color w:val="auto"/>
                <w:sz w:val="24"/>
                <w:u w:val="none"/>
                <w:lang w:val="en-US" w:eastAsia="zh-CN"/>
              </w:rPr>
              <w:t>按全部在厂区用餐计算（仅午餐）</w:t>
            </w:r>
            <w:r>
              <w:rPr>
                <w:rFonts w:hint="default" w:ascii="Times New Roman" w:hAnsi="Times New Roman" w:eastAsia="宋体" w:cs="Times New Roman"/>
                <w:color w:val="auto"/>
                <w:sz w:val="24"/>
                <w:u w:val="none"/>
                <w:lang w:val="en-US" w:eastAsia="zh-CN"/>
              </w:rPr>
              <w:t>，</w:t>
            </w:r>
            <w:r>
              <w:rPr>
                <w:rFonts w:hint="eastAsia" w:cs="Times New Roman"/>
                <w:color w:val="auto"/>
                <w:sz w:val="24"/>
                <w:u w:val="none"/>
                <w:lang w:val="en-US" w:eastAsia="zh-CN"/>
              </w:rPr>
              <w:t>会产生一定量的油烟，通过</w:t>
            </w:r>
            <w:r>
              <w:rPr>
                <w:rFonts w:hint="default" w:ascii="Times New Roman" w:hAnsi="Times New Roman" w:eastAsia="宋体" w:cs="Times New Roman"/>
                <w:color w:val="auto"/>
                <w:sz w:val="24"/>
                <w:u w:val="none"/>
                <w:lang w:val="en-US" w:eastAsia="zh-CN"/>
              </w:rPr>
              <w:t>油烟净化器处理后排放。</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s="Times New Roman"/>
                <w:color w:val="auto"/>
                <w:sz w:val="24"/>
                <w:u w:val="none"/>
                <w:lang w:val="en-US" w:eastAsia="zh-CN"/>
              </w:rPr>
            </w:pPr>
            <w:r>
              <w:rPr>
                <w:rFonts w:hint="eastAsia" w:cs="Times New Roman"/>
                <w:color w:val="auto"/>
                <w:sz w:val="24"/>
                <w:u w:val="none"/>
                <w:lang w:val="en-US" w:eastAsia="zh-CN"/>
              </w:rPr>
              <w:t>职工食用油消耗系数按0.025kg/人·天计（只中午一餐），本项目食用油最大消耗量为0.5kg/d，烹饪过程挥发损失约为3%，即食堂油烟产生量为0.015kg/d（0.0041t/a），食堂配置1台油烟净化器，油烟去除效率以60%计算（引风机2000m</w:t>
            </w:r>
            <w:r>
              <w:rPr>
                <w:rFonts w:hint="eastAsia" w:cs="Times New Roman"/>
                <w:color w:val="auto"/>
                <w:sz w:val="24"/>
                <w:u w:val="none"/>
                <w:vertAlign w:val="superscript"/>
                <w:lang w:val="en-US" w:eastAsia="zh-CN"/>
              </w:rPr>
              <w:t>3</w:t>
            </w:r>
            <w:r>
              <w:rPr>
                <w:rFonts w:hint="eastAsia" w:cs="Times New Roman"/>
                <w:color w:val="auto"/>
                <w:sz w:val="24"/>
                <w:u w:val="none"/>
                <w:lang w:val="en-US" w:eastAsia="zh-CN"/>
              </w:rPr>
              <w:t>/h），做饭时间每天按2h计，则本项目食堂油烟排放量为0.006kg/d（0.0016t/a），排放浓度1.48mg/m</w:t>
            </w:r>
            <w:r>
              <w:rPr>
                <w:rFonts w:hint="eastAsia" w:cs="Times New Roman"/>
                <w:color w:val="auto"/>
                <w:sz w:val="24"/>
                <w:u w:val="none"/>
                <w:vertAlign w:val="superscript"/>
                <w:lang w:val="en-US" w:eastAsia="zh-CN"/>
              </w:rPr>
              <w:t>3</w:t>
            </w:r>
            <w:r>
              <w:rPr>
                <w:rFonts w:hint="eastAsia" w:cs="Times New Roman"/>
                <w:color w:val="auto"/>
                <w:sz w:val="24"/>
                <w:u w:val="none"/>
                <w:lang w:val="en-US" w:eastAsia="zh-CN"/>
              </w:rPr>
              <w:t>。经处理后的油烟通过屋顶排气筒排放，能够满足《饮食业油烟排放标准（试行）》（GB18483-2001）达标排放。</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s="Times New Roman"/>
                <w:color w:val="auto"/>
                <w:sz w:val="24"/>
                <w:u w:val="none"/>
                <w:lang w:val="en-US"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s="Times New Roman"/>
                <w:color w:val="auto"/>
                <w:sz w:val="24"/>
                <w:u w:val="none"/>
                <w:lang w:val="en-US"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s="Times New Roman"/>
                <w:color w:val="auto"/>
                <w:sz w:val="24"/>
                <w:u w:val="none"/>
                <w:lang w:val="en-US"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s="Times New Roman"/>
                <w:color w:val="auto"/>
                <w:sz w:val="24"/>
                <w:u w:val="none"/>
                <w:lang w:val="en-US"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s="Times New Roman"/>
                <w:color w:val="auto"/>
                <w:sz w:val="24"/>
                <w:u w:val="none"/>
                <w:lang w:val="en-US"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s="Times New Roman"/>
                <w:color w:val="auto"/>
                <w:sz w:val="24"/>
                <w:u w:val="none"/>
                <w:lang w:val="en-US"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s="Times New Roman"/>
                <w:color w:val="auto"/>
                <w:sz w:val="24"/>
                <w:u w:val="none"/>
                <w:lang w:val="en-US"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s="Times New Roman"/>
                <w:color w:val="auto"/>
                <w:sz w:val="24"/>
                <w:u w:val="none"/>
                <w:lang w:val="en-US"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s="Times New Roman"/>
                <w:color w:val="auto"/>
                <w:sz w:val="24"/>
                <w:u w:val="none"/>
                <w:lang w:val="en-US"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s="Times New Roman"/>
                <w:color w:val="auto"/>
                <w:sz w:val="24"/>
                <w:u w:val="none"/>
                <w:lang w:val="en-US"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s="Times New Roman"/>
                <w:color w:val="auto"/>
                <w:sz w:val="24"/>
                <w:u w:val="none"/>
                <w:lang w:val="en-US"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s="Times New Roman"/>
                <w:color w:val="auto"/>
                <w:sz w:val="24"/>
                <w:u w:val="none"/>
                <w:lang w:val="en-US"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s="Times New Roman"/>
                <w:color w:val="auto"/>
                <w:sz w:val="24"/>
                <w:u w:val="none"/>
                <w:lang w:val="en-US"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s="Times New Roman"/>
                <w:color w:val="auto"/>
                <w:sz w:val="24"/>
                <w:u w:val="none"/>
                <w:lang w:val="en-US"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s="Times New Roman"/>
                <w:color w:val="auto"/>
                <w:sz w:val="24"/>
                <w:u w:val="none"/>
                <w:lang w:val="en-US"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s="Times New Roman"/>
                <w:color w:val="auto"/>
                <w:sz w:val="24"/>
                <w:u w:val="none"/>
                <w:lang w:val="en-US"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s="Times New Roman"/>
                <w:color w:val="auto"/>
                <w:sz w:val="24"/>
                <w:u w:val="none"/>
                <w:lang w:val="en-US" w:eastAsia="zh-CN"/>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s="Times New Roman"/>
                <w:color w:val="auto"/>
                <w:sz w:val="24"/>
                <w:u w:val="none"/>
                <w:lang w:val="en-US" w:eastAsia="zh-CN"/>
              </w:rPr>
            </w:pPr>
          </w:p>
          <w:p>
            <w:pPr>
              <w:pStyle w:val="30"/>
              <w:rPr>
                <w:rFonts w:hint="eastAsia" w:cs="Times New Roman"/>
                <w:color w:val="auto"/>
                <w:sz w:val="24"/>
                <w:u w:val="none"/>
                <w:lang w:val="en-US" w:eastAsia="zh-CN"/>
              </w:rPr>
            </w:pPr>
          </w:p>
          <w:p>
            <w:pPr>
              <w:pStyle w:val="23"/>
              <w:rPr>
                <w:rFonts w:hint="eastAsia" w:cs="Times New Roman"/>
                <w:color w:val="auto"/>
                <w:sz w:val="24"/>
                <w:u w:val="none"/>
                <w:lang w:val="en-US" w:eastAsia="zh-CN"/>
              </w:rPr>
            </w:pPr>
          </w:p>
          <w:p>
            <w:pPr>
              <w:rPr>
                <w:rFonts w:hint="eastAsia" w:cs="Times New Roman"/>
                <w:color w:val="auto"/>
                <w:sz w:val="24"/>
                <w:u w:val="none"/>
                <w:lang w:val="en-US" w:eastAsia="zh-CN"/>
              </w:rPr>
            </w:pPr>
          </w:p>
          <w:p>
            <w:pPr>
              <w:pStyle w:val="30"/>
              <w:rPr>
                <w:rFonts w:hint="eastAsia" w:cs="Times New Roman"/>
                <w:color w:val="auto"/>
                <w:sz w:val="24"/>
                <w:u w:val="none"/>
                <w:lang w:val="en-US" w:eastAsia="zh-CN"/>
              </w:rPr>
            </w:pPr>
          </w:p>
          <w:p>
            <w:pPr>
              <w:pStyle w:val="23"/>
              <w:rPr>
                <w:rFonts w:hint="eastAsia"/>
                <w:lang w:val="en-US" w:eastAsia="zh-CN"/>
              </w:rPr>
            </w:pPr>
          </w:p>
          <w:p>
            <w:pPr>
              <w:keepNext w:val="0"/>
              <w:keepLines w:val="0"/>
              <w:suppressLineNumbers w:val="0"/>
              <w:adjustRightInd w:val="0"/>
              <w:snapToGrid w:val="0"/>
              <w:spacing w:before="0" w:beforeAutospacing="0" w:after="0" w:afterAutospacing="0" w:line="360" w:lineRule="auto"/>
              <w:ind w:right="0"/>
              <w:rPr>
                <w:rFonts w:hint="default" w:ascii="Times New Roman" w:hAnsi="Times New Roman" w:eastAsia="宋体" w:cs="Times New Roman"/>
                <w:color w:val="FF0000"/>
                <w:sz w:val="24"/>
                <w:lang w:val="en-US" w:eastAsia="zh-CN"/>
              </w:rPr>
            </w:pPr>
          </w:p>
        </w:tc>
      </w:tr>
    </w:tbl>
    <w:p>
      <w:pPr>
        <w:adjustRightInd w:val="0"/>
        <w:snapToGrid w:val="0"/>
        <w:spacing w:line="360" w:lineRule="auto"/>
        <w:rPr>
          <w:rFonts w:hint="default" w:ascii="Times New Roman" w:hAnsi="Times New Roman" w:cs="Times New Roman"/>
          <w:b/>
          <w:color w:val="FF0000"/>
          <w:kern w:val="0"/>
          <w:sz w:val="28"/>
          <w:szCs w:val="28"/>
        </w:rPr>
        <w:sectPr>
          <w:pgSz w:w="11905" w:h="16838"/>
          <w:pgMar w:top="1701" w:right="1531" w:bottom="2126" w:left="1531"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pPr>
        <w:ind w:left="0" w:leftChars="0" w:firstLine="0" w:firstLineChars="0"/>
        <w:jc w:val="left"/>
        <w:outlineLvl w:val="5"/>
        <w:rPr>
          <w:rFonts w:hint="eastAsia" w:eastAsia="宋体"/>
          <w:b/>
          <w:color w:val="000000"/>
          <w:sz w:val="24"/>
          <w:szCs w:val="24"/>
          <w:lang w:eastAsia="zh-CN"/>
        </w:rPr>
      </w:pPr>
      <w:r>
        <w:rPr>
          <w:rFonts w:hint="eastAsia"/>
          <w:b/>
          <w:color w:val="000000"/>
          <w:sz w:val="24"/>
          <w:szCs w:val="24"/>
          <w:lang w:val="en-US" w:eastAsia="zh-CN"/>
        </w:rPr>
        <w:t>（2）本工程废气产排污节点、污染物及污染治理设施信息一览表</w:t>
      </w:r>
    </w:p>
    <w:p>
      <w:pPr>
        <w:ind w:firstLine="422"/>
        <w:jc w:val="center"/>
        <w:outlineLvl w:val="5"/>
        <w:rPr>
          <w:rFonts w:hint="eastAsia"/>
          <w:b/>
          <w:color w:val="000000"/>
          <w:sz w:val="21"/>
          <w:szCs w:val="21"/>
          <w:lang w:val="en-US" w:eastAsia="zh-CN"/>
        </w:rPr>
      </w:pPr>
      <w:r>
        <w:rPr>
          <w:rFonts w:hint="eastAsia"/>
          <w:b/>
          <w:color w:val="000000"/>
          <w:sz w:val="21"/>
          <w:szCs w:val="21"/>
        </w:rPr>
        <w:t>表</w:t>
      </w:r>
      <w:r>
        <w:rPr>
          <w:rFonts w:hint="eastAsia"/>
          <w:b/>
          <w:color w:val="000000"/>
          <w:sz w:val="21"/>
          <w:szCs w:val="21"/>
          <w:lang w:val="en-US" w:eastAsia="zh-CN"/>
        </w:rPr>
        <w:t>16</w:t>
      </w:r>
      <w:r>
        <w:rPr>
          <w:rFonts w:hint="eastAsia"/>
          <w:b/>
          <w:color w:val="000000"/>
          <w:sz w:val="21"/>
          <w:szCs w:val="21"/>
        </w:rPr>
        <w:t xml:space="preserve"> </w:t>
      </w:r>
      <w:r>
        <w:rPr>
          <w:rFonts w:hint="eastAsia"/>
          <w:b/>
          <w:color w:val="000000"/>
          <w:sz w:val="21"/>
          <w:szCs w:val="21"/>
          <w:lang w:val="en-US" w:eastAsia="zh-CN"/>
        </w:rPr>
        <w:t>废气产排污节点、污染物及污染治理设施信息一览表</w:t>
      </w:r>
    </w:p>
    <w:tbl>
      <w:tblPr>
        <w:tblStyle w:val="25"/>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727"/>
        <w:gridCol w:w="855"/>
        <w:gridCol w:w="726"/>
        <w:gridCol w:w="855"/>
        <w:gridCol w:w="677"/>
        <w:gridCol w:w="548"/>
        <w:gridCol w:w="855"/>
        <w:gridCol w:w="823"/>
        <w:gridCol w:w="790"/>
        <w:gridCol w:w="839"/>
        <w:gridCol w:w="693"/>
        <w:gridCol w:w="613"/>
        <w:gridCol w:w="662"/>
        <w:gridCol w:w="580"/>
        <w:gridCol w:w="662"/>
        <w:gridCol w:w="467"/>
        <w:gridCol w:w="468"/>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83" w:type="dxa"/>
            <w:vMerge w:val="restart"/>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b/>
                <w:bCs/>
                <w:sz w:val="21"/>
                <w:szCs w:val="21"/>
                <w:vertAlign w:val="baseline"/>
              </w:rPr>
            </w:pPr>
            <w:r>
              <w:rPr>
                <w:rFonts w:hint="eastAsia"/>
                <w:b/>
                <w:bCs/>
                <w:sz w:val="21"/>
                <w:szCs w:val="21"/>
                <w:lang w:eastAsia="zh-CN"/>
              </w:rPr>
              <w:t>产污环节</w:t>
            </w:r>
          </w:p>
        </w:tc>
        <w:tc>
          <w:tcPr>
            <w:tcW w:w="727" w:type="dxa"/>
            <w:vMerge w:val="restart"/>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b/>
                <w:bCs/>
                <w:sz w:val="21"/>
                <w:szCs w:val="21"/>
                <w:vertAlign w:val="baseline"/>
              </w:rPr>
            </w:pPr>
            <w:r>
              <w:rPr>
                <w:rFonts w:hint="eastAsia"/>
                <w:b/>
                <w:bCs/>
                <w:sz w:val="21"/>
                <w:szCs w:val="21"/>
                <w:lang w:eastAsia="zh-CN"/>
              </w:rPr>
              <w:t>污染物</w:t>
            </w:r>
          </w:p>
        </w:tc>
        <w:tc>
          <w:tcPr>
            <w:tcW w:w="855" w:type="dxa"/>
            <w:vMerge w:val="restart"/>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b/>
                <w:bCs/>
                <w:sz w:val="21"/>
                <w:szCs w:val="21"/>
                <w:vertAlign w:val="baseline"/>
              </w:rPr>
            </w:pPr>
            <w:r>
              <w:rPr>
                <w:rFonts w:hint="eastAsia"/>
                <w:b/>
                <w:bCs/>
                <w:sz w:val="21"/>
                <w:szCs w:val="21"/>
                <w:lang w:eastAsia="zh-CN"/>
              </w:rPr>
              <w:t>废气量</w:t>
            </w:r>
          </w:p>
        </w:tc>
        <w:tc>
          <w:tcPr>
            <w:tcW w:w="726" w:type="dxa"/>
            <w:vMerge w:val="restart"/>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b/>
                <w:bCs/>
                <w:sz w:val="21"/>
                <w:szCs w:val="21"/>
                <w:lang w:val="en-US" w:eastAsia="zh-CN"/>
              </w:rPr>
            </w:pPr>
            <w:r>
              <w:rPr>
                <w:rFonts w:hint="eastAsia"/>
                <w:b/>
                <w:bCs/>
                <w:sz w:val="21"/>
                <w:szCs w:val="21"/>
                <w:lang w:eastAsia="zh-CN"/>
              </w:rPr>
              <w:t>排放时间</w:t>
            </w:r>
            <w:r>
              <w:rPr>
                <w:rFonts w:hint="eastAsia"/>
                <w:b/>
                <w:bCs/>
                <w:sz w:val="21"/>
                <w:szCs w:val="21"/>
                <w:lang w:val="en-US" w:eastAsia="zh-CN"/>
              </w:rPr>
              <w:t>h</w:t>
            </w:r>
          </w:p>
        </w:tc>
        <w:tc>
          <w:tcPr>
            <w:tcW w:w="855" w:type="dxa"/>
            <w:vMerge w:val="restart"/>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b/>
                <w:bCs/>
                <w:sz w:val="21"/>
                <w:szCs w:val="21"/>
                <w:vertAlign w:val="baseline"/>
              </w:rPr>
            </w:pPr>
            <w:r>
              <w:rPr>
                <w:rFonts w:hint="eastAsia"/>
                <w:b/>
                <w:bCs/>
                <w:sz w:val="21"/>
                <w:szCs w:val="21"/>
                <w:lang w:eastAsia="zh-CN"/>
              </w:rPr>
              <w:t>产生浓度</w:t>
            </w:r>
            <w:r>
              <w:rPr>
                <w:rFonts w:hint="eastAsia"/>
                <w:b/>
                <w:bCs/>
                <w:sz w:val="21"/>
                <w:szCs w:val="21"/>
                <w:lang w:val="en-US" w:eastAsia="zh-CN"/>
              </w:rPr>
              <w:t>mg/m</w:t>
            </w:r>
            <w:r>
              <w:rPr>
                <w:rFonts w:hint="eastAsia"/>
                <w:b/>
                <w:bCs/>
                <w:sz w:val="21"/>
                <w:szCs w:val="21"/>
                <w:vertAlign w:val="superscript"/>
                <w:lang w:val="en-US" w:eastAsia="zh-CN"/>
              </w:rPr>
              <w:t>3</w:t>
            </w:r>
          </w:p>
        </w:tc>
        <w:tc>
          <w:tcPr>
            <w:tcW w:w="677" w:type="dxa"/>
            <w:vMerge w:val="restart"/>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b/>
                <w:bCs/>
                <w:sz w:val="21"/>
                <w:szCs w:val="21"/>
                <w:vertAlign w:val="baseline"/>
              </w:rPr>
            </w:pPr>
            <w:r>
              <w:rPr>
                <w:rFonts w:hint="eastAsia"/>
                <w:b/>
                <w:bCs/>
                <w:sz w:val="21"/>
                <w:szCs w:val="21"/>
                <w:lang w:eastAsia="zh-CN"/>
              </w:rPr>
              <w:t>产生量</w:t>
            </w:r>
            <w:r>
              <w:rPr>
                <w:rFonts w:hint="eastAsia"/>
                <w:b/>
                <w:bCs/>
                <w:sz w:val="21"/>
                <w:szCs w:val="21"/>
                <w:lang w:val="en-US" w:eastAsia="zh-CN"/>
              </w:rPr>
              <w:t>t/a</w:t>
            </w:r>
          </w:p>
        </w:tc>
        <w:tc>
          <w:tcPr>
            <w:tcW w:w="548" w:type="dxa"/>
            <w:vMerge w:val="restart"/>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b/>
                <w:bCs/>
                <w:sz w:val="21"/>
                <w:szCs w:val="21"/>
                <w:vertAlign w:val="baseline"/>
                <w:lang w:eastAsia="zh-CN"/>
              </w:rPr>
            </w:pPr>
            <w:r>
              <w:rPr>
                <w:rFonts w:hint="eastAsia"/>
                <w:b/>
                <w:bCs/>
                <w:sz w:val="21"/>
                <w:szCs w:val="21"/>
                <w:vertAlign w:val="baseline"/>
                <w:lang w:eastAsia="zh-CN"/>
              </w:rPr>
              <w:t>排放形式</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b/>
                <w:bCs/>
                <w:sz w:val="21"/>
                <w:szCs w:val="21"/>
                <w:lang w:eastAsia="zh-CN"/>
              </w:rPr>
            </w:pPr>
            <w:r>
              <w:rPr>
                <w:rFonts w:hint="eastAsia"/>
                <w:b/>
                <w:bCs/>
                <w:sz w:val="21"/>
                <w:szCs w:val="21"/>
                <w:lang w:eastAsia="zh-CN"/>
              </w:rPr>
              <w:t>治理</w:t>
            </w:r>
          </w:p>
          <w:p>
            <w:pPr>
              <w:pStyle w:val="9"/>
              <w:keepNext w:val="0"/>
              <w:keepLines w:val="0"/>
              <w:pageBreakBefore w:val="0"/>
              <w:kinsoku/>
              <w:wordWrap/>
              <w:overflowPunct/>
              <w:topLinePunct w:val="0"/>
              <w:autoSpaceDE/>
              <w:autoSpaceDN/>
              <w:bidi w:val="0"/>
              <w:adjustRightInd/>
              <w:spacing w:line="220" w:lineRule="exact"/>
              <w:jc w:val="center"/>
              <w:textAlignment w:val="auto"/>
              <w:rPr>
                <w:b/>
                <w:bCs/>
                <w:sz w:val="21"/>
                <w:szCs w:val="21"/>
                <w:vertAlign w:val="baseline"/>
              </w:rPr>
            </w:pPr>
            <w:r>
              <w:rPr>
                <w:rFonts w:hint="eastAsia"/>
                <w:b/>
                <w:bCs/>
                <w:sz w:val="21"/>
                <w:szCs w:val="21"/>
                <w:lang w:eastAsia="zh-CN"/>
              </w:rPr>
              <w:t>工艺</w:t>
            </w:r>
          </w:p>
        </w:tc>
        <w:tc>
          <w:tcPr>
            <w:tcW w:w="823"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b/>
                <w:bCs/>
                <w:sz w:val="21"/>
                <w:szCs w:val="21"/>
                <w:lang w:eastAsia="zh-CN"/>
              </w:rPr>
            </w:pPr>
            <w:r>
              <w:rPr>
                <w:rFonts w:hint="eastAsia"/>
                <w:b/>
                <w:bCs/>
                <w:sz w:val="21"/>
                <w:szCs w:val="21"/>
                <w:lang w:eastAsia="zh-CN"/>
              </w:rPr>
              <w:t>是否</w:t>
            </w:r>
          </w:p>
          <w:p>
            <w:pPr>
              <w:pStyle w:val="9"/>
              <w:keepNext w:val="0"/>
              <w:keepLines w:val="0"/>
              <w:pageBreakBefore w:val="0"/>
              <w:kinsoku/>
              <w:wordWrap/>
              <w:overflowPunct/>
              <w:topLinePunct w:val="0"/>
              <w:autoSpaceDE/>
              <w:autoSpaceDN/>
              <w:bidi w:val="0"/>
              <w:adjustRightInd/>
              <w:spacing w:line="220" w:lineRule="exact"/>
              <w:jc w:val="center"/>
              <w:textAlignment w:val="auto"/>
              <w:rPr>
                <w:b/>
                <w:bCs/>
                <w:sz w:val="21"/>
                <w:szCs w:val="21"/>
                <w:vertAlign w:val="baseline"/>
              </w:rPr>
            </w:pPr>
            <w:r>
              <w:rPr>
                <w:rFonts w:hint="eastAsia"/>
                <w:b/>
                <w:bCs/>
                <w:sz w:val="21"/>
                <w:szCs w:val="21"/>
                <w:lang w:eastAsia="zh-CN"/>
              </w:rPr>
              <w:t>可行</w:t>
            </w:r>
          </w:p>
        </w:tc>
        <w:tc>
          <w:tcPr>
            <w:tcW w:w="790" w:type="dxa"/>
            <w:vMerge w:val="restart"/>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b/>
                <w:bCs/>
                <w:sz w:val="21"/>
                <w:szCs w:val="21"/>
                <w:vertAlign w:val="baseline"/>
              </w:rPr>
            </w:pPr>
            <w:r>
              <w:rPr>
                <w:rFonts w:hint="eastAsia"/>
                <w:b/>
                <w:bCs/>
                <w:sz w:val="21"/>
                <w:szCs w:val="21"/>
                <w:lang w:eastAsia="zh-CN"/>
              </w:rPr>
              <w:t>治理效率</w:t>
            </w:r>
          </w:p>
        </w:tc>
        <w:tc>
          <w:tcPr>
            <w:tcW w:w="839" w:type="dxa"/>
            <w:vMerge w:val="restart"/>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b/>
                <w:bCs/>
                <w:sz w:val="21"/>
                <w:szCs w:val="21"/>
                <w:vertAlign w:val="baseline"/>
              </w:rPr>
            </w:pPr>
            <w:r>
              <w:rPr>
                <w:rFonts w:hint="eastAsia"/>
                <w:b/>
                <w:bCs/>
                <w:sz w:val="21"/>
                <w:szCs w:val="21"/>
                <w:lang w:eastAsia="zh-CN"/>
              </w:rPr>
              <w:t>排放浓度</w:t>
            </w:r>
            <w:r>
              <w:rPr>
                <w:rFonts w:hint="eastAsia"/>
                <w:b/>
                <w:bCs/>
                <w:sz w:val="21"/>
                <w:szCs w:val="21"/>
                <w:lang w:val="en-US" w:eastAsia="zh-CN"/>
              </w:rPr>
              <w:t>mg/m</w:t>
            </w:r>
            <w:r>
              <w:rPr>
                <w:rFonts w:hint="eastAsia"/>
                <w:b/>
                <w:bCs/>
                <w:sz w:val="21"/>
                <w:szCs w:val="21"/>
                <w:vertAlign w:val="superscript"/>
                <w:lang w:val="en-US" w:eastAsia="zh-CN"/>
              </w:rPr>
              <w:t>3</w:t>
            </w:r>
          </w:p>
        </w:tc>
        <w:tc>
          <w:tcPr>
            <w:tcW w:w="693" w:type="dxa"/>
            <w:vMerge w:val="restart"/>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b/>
                <w:bCs/>
                <w:sz w:val="21"/>
                <w:szCs w:val="21"/>
                <w:vertAlign w:val="baseline"/>
              </w:rPr>
            </w:pPr>
            <w:r>
              <w:rPr>
                <w:rFonts w:hint="eastAsia"/>
                <w:b/>
                <w:bCs/>
                <w:sz w:val="21"/>
                <w:szCs w:val="21"/>
                <w:lang w:eastAsia="zh-CN"/>
              </w:rPr>
              <w:t>排放量</w:t>
            </w:r>
            <w:r>
              <w:rPr>
                <w:rFonts w:hint="eastAsia"/>
                <w:b/>
                <w:bCs/>
                <w:sz w:val="21"/>
                <w:szCs w:val="21"/>
                <w:lang w:val="en-US" w:eastAsia="zh-CN"/>
              </w:rPr>
              <w:t>t/a</w:t>
            </w:r>
          </w:p>
        </w:tc>
        <w:tc>
          <w:tcPr>
            <w:tcW w:w="2517" w:type="dxa"/>
            <w:gridSpan w:val="4"/>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b/>
                <w:bCs/>
                <w:sz w:val="21"/>
                <w:szCs w:val="21"/>
                <w:vertAlign w:val="baseline"/>
                <w:lang w:eastAsia="zh-CN"/>
              </w:rPr>
            </w:pPr>
            <w:r>
              <w:rPr>
                <w:rFonts w:hint="eastAsia"/>
                <w:b/>
                <w:bCs/>
                <w:sz w:val="21"/>
                <w:szCs w:val="21"/>
                <w:vertAlign w:val="baseline"/>
                <w:lang w:eastAsia="zh-CN"/>
              </w:rPr>
              <w:t>排放口基本你情况</w:t>
            </w:r>
          </w:p>
        </w:tc>
        <w:tc>
          <w:tcPr>
            <w:tcW w:w="467" w:type="dxa"/>
            <w:vMerge w:val="restart"/>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b/>
                <w:bCs/>
                <w:sz w:val="21"/>
                <w:szCs w:val="21"/>
                <w:vertAlign w:val="baseline"/>
                <w:lang w:eastAsia="zh-CN"/>
              </w:rPr>
            </w:pPr>
            <w:r>
              <w:rPr>
                <w:rFonts w:hint="eastAsia"/>
                <w:b/>
                <w:bCs/>
                <w:sz w:val="21"/>
                <w:szCs w:val="21"/>
                <w:vertAlign w:val="baseline"/>
                <w:lang w:eastAsia="zh-CN"/>
              </w:rPr>
              <w:t>编号</w:t>
            </w:r>
          </w:p>
        </w:tc>
        <w:tc>
          <w:tcPr>
            <w:tcW w:w="468" w:type="dxa"/>
            <w:vMerge w:val="restart"/>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b/>
                <w:bCs/>
                <w:sz w:val="21"/>
                <w:szCs w:val="21"/>
                <w:vertAlign w:val="baseline"/>
                <w:lang w:eastAsia="zh-CN"/>
              </w:rPr>
            </w:pPr>
            <w:r>
              <w:rPr>
                <w:rFonts w:hint="eastAsia"/>
                <w:b/>
                <w:bCs/>
                <w:sz w:val="21"/>
                <w:szCs w:val="21"/>
                <w:vertAlign w:val="baseline"/>
                <w:lang w:eastAsia="zh-CN"/>
              </w:rPr>
              <w:t>类型</w:t>
            </w:r>
          </w:p>
        </w:tc>
        <w:tc>
          <w:tcPr>
            <w:tcW w:w="1183" w:type="dxa"/>
            <w:vMerge w:val="restart"/>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b/>
                <w:bCs/>
                <w:sz w:val="21"/>
                <w:szCs w:val="21"/>
                <w:vertAlign w:val="baseline"/>
                <w:lang w:eastAsia="zh-CN"/>
              </w:rPr>
            </w:pPr>
            <w:r>
              <w:rPr>
                <w:rFonts w:hint="eastAsia"/>
                <w:b/>
                <w:bCs/>
                <w:sz w:val="21"/>
                <w:szCs w:val="21"/>
                <w:vertAlign w:val="baseline"/>
                <w:lang w:eastAsia="zh-CN"/>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83"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b/>
                <w:bCs/>
                <w:sz w:val="21"/>
                <w:szCs w:val="21"/>
                <w:lang w:eastAsia="zh-CN"/>
              </w:rPr>
            </w:pPr>
          </w:p>
        </w:tc>
        <w:tc>
          <w:tcPr>
            <w:tcW w:w="727"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b/>
                <w:bCs/>
                <w:sz w:val="21"/>
                <w:szCs w:val="21"/>
                <w:lang w:eastAsia="zh-CN"/>
              </w:rPr>
            </w:pPr>
          </w:p>
        </w:tc>
        <w:tc>
          <w:tcPr>
            <w:tcW w:w="855"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b/>
                <w:bCs/>
                <w:sz w:val="21"/>
                <w:szCs w:val="21"/>
                <w:lang w:eastAsia="zh-CN"/>
              </w:rPr>
            </w:pPr>
          </w:p>
        </w:tc>
        <w:tc>
          <w:tcPr>
            <w:tcW w:w="726"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b/>
                <w:bCs/>
                <w:sz w:val="21"/>
                <w:szCs w:val="21"/>
                <w:lang w:eastAsia="zh-CN"/>
              </w:rPr>
            </w:pPr>
          </w:p>
        </w:tc>
        <w:tc>
          <w:tcPr>
            <w:tcW w:w="855"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b/>
                <w:bCs/>
                <w:sz w:val="21"/>
                <w:szCs w:val="21"/>
                <w:lang w:eastAsia="zh-CN"/>
              </w:rPr>
            </w:pPr>
          </w:p>
        </w:tc>
        <w:tc>
          <w:tcPr>
            <w:tcW w:w="677"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b/>
                <w:bCs/>
                <w:sz w:val="21"/>
                <w:szCs w:val="21"/>
                <w:lang w:eastAsia="zh-CN"/>
              </w:rPr>
            </w:pPr>
          </w:p>
        </w:tc>
        <w:tc>
          <w:tcPr>
            <w:tcW w:w="548"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b/>
                <w:bCs/>
                <w:sz w:val="21"/>
                <w:szCs w:val="21"/>
                <w:vertAlign w:val="baseline"/>
                <w:lang w:eastAsia="zh-CN"/>
              </w:rPr>
            </w:pPr>
          </w:p>
        </w:tc>
        <w:tc>
          <w:tcPr>
            <w:tcW w:w="855"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b/>
                <w:bCs/>
                <w:sz w:val="21"/>
                <w:szCs w:val="21"/>
                <w:lang w:eastAsia="zh-CN"/>
              </w:rPr>
            </w:pPr>
          </w:p>
        </w:tc>
        <w:tc>
          <w:tcPr>
            <w:tcW w:w="823"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b/>
                <w:bCs/>
                <w:sz w:val="21"/>
                <w:szCs w:val="21"/>
                <w:lang w:eastAsia="zh-CN"/>
              </w:rPr>
            </w:pPr>
          </w:p>
        </w:tc>
        <w:tc>
          <w:tcPr>
            <w:tcW w:w="790"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b/>
                <w:bCs/>
                <w:sz w:val="21"/>
                <w:szCs w:val="21"/>
                <w:lang w:eastAsia="zh-CN"/>
              </w:rPr>
            </w:pPr>
          </w:p>
        </w:tc>
        <w:tc>
          <w:tcPr>
            <w:tcW w:w="839"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b/>
                <w:bCs/>
                <w:sz w:val="21"/>
                <w:szCs w:val="21"/>
                <w:lang w:eastAsia="zh-CN"/>
              </w:rPr>
            </w:pPr>
          </w:p>
        </w:tc>
        <w:tc>
          <w:tcPr>
            <w:tcW w:w="693"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b/>
                <w:bCs/>
                <w:sz w:val="21"/>
                <w:szCs w:val="21"/>
                <w:lang w:eastAsia="zh-CN"/>
              </w:rPr>
            </w:pPr>
          </w:p>
        </w:tc>
        <w:tc>
          <w:tcPr>
            <w:tcW w:w="613"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b/>
                <w:bCs/>
                <w:sz w:val="21"/>
                <w:szCs w:val="21"/>
                <w:vertAlign w:val="baseline"/>
                <w:lang w:val="en-US" w:eastAsia="zh-CN"/>
              </w:rPr>
            </w:pPr>
            <w:r>
              <w:rPr>
                <w:rFonts w:hint="eastAsia"/>
                <w:b/>
                <w:bCs/>
                <w:sz w:val="21"/>
                <w:szCs w:val="21"/>
                <w:vertAlign w:val="baseline"/>
                <w:lang w:eastAsia="zh-CN"/>
              </w:rPr>
              <w:t>高度</w:t>
            </w:r>
            <w:r>
              <w:rPr>
                <w:rFonts w:hint="eastAsia"/>
                <w:b/>
                <w:bCs/>
                <w:sz w:val="21"/>
                <w:szCs w:val="21"/>
                <w:vertAlign w:val="baseline"/>
                <w:lang w:val="en-US" w:eastAsia="zh-CN"/>
              </w:rPr>
              <w:t>m</w:t>
            </w:r>
          </w:p>
        </w:tc>
        <w:tc>
          <w:tcPr>
            <w:tcW w:w="662"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b/>
                <w:bCs/>
                <w:sz w:val="21"/>
                <w:szCs w:val="21"/>
                <w:vertAlign w:val="baseline"/>
                <w:lang w:val="en-US" w:eastAsia="zh-CN"/>
              </w:rPr>
            </w:pPr>
            <w:r>
              <w:rPr>
                <w:rFonts w:hint="eastAsia"/>
                <w:b/>
                <w:bCs/>
                <w:sz w:val="21"/>
                <w:szCs w:val="21"/>
                <w:vertAlign w:val="baseline"/>
                <w:lang w:eastAsia="zh-CN"/>
              </w:rPr>
              <w:t>内径</w:t>
            </w:r>
            <w:r>
              <w:rPr>
                <w:rFonts w:hint="eastAsia"/>
                <w:b/>
                <w:bCs/>
                <w:sz w:val="21"/>
                <w:szCs w:val="21"/>
                <w:vertAlign w:val="baseline"/>
                <w:lang w:val="en-US" w:eastAsia="zh-CN"/>
              </w:rPr>
              <w:t>m</w:t>
            </w:r>
          </w:p>
        </w:tc>
        <w:tc>
          <w:tcPr>
            <w:tcW w:w="580"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b/>
                <w:bCs/>
                <w:sz w:val="21"/>
                <w:szCs w:val="21"/>
                <w:vertAlign w:val="baseline"/>
                <w:lang w:eastAsia="zh-CN"/>
              </w:rPr>
            </w:pPr>
            <w:r>
              <w:rPr>
                <w:rFonts w:hint="eastAsia"/>
                <w:b/>
                <w:bCs/>
                <w:sz w:val="21"/>
                <w:szCs w:val="21"/>
                <w:vertAlign w:val="baseline"/>
                <w:lang w:eastAsia="zh-CN"/>
              </w:rPr>
              <w:t>温度℃</w:t>
            </w:r>
          </w:p>
        </w:tc>
        <w:tc>
          <w:tcPr>
            <w:tcW w:w="662"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b/>
                <w:bCs/>
                <w:sz w:val="21"/>
                <w:szCs w:val="21"/>
                <w:vertAlign w:val="baseline"/>
                <w:lang w:eastAsia="zh-CN"/>
              </w:rPr>
            </w:pPr>
            <w:r>
              <w:rPr>
                <w:rFonts w:hint="eastAsia"/>
                <w:b/>
                <w:bCs/>
                <w:sz w:val="21"/>
                <w:szCs w:val="21"/>
                <w:vertAlign w:val="baseline"/>
                <w:lang w:eastAsia="zh-CN"/>
              </w:rPr>
              <w:t>坐标</w:t>
            </w:r>
          </w:p>
        </w:tc>
        <w:tc>
          <w:tcPr>
            <w:tcW w:w="467"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b/>
                <w:bCs/>
                <w:sz w:val="21"/>
                <w:szCs w:val="21"/>
                <w:vertAlign w:val="baseline"/>
              </w:rPr>
            </w:pPr>
          </w:p>
        </w:tc>
        <w:tc>
          <w:tcPr>
            <w:tcW w:w="468"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b/>
                <w:bCs/>
                <w:sz w:val="21"/>
                <w:szCs w:val="21"/>
                <w:vertAlign w:val="baseline"/>
              </w:rPr>
            </w:pPr>
          </w:p>
        </w:tc>
        <w:tc>
          <w:tcPr>
            <w:tcW w:w="1183"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b/>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83" w:type="dxa"/>
            <w:vMerge w:val="restart"/>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r>
              <w:rPr>
                <w:rFonts w:hint="eastAsia"/>
                <w:sz w:val="21"/>
                <w:szCs w:val="21"/>
                <w:lang w:eastAsia="zh-CN"/>
              </w:rPr>
              <w:t>热风炉</w:t>
            </w:r>
          </w:p>
        </w:tc>
        <w:tc>
          <w:tcPr>
            <w:tcW w:w="727" w:type="dxa"/>
            <w:vAlign w:val="center"/>
          </w:tcPr>
          <w:p>
            <w:pPr>
              <w:keepNext w:val="0"/>
              <w:keepLines w:val="0"/>
              <w:pageBreakBefore w:val="0"/>
              <w:kinsoku/>
              <w:wordWrap/>
              <w:overflowPunct/>
              <w:topLinePunct w:val="0"/>
              <w:autoSpaceDE/>
              <w:autoSpaceDN/>
              <w:bidi w:val="0"/>
              <w:adjustRightInd/>
              <w:spacing w:line="22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颗粒物</w:t>
            </w:r>
          </w:p>
        </w:tc>
        <w:tc>
          <w:tcPr>
            <w:tcW w:w="855" w:type="dxa"/>
            <w:vMerge w:val="restart"/>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r>
              <w:rPr>
                <w:rFonts w:hint="eastAsia" w:cs="Times New Roman"/>
                <w:b w:val="0"/>
                <w:bCs w:val="0"/>
                <w:color w:val="000000" w:themeColor="text1"/>
                <w:sz w:val="21"/>
                <w:szCs w:val="21"/>
                <w:u w:val="none"/>
                <w:vertAlign w:val="baseline"/>
                <w:lang w:val="en-US" w:eastAsia="zh-CN"/>
                <w14:textFill>
                  <w14:solidFill>
                    <w14:schemeClr w14:val="tx1"/>
                  </w14:solidFill>
                </w14:textFill>
              </w:rPr>
              <w:t>6240000</w:t>
            </w:r>
            <w:r>
              <w:rPr>
                <w:rFonts w:hint="eastAsia"/>
                <w:b w:val="0"/>
                <w:bCs w:val="0"/>
                <w:sz w:val="21"/>
                <w:szCs w:val="21"/>
                <w:lang w:val="en-US" w:eastAsia="zh-CN"/>
              </w:rPr>
              <w:t>m</w:t>
            </w:r>
            <w:r>
              <w:rPr>
                <w:rFonts w:hint="eastAsia"/>
                <w:b w:val="0"/>
                <w:bCs w:val="0"/>
                <w:sz w:val="21"/>
                <w:szCs w:val="21"/>
                <w:vertAlign w:val="superscript"/>
                <w:lang w:val="en-US" w:eastAsia="zh-CN"/>
              </w:rPr>
              <w:t>3</w:t>
            </w:r>
            <w:r>
              <w:rPr>
                <w:rFonts w:hint="eastAsia"/>
                <w:b w:val="0"/>
                <w:bCs w:val="0"/>
                <w:sz w:val="21"/>
                <w:szCs w:val="21"/>
                <w:lang w:val="en-US" w:eastAsia="zh-CN"/>
              </w:rPr>
              <w:t>/a</w:t>
            </w:r>
          </w:p>
        </w:tc>
        <w:tc>
          <w:tcPr>
            <w:tcW w:w="726" w:type="dxa"/>
            <w:vMerge w:val="restart"/>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1440</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80.13</w:t>
            </w:r>
          </w:p>
        </w:tc>
        <w:tc>
          <w:tcPr>
            <w:tcW w:w="677" w:type="dxa"/>
            <w:vAlign w:val="center"/>
          </w:tcPr>
          <w:p>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0.5</w:t>
            </w:r>
          </w:p>
        </w:tc>
        <w:tc>
          <w:tcPr>
            <w:tcW w:w="548" w:type="dxa"/>
            <w:vMerge w:val="restart"/>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eastAsia="zh-CN"/>
              </w:rPr>
            </w:pPr>
            <w:r>
              <w:rPr>
                <w:rFonts w:hint="eastAsia"/>
                <w:sz w:val="21"/>
                <w:szCs w:val="21"/>
                <w:vertAlign w:val="baseline"/>
                <w:lang w:eastAsia="zh-CN"/>
              </w:rPr>
              <w:t>有组织</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脉冲除尘器</w:t>
            </w:r>
          </w:p>
        </w:tc>
        <w:tc>
          <w:tcPr>
            <w:tcW w:w="823" w:type="dxa"/>
            <w:vMerge w:val="restart"/>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eastAsia="zh-CN"/>
              </w:rPr>
            </w:pPr>
            <w:r>
              <w:rPr>
                <w:rFonts w:hint="eastAsia"/>
                <w:sz w:val="21"/>
                <w:szCs w:val="21"/>
                <w:vertAlign w:val="baseline"/>
                <w:lang w:eastAsia="zh-CN"/>
              </w:rPr>
              <w:t>是</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99.7%</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0.24</w:t>
            </w:r>
          </w:p>
        </w:tc>
        <w:tc>
          <w:tcPr>
            <w:tcW w:w="693" w:type="dxa"/>
            <w:vAlign w:val="center"/>
          </w:tcPr>
          <w:p>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0.002</w:t>
            </w:r>
          </w:p>
        </w:tc>
        <w:tc>
          <w:tcPr>
            <w:tcW w:w="613" w:type="dxa"/>
            <w:vMerge w:val="restart"/>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20</w:t>
            </w:r>
          </w:p>
        </w:tc>
        <w:tc>
          <w:tcPr>
            <w:tcW w:w="662" w:type="dxa"/>
            <w:vMerge w:val="restart"/>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w:t>
            </w:r>
          </w:p>
        </w:tc>
        <w:tc>
          <w:tcPr>
            <w:tcW w:w="580" w:type="dxa"/>
            <w:vMerge w:val="restart"/>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80</w:t>
            </w:r>
          </w:p>
        </w:tc>
        <w:tc>
          <w:tcPr>
            <w:tcW w:w="662" w:type="dxa"/>
            <w:vMerge w:val="restart"/>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111.860655、29.837596</w:t>
            </w:r>
          </w:p>
        </w:tc>
        <w:tc>
          <w:tcPr>
            <w:tcW w:w="467" w:type="dxa"/>
            <w:vMerge w:val="restart"/>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DA001</w:t>
            </w:r>
          </w:p>
        </w:tc>
        <w:tc>
          <w:tcPr>
            <w:tcW w:w="468" w:type="dxa"/>
            <w:vMerge w:val="restart"/>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eastAsia="zh-CN"/>
              </w:rPr>
            </w:pPr>
            <w:r>
              <w:rPr>
                <w:rFonts w:hint="eastAsia"/>
                <w:sz w:val="21"/>
                <w:szCs w:val="21"/>
                <w:vertAlign w:val="baseline"/>
                <w:lang w:eastAsia="zh-CN"/>
              </w:rPr>
              <w:t>一般排放口</w:t>
            </w:r>
          </w:p>
        </w:tc>
        <w:tc>
          <w:tcPr>
            <w:tcW w:w="1183" w:type="dxa"/>
            <w:vMerge w:val="restart"/>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r>
              <w:rPr>
                <w:rFonts w:hint="eastAsia"/>
                <w:sz w:val="21"/>
                <w:szCs w:val="21"/>
                <w:vertAlign w:val="baseline"/>
                <w:lang w:val="en-US" w:eastAsia="zh-CN"/>
              </w:rPr>
              <w:t>《</w:t>
            </w:r>
            <w:r>
              <w:rPr>
                <w:rFonts w:hint="eastAsia"/>
                <w:sz w:val="21"/>
                <w:szCs w:val="21"/>
                <w:vertAlign w:val="baseline"/>
                <w:lang w:val="en-US" w:eastAsia="zh-CN"/>
              </w:rPr>
              <w:fldChar w:fldCharType="begin"/>
            </w:r>
            <w:r>
              <w:rPr>
                <w:rFonts w:hint="eastAsia"/>
                <w:sz w:val="21"/>
                <w:szCs w:val="21"/>
                <w:vertAlign w:val="baseline"/>
                <w:lang w:val="en-US" w:eastAsia="zh-CN"/>
              </w:rPr>
              <w:instrText xml:space="preserve"> HYPERLINK "https://www.mee.gov.cn/ywgz/fgbz/bz/bzwb/dqhjbh/dqgdwrywrwpfbz/201405/W020140530580815383678.pdf" </w:instrText>
            </w:r>
            <w:r>
              <w:rPr>
                <w:rFonts w:hint="eastAsia"/>
                <w:sz w:val="21"/>
                <w:szCs w:val="21"/>
                <w:vertAlign w:val="baseline"/>
                <w:lang w:val="en-US" w:eastAsia="zh-CN"/>
              </w:rPr>
              <w:fldChar w:fldCharType="separate"/>
            </w:r>
            <w:r>
              <w:rPr>
                <w:rFonts w:hint="eastAsia"/>
                <w:sz w:val="21"/>
                <w:szCs w:val="21"/>
                <w:vertAlign w:val="baseline"/>
                <w:lang w:val="en-US" w:eastAsia="zh-CN"/>
              </w:rPr>
              <w:t>锅炉大气污染物排放标准》（GB 13271-2014</w:t>
            </w:r>
            <w:r>
              <w:rPr>
                <w:rFonts w:hint="eastAsia"/>
                <w:sz w:val="21"/>
                <w:szCs w:val="21"/>
                <w:vertAlign w:val="baseline"/>
                <w:lang w:val="en-US" w:eastAsia="zh-CN"/>
              </w:rPr>
              <w:fldChar w:fldCharType="end"/>
            </w:r>
            <w:r>
              <w:rPr>
                <w:rFonts w:hint="eastAsia"/>
                <w:sz w:val="21"/>
                <w:szCs w:val="21"/>
                <w:vertAlign w:val="baseline"/>
                <w:lang w:val="en-US" w:eastAsia="zh-CN"/>
              </w:rPr>
              <w:t>）表3燃煤锅炉特别排放限值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83"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p>
        </w:tc>
        <w:tc>
          <w:tcPr>
            <w:tcW w:w="727" w:type="dxa"/>
            <w:vAlign w:val="center"/>
          </w:tcPr>
          <w:p>
            <w:pPr>
              <w:keepNext w:val="0"/>
              <w:keepLines w:val="0"/>
              <w:pageBreakBefore w:val="0"/>
              <w:kinsoku/>
              <w:wordWrap/>
              <w:overflowPunct/>
              <w:topLinePunct w:val="0"/>
              <w:autoSpaceDE/>
              <w:autoSpaceDN/>
              <w:bidi w:val="0"/>
              <w:adjustRightInd/>
              <w:spacing w:line="22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SO</w:t>
            </w:r>
            <w:r>
              <w:rPr>
                <w:rFonts w:hint="eastAsia"/>
                <w:sz w:val="21"/>
                <w:szCs w:val="21"/>
                <w:vertAlign w:val="subscript"/>
                <w:lang w:val="en-US" w:eastAsia="zh-CN"/>
              </w:rPr>
              <w:t>2</w:t>
            </w:r>
          </w:p>
        </w:tc>
        <w:tc>
          <w:tcPr>
            <w:tcW w:w="855"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p>
        </w:tc>
        <w:tc>
          <w:tcPr>
            <w:tcW w:w="726"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81.73</w:t>
            </w:r>
          </w:p>
        </w:tc>
        <w:tc>
          <w:tcPr>
            <w:tcW w:w="677" w:type="dxa"/>
            <w:vAlign w:val="center"/>
          </w:tcPr>
          <w:p>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0.51</w:t>
            </w:r>
          </w:p>
        </w:tc>
        <w:tc>
          <w:tcPr>
            <w:tcW w:w="548"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w:t>
            </w:r>
          </w:p>
        </w:tc>
        <w:tc>
          <w:tcPr>
            <w:tcW w:w="823"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81.73</w:t>
            </w:r>
          </w:p>
        </w:tc>
        <w:tc>
          <w:tcPr>
            <w:tcW w:w="693" w:type="dxa"/>
            <w:vAlign w:val="center"/>
          </w:tcPr>
          <w:p>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0.51</w:t>
            </w:r>
          </w:p>
        </w:tc>
        <w:tc>
          <w:tcPr>
            <w:tcW w:w="613"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p>
        </w:tc>
        <w:tc>
          <w:tcPr>
            <w:tcW w:w="662"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p>
        </w:tc>
        <w:tc>
          <w:tcPr>
            <w:tcW w:w="580"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p>
        </w:tc>
        <w:tc>
          <w:tcPr>
            <w:tcW w:w="662"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p>
        </w:tc>
        <w:tc>
          <w:tcPr>
            <w:tcW w:w="467"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p>
        </w:tc>
        <w:tc>
          <w:tcPr>
            <w:tcW w:w="468"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p>
        </w:tc>
        <w:tc>
          <w:tcPr>
            <w:tcW w:w="1183"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p>
        </w:tc>
        <w:tc>
          <w:tcPr>
            <w:tcW w:w="727" w:type="dxa"/>
            <w:vAlign w:val="center"/>
          </w:tcPr>
          <w:p>
            <w:pPr>
              <w:keepNext w:val="0"/>
              <w:keepLines w:val="0"/>
              <w:pageBreakBefore w:val="0"/>
              <w:kinsoku/>
              <w:wordWrap/>
              <w:overflowPunct/>
              <w:topLinePunct w:val="0"/>
              <w:autoSpaceDE/>
              <w:autoSpaceDN/>
              <w:bidi w:val="0"/>
              <w:adjustRightInd/>
              <w:spacing w:line="22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NO</w:t>
            </w:r>
            <w:r>
              <w:rPr>
                <w:rFonts w:hint="eastAsia"/>
                <w:sz w:val="21"/>
                <w:szCs w:val="21"/>
                <w:vertAlign w:val="subscript"/>
                <w:lang w:val="en-US" w:eastAsia="zh-CN"/>
              </w:rPr>
              <w:t>x</w:t>
            </w:r>
          </w:p>
        </w:tc>
        <w:tc>
          <w:tcPr>
            <w:tcW w:w="855"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p>
        </w:tc>
        <w:tc>
          <w:tcPr>
            <w:tcW w:w="726"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163.46</w:t>
            </w:r>
          </w:p>
        </w:tc>
        <w:tc>
          <w:tcPr>
            <w:tcW w:w="677" w:type="dxa"/>
            <w:vAlign w:val="center"/>
          </w:tcPr>
          <w:p>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1.02</w:t>
            </w:r>
          </w:p>
        </w:tc>
        <w:tc>
          <w:tcPr>
            <w:tcW w:w="548"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低氮燃烧</w:t>
            </w:r>
          </w:p>
        </w:tc>
        <w:tc>
          <w:tcPr>
            <w:tcW w:w="823"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30%</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114.42</w:t>
            </w:r>
          </w:p>
        </w:tc>
        <w:tc>
          <w:tcPr>
            <w:tcW w:w="693" w:type="dxa"/>
            <w:vAlign w:val="center"/>
          </w:tcPr>
          <w:p>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0.714</w:t>
            </w:r>
          </w:p>
        </w:tc>
        <w:tc>
          <w:tcPr>
            <w:tcW w:w="613"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p>
        </w:tc>
        <w:tc>
          <w:tcPr>
            <w:tcW w:w="662"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p>
        </w:tc>
        <w:tc>
          <w:tcPr>
            <w:tcW w:w="580"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p>
        </w:tc>
        <w:tc>
          <w:tcPr>
            <w:tcW w:w="662"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p>
        </w:tc>
        <w:tc>
          <w:tcPr>
            <w:tcW w:w="467"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p>
        </w:tc>
        <w:tc>
          <w:tcPr>
            <w:tcW w:w="468"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p>
        </w:tc>
        <w:tc>
          <w:tcPr>
            <w:tcW w:w="1183"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583"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eastAsia="zh-CN"/>
              </w:rPr>
            </w:pPr>
            <w:r>
              <w:rPr>
                <w:rFonts w:hint="eastAsia"/>
                <w:sz w:val="21"/>
                <w:szCs w:val="21"/>
                <w:vertAlign w:val="baseline"/>
                <w:lang w:eastAsia="zh-CN"/>
              </w:rPr>
              <w:t>烘干后筛分</w:t>
            </w:r>
          </w:p>
        </w:tc>
        <w:tc>
          <w:tcPr>
            <w:tcW w:w="727"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eastAsia="zh-CN"/>
              </w:rPr>
            </w:pPr>
            <w:r>
              <w:rPr>
                <w:rFonts w:hint="eastAsia"/>
                <w:sz w:val="21"/>
                <w:szCs w:val="21"/>
                <w:vertAlign w:val="baseline"/>
                <w:lang w:eastAsia="zh-CN"/>
              </w:rPr>
              <w:t>颗粒物</w:t>
            </w:r>
          </w:p>
        </w:tc>
        <w:tc>
          <w:tcPr>
            <w:tcW w:w="855"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r>
              <w:rPr>
                <w:rFonts w:hint="eastAsia"/>
                <w:sz w:val="21"/>
                <w:szCs w:val="21"/>
                <w:vertAlign w:val="baseline"/>
                <w:lang w:val="en-US" w:eastAsia="zh-CN"/>
              </w:rPr>
              <w:t>12000m</w:t>
            </w:r>
            <w:r>
              <w:rPr>
                <w:rFonts w:hint="eastAsia"/>
                <w:sz w:val="21"/>
                <w:szCs w:val="21"/>
                <w:vertAlign w:val="superscript"/>
                <w:lang w:val="en-US" w:eastAsia="zh-CN"/>
              </w:rPr>
              <w:t>3</w:t>
            </w:r>
            <w:r>
              <w:rPr>
                <w:rFonts w:hint="eastAsia"/>
                <w:sz w:val="21"/>
                <w:szCs w:val="21"/>
                <w:vertAlign w:val="baseline"/>
                <w:lang w:val="en-US" w:eastAsia="zh-CN"/>
              </w:rPr>
              <w:t>/h</w:t>
            </w:r>
          </w:p>
        </w:tc>
        <w:tc>
          <w:tcPr>
            <w:tcW w:w="726"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1440</w:t>
            </w:r>
          </w:p>
        </w:tc>
        <w:tc>
          <w:tcPr>
            <w:tcW w:w="855"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154</w:t>
            </w:r>
          </w:p>
        </w:tc>
        <w:tc>
          <w:tcPr>
            <w:tcW w:w="677"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5</w:t>
            </w:r>
          </w:p>
        </w:tc>
        <w:tc>
          <w:tcPr>
            <w:tcW w:w="548"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eastAsia="zh-CN"/>
              </w:rPr>
            </w:pPr>
            <w:r>
              <w:rPr>
                <w:rFonts w:hint="eastAsia"/>
                <w:sz w:val="21"/>
                <w:szCs w:val="21"/>
                <w:vertAlign w:val="baseline"/>
                <w:lang w:eastAsia="zh-CN"/>
              </w:rPr>
              <w:t>有组织</w:t>
            </w:r>
          </w:p>
        </w:tc>
        <w:tc>
          <w:tcPr>
            <w:tcW w:w="855"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eastAsia="zh-CN"/>
              </w:rPr>
            </w:pPr>
            <w:r>
              <w:rPr>
                <w:rFonts w:hint="eastAsia"/>
                <w:sz w:val="21"/>
                <w:szCs w:val="21"/>
                <w:vertAlign w:val="baseline"/>
                <w:lang w:eastAsia="zh-CN"/>
              </w:rPr>
              <w:t>脉冲除尘器</w:t>
            </w:r>
          </w:p>
        </w:tc>
        <w:tc>
          <w:tcPr>
            <w:tcW w:w="823"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eastAsia="zh-CN"/>
              </w:rPr>
            </w:pPr>
            <w:r>
              <w:rPr>
                <w:rFonts w:hint="eastAsia"/>
                <w:sz w:val="21"/>
                <w:szCs w:val="21"/>
                <w:vertAlign w:val="baseline"/>
                <w:lang w:eastAsia="zh-CN"/>
              </w:rPr>
              <w:t>是</w:t>
            </w:r>
          </w:p>
        </w:tc>
        <w:tc>
          <w:tcPr>
            <w:tcW w:w="790"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90%</w:t>
            </w:r>
          </w:p>
        </w:tc>
        <w:tc>
          <w:tcPr>
            <w:tcW w:w="839"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1.54</w:t>
            </w:r>
          </w:p>
        </w:tc>
        <w:tc>
          <w:tcPr>
            <w:tcW w:w="693"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0.5</w:t>
            </w:r>
          </w:p>
        </w:tc>
        <w:tc>
          <w:tcPr>
            <w:tcW w:w="613"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15</w:t>
            </w:r>
          </w:p>
        </w:tc>
        <w:tc>
          <w:tcPr>
            <w:tcW w:w="662"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w:t>
            </w:r>
          </w:p>
        </w:tc>
        <w:tc>
          <w:tcPr>
            <w:tcW w:w="580"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20</w:t>
            </w:r>
          </w:p>
        </w:tc>
        <w:tc>
          <w:tcPr>
            <w:tcW w:w="662"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111.860164、29.837291</w:t>
            </w:r>
          </w:p>
        </w:tc>
        <w:tc>
          <w:tcPr>
            <w:tcW w:w="467"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DA002</w:t>
            </w:r>
          </w:p>
        </w:tc>
        <w:tc>
          <w:tcPr>
            <w:tcW w:w="468"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r>
              <w:rPr>
                <w:rFonts w:hint="eastAsia"/>
                <w:sz w:val="21"/>
                <w:szCs w:val="21"/>
                <w:vertAlign w:val="baseline"/>
                <w:lang w:eastAsia="zh-CN"/>
              </w:rPr>
              <w:t>一般排放口</w:t>
            </w:r>
          </w:p>
        </w:tc>
        <w:tc>
          <w:tcPr>
            <w:tcW w:w="1183" w:type="dxa"/>
            <w:vMerge w:val="restart"/>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r>
              <w:rPr>
                <w:rFonts w:hint="eastAsia"/>
                <w:sz w:val="21"/>
                <w:szCs w:val="21"/>
                <w:vertAlign w:val="baseline"/>
                <w:lang w:val="en-US" w:eastAsia="zh-CN"/>
              </w:rPr>
              <w:t>《大气污染物综合排放标准》（GB16297-1996）表2最高允许排放浓度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eastAsia="zh-CN"/>
              </w:rPr>
            </w:pPr>
            <w:r>
              <w:rPr>
                <w:rFonts w:hint="eastAsia"/>
                <w:sz w:val="21"/>
                <w:szCs w:val="21"/>
                <w:vertAlign w:val="baseline"/>
                <w:lang w:eastAsia="zh-CN"/>
              </w:rPr>
              <w:t>烘干</w:t>
            </w:r>
          </w:p>
        </w:tc>
        <w:tc>
          <w:tcPr>
            <w:tcW w:w="727"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eastAsia="zh-CN"/>
              </w:rPr>
            </w:pPr>
            <w:r>
              <w:rPr>
                <w:rFonts w:hint="eastAsia"/>
                <w:sz w:val="21"/>
                <w:szCs w:val="21"/>
                <w:vertAlign w:val="baseline"/>
                <w:lang w:eastAsia="zh-CN"/>
              </w:rPr>
              <w:t>颗粒物</w:t>
            </w:r>
          </w:p>
        </w:tc>
        <w:tc>
          <w:tcPr>
            <w:tcW w:w="855"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12000m</w:t>
            </w:r>
            <w:r>
              <w:rPr>
                <w:rFonts w:hint="eastAsia"/>
                <w:sz w:val="21"/>
                <w:szCs w:val="21"/>
                <w:vertAlign w:val="superscript"/>
                <w:lang w:val="en-US" w:eastAsia="zh-CN"/>
              </w:rPr>
              <w:t>3</w:t>
            </w:r>
            <w:r>
              <w:rPr>
                <w:rFonts w:hint="eastAsia"/>
                <w:sz w:val="21"/>
                <w:szCs w:val="21"/>
                <w:vertAlign w:val="baseline"/>
                <w:lang w:val="en-US" w:eastAsia="zh-CN"/>
              </w:rPr>
              <w:t>/h</w:t>
            </w:r>
          </w:p>
        </w:tc>
        <w:tc>
          <w:tcPr>
            <w:tcW w:w="726"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1440</w:t>
            </w:r>
          </w:p>
        </w:tc>
        <w:tc>
          <w:tcPr>
            <w:tcW w:w="855"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1.54</w:t>
            </w:r>
          </w:p>
        </w:tc>
        <w:tc>
          <w:tcPr>
            <w:tcW w:w="677"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12.5</w:t>
            </w:r>
          </w:p>
        </w:tc>
        <w:tc>
          <w:tcPr>
            <w:tcW w:w="548"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eastAsia="zh-CN"/>
              </w:rPr>
            </w:pPr>
            <w:r>
              <w:rPr>
                <w:rFonts w:hint="eastAsia"/>
                <w:sz w:val="21"/>
                <w:szCs w:val="21"/>
                <w:vertAlign w:val="baseline"/>
                <w:lang w:eastAsia="zh-CN"/>
              </w:rPr>
              <w:t>有组织</w:t>
            </w:r>
          </w:p>
        </w:tc>
        <w:tc>
          <w:tcPr>
            <w:tcW w:w="855"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eastAsia="zh-CN"/>
              </w:rPr>
            </w:pPr>
            <w:r>
              <w:rPr>
                <w:rFonts w:hint="eastAsia"/>
                <w:sz w:val="21"/>
                <w:szCs w:val="21"/>
                <w:vertAlign w:val="baseline"/>
                <w:lang w:eastAsia="zh-CN"/>
              </w:rPr>
              <w:t>脉冲除尘器</w:t>
            </w:r>
          </w:p>
        </w:tc>
        <w:tc>
          <w:tcPr>
            <w:tcW w:w="823"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是</w:t>
            </w:r>
          </w:p>
        </w:tc>
        <w:tc>
          <w:tcPr>
            <w:tcW w:w="790"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90%</w:t>
            </w:r>
          </w:p>
        </w:tc>
        <w:tc>
          <w:tcPr>
            <w:tcW w:w="839"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0.154</w:t>
            </w:r>
          </w:p>
        </w:tc>
        <w:tc>
          <w:tcPr>
            <w:tcW w:w="693"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1.25</w:t>
            </w:r>
          </w:p>
        </w:tc>
        <w:tc>
          <w:tcPr>
            <w:tcW w:w="613"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15</w:t>
            </w:r>
          </w:p>
        </w:tc>
        <w:tc>
          <w:tcPr>
            <w:tcW w:w="662"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w:t>
            </w:r>
          </w:p>
        </w:tc>
        <w:tc>
          <w:tcPr>
            <w:tcW w:w="580"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20</w:t>
            </w:r>
          </w:p>
        </w:tc>
        <w:tc>
          <w:tcPr>
            <w:tcW w:w="662"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111.860527、29.837494</w:t>
            </w:r>
          </w:p>
        </w:tc>
        <w:tc>
          <w:tcPr>
            <w:tcW w:w="467"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DA003</w:t>
            </w:r>
          </w:p>
        </w:tc>
        <w:tc>
          <w:tcPr>
            <w:tcW w:w="468" w:type="dxa"/>
            <w:vAlign w:val="center"/>
          </w:tcPr>
          <w:p>
            <w:pPr>
              <w:pStyle w:val="9"/>
              <w:keepNext w:val="0"/>
              <w:keepLines w:val="0"/>
              <w:pageBreakBefore w:val="0"/>
              <w:kinsoku/>
              <w:wordWrap/>
              <w:overflowPunct/>
              <w:topLinePunct w:val="0"/>
              <w:autoSpaceDE/>
              <w:autoSpaceDN/>
              <w:bidi w:val="0"/>
              <w:adjustRightInd/>
              <w:spacing w:line="220" w:lineRule="exact"/>
              <w:ind w:right="113" w:rightChars="0"/>
              <w:jc w:val="center"/>
              <w:textAlignment w:val="auto"/>
              <w:rPr>
                <w:rFonts w:hint="eastAsia" w:ascii="Times New Roman" w:hAnsi="Times New Roman" w:eastAsia="宋体" w:cs="Times New Roman"/>
                <w:kern w:val="0"/>
                <w:sz w:val="21"/>
                <w:szCs w:val="21"/>
                <w:vertAlign w:val="baseline"/>
                <w:lang w:val="en-US" w:eastAsia="zh-CN" w:bidi="ar-SA"/>
              </w:rPr>
            </w:pPr>
            <w:r>
              <w:rPr>
                <w:rFonts w:hint="eastAsia"/>
                <w:sz w:val="21"/>
                <w:szCs w:val="21"/>
                <w:vertAlign w:val="baseline"/>
                <w:lang w:eastAsia="zh-CN"/>
              </w:rPr>
              <w:t>一般排放口</w:t>
            </w:r>
          </w:p>
        </w:tc>
        <w:tc>
          <w:tcPr>
            <w:tcW w:w="1183"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583"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eastAsia="zh-CN"/>
              </w:rPr>
            </w:pPr>
            <w:r>
              <w:rPr>
                <w:rFonts w:hint="eastAsia"/>
                <w:sz w:val="21"/>
                <w:szCs w:val="21"/>
                <w:vertAlign w:val="baseline"/>
                <w:lang w:eastAsia="zh-CN"/>
              </w:rPr>
              <w:t>卸粮输送</w:t>
            </w:r>
          </w:p>
        </w:tc>
        <w:tc>
          <w:tcPr>
            <w:tcW w:w="727"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eastAsia="zh-CN"/>
              </w:rPr>
            </w:pPr>
            <w:r>
              <w:rPr>
                <w:rFonts w:hint="eastAsia"/>
                <w:sz w:val="21"/>
                <w:szCs w:val="21"/>
                <w:vertAlign w:val="baseline"/>
                <w:lang w:eastAsia="zh-CN"/>
              </w:rPr>
              <w:t>颗粒物</w:t>
            </w:r>
          </w:p>
        </w:tc>
        <w:tc>
          <w:tcPr>
            <w:tcW w:w="855"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w:t>
            </w:r>
          </w:p>
        </w:tc>
        <w:tc>
          <w:tcPr>
            <w:tcW w:w="726"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2700</w:t>
            </w:r>
          </w:p>
        </w:tc>
        <w:tc>
          <w:tcPr>
            <w:tcW w:w="855"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23.3</w:t>
            </w:r>
          </w:p>
        </w:tc>
        <w:tc>
          <w:tcPr>
            <w:tcW w:w="677"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62.8</w:t>
            </w:r>
          </w:p>
        </w:tc>
        <w:tc>
          <w:tcPr>
            <w:tcW w:w="548"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eastAsia="zh-CN"/>
              </w:rPr>
            </w:pPr>
            <w:r>
              <w:rPr>
                <w:rFonts w:hint="eastAsia"/>
                <w:sz w:val="21"/>
                <w:szCs w:val="21"/>
                <w:vertAlign w:val="baseline"/>
                <w:lang w:eastAsia="zh-CN"/>
              </w:rPr>
              <w:t>无组织</w:t>
            </w:r>
          </w:p>
        </w:tc>
        <w:tc>
          <w:tcPr>
            <w:tcW w:w="855"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eastAsia="zh-CN"/>
              </w:rPr>
            </w:pPr>
            <w:r>
              <w:rPr>
                <w:rFonts w:hint="eastAsia"/>
                <w:sz w:val="21"/>
                <w:szCs w:val="21"/>
                <w:vertAlign w:val="baseline"/>
                <w:lang w:eastAsia="zh-CN"/>
              </w:rPr>
              <w:t>遮挡、密闭筛分设备、移动式集尘器</w:t>
            </w:r>
          </w:p>
        </w:tc>
        <w:tc>
          <w:tcPr>
            <w:tcW w:w="823"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w:t>
            </w:r>
          </w:p>
        </w:tc>
        <w:tc>
          <w:tcPr>
            <w:tcW w:w="790"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99%</w:t>
            </w:r>
          </w:p>
        </w:tc>
        <w:tc>
          <w:tcPr>
            <w:tcW w:w="839"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0.233</w:t>
            </w:r>
          </w:p>
        </w:tc>
        <w:tc>
          <w:tcPr>
            <w:tcW w:w="693"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0.628</w:t>
            </w:r>
          </w:p>
        </w:tc>
        <w:tc>
          <w:tcPr>
            <w:tcW w:w="613"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w:t>
            </w:r>
          </w:p>
        </w:tc>
        <w:tc>
          <w:tcPr>
            <w:tcW w:w="662"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w:t>
            </w:r>
          </w:p>
        </w:tc>
        <w:tc>
          <w:tcPr>
            <w:tcW w:w="580"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w:t>
            </w:r>
          </w:p>
        </w:tc>
        <w:tc>
          <w:tcPr>
            <w:tcW w:w="662"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w:t>
            </w:r>
          </w:p>
        </w:tc>
        <w:tc>
          <w:tcPr>
            <w:tcW w:w="467"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w:t>
            </w:r>
          </w:p>
        </w:tc>
        <w:tc>
          <w:tcPr>
            <w:tcW w:w="468"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w:t>
            </w:r>
          </w:p>
        </w:tc>
        <w:tc>
          <w:tcPr>
            <w:tcW w:w="1183" w:type="dxa"/>
            <w:vMerge w:val="restart"/>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r>
              <w:rPr>
                <w:rFonts w:hint="eastAsia"/>
                <w:sz w:val="21"/>
                <w:szCs w:val="21"/>
                <w:vertAlign w:val="baseline"/>
                <w:lang w:val="en-US" w:eastAsia="zh-CN"/>
              </w:rPr>
              <w:t>《大气污染物综合排放标准》（GB16297-1996）表2无组织排放监控浓度限值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83"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eastAsia="zh-CN"/>
              </w:rPr>
            </w:pPr>
            <w:r>
              <w:rPr>
                <w:rFonts w:hint="eastAsia"/>
                <w:sz w:val="21"/>
                <w:szCs w:val="21"/>
                <w:vertAlign w:val="baseline"/>
                <w:lang w:eastAsia="zh-CN"/>
              </w:rPr>
              <w:t>道路运输</w:t>
            </w:r>
          </w:p>
        </w:tc>
        <w:tc>
          <w:tcPr>
            <w:tcW w:w="727"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eastAsia="zh-CN"/>
              </w:rPr>
            </w:pPr>
            <w:r>
              <w:rPr>
                <w:rFonts w:hint="eastAsia"/>
                <w:sz w:val="21"/>
                <w:szCs w:val="21"/>
                <w:vertAlign w:val="baseline"/>
                <w:lang w:eastAsia="zh-CN"/>
              </w:rPr>
              <w:t>颗粒物</w:t>
            </w:r>
          </w:p>
        </w:tc>
        <w:tc>
          <w:tcPr>
            <w:tcW w:w="855"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w:t>
            </w:r>
          </w:p>
        </w:tc>
        <w:tc>
          <w:tcPr>
            <w:tcW w:w="726"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2700</w:t>
            </w:r>
          </w:p>
        </w:tc>
        <w:tc>
          <w:tcPr>
            <w:tcW w:w="855"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w:t>
            </w:r>
          </w:p>
        </w:tc>
        <w:tc>
          <w:tcPr>
            <w:tcW w:w="677"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w:t>
            </w:r>
          </w:p>
        </w:tc>
        <w:tc>
          <w:tcPr>
            <w:tcW w:w="548"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eastAsia="zh-CN"/>
              </w:rPr>
            </w:pPr>
            <w:r>
              <w:rPr>
                <w:rFonts w:hint="eastAsia"/>
                <w:sz w:val="21"/>
                <w:szCs w:val="21"/>
                <w:vertAlign w:val="baseline"/>
                <w:lang w:eastAsia="zh-CN"/>
              </w:rPr>
              <w:t>无组织</w:t>
            </w:r>
          </w:p>
        </w:tc>
        <w:tc>
          <w:tcPr>
            <w:tcW w:w="855"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eastAsia="zh-CN"/>
              </w:rPr>
            </w:pPr>
            <w:r>
              <w:rPr>
                <w:rFonts w:hint="eastAsia"/>
                <w:sz w:val="21"/>
                <w:szCs w:val="21"/>
                <w:vertAlign w:val="baseline"/>
                <w:lang w:eastAsia="zh-CN"/>
              </w:rPr>
              <w:t>厂区道路硬化清扫洒水</w:t>
            </w:r>
          </w:p>
        </w:tc>
        <w:tc>
          <w:tcPr>
            <w:tcW w:w="823"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是</w:t>
            </w:r>
          </w:p>
        </w:tc>
        <w:tc>
          <w:tcPr>
            <w:tcW w:w="790"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w:t>
            </w:r>
          </w:p>
        </w:tc>
        <w:tc>
          <w:tcPr>
            <w:tcW w:w="839"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w:t>
            </w:r>
          </w:p>
        </w:tc>
        <w:tc>
          <w:tcPr>
            <w:tcW w:w="693"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w:t>
            </w:r>
          </w:p>
        </w:tc>
        <w:tc>
          <w:tcPr>
            <w:tcW w:w="613"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w:t>
            </w:r>
          </w:p>
        </w:tc>
        <w:tc>
          <w:tcPr>
            <w:tcW w:w="662"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w:t>
            </w:r>
          </w:p>
        </w:tc>
        <w:tc>
          <w:tcPr>
            <w:tcW w:w="580"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w:t>
            </w:r>
          </w:p>
        </w:tc>
        <w:tc>
          <w:tcPr>
            <w:tcW w:w="662"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w:t>
            </w:r>
          </w:p>
        </w:tc>
        <w:tc>
          <w:tcPr>
            <w:tcW w:w="467"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w:t>
            </w:r>
          </w:p>
        </w:tc>
        <w:tc>
          <w:tcPr>
            <w:tcW w:w="468"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w:t>
            </w:r>
          </w:p>
        </w:tc>
        <w:tc>
          <w:tcPr>
            <w:tcW w:w="1183" w:type="dxa"/>
            <w:vMerge w:val="continue"/>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583"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sz w:val="21"/>
                <w:szCs w:val="21"/>
                <w:vertAlign w:val="baseline"/>
                <w:lang w:eastAsia="zh-CN"/>
              </w:rPr>
            </w:pPr>
            <w:r>
              <w:rPr>
                <w:rFonts w:hint="eastAsia"/>
                <w:sz w:val="21"/>
                <w:szCs w:val="21"/>
                <w:vertAlign w:val="baseline"/>
                <w:lang w:eastAsia="zh-CN"/>
              </w:rPr>
              <w:t>食堂</w:t>
            </w:r>
          </w:p>
        </w:tc>
        <w:tc>
          <w:tcPr>
            <w:tcW w:w="727"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sz w:val="21"/>
                <w:szCs w:val="21"/>
                <w:vertAlign w:val="baseline"/>
                <w:lang w:eastAsia="zh-CN"/>
              </w:rPr>
            </w:pPr>
            <w:r>
              <w:rPr>
                <w:rFonts w:hint="eastAsia"/>
                <w:sz w:val="21"/>
                <w:szCs w:val="21"/>
                <w:vertAlign w:val="baseline"/>
                <w:lang w:eastAsia="zh-CN"/>
              </w:rPr>
              <w:t>油烟</w:t>
            </w:r>
          </w:p>
        </w:tc>
        <w:tc>
          <w:tcPr>
            <w:tcW w:w="855"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12000m3/h</w:t>
            </w:r>
          </w:p>
        </w:tc>
        <w:tc>
          <w:tcPr>
            <w:tcW w:w="726"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540</w:t>
            </w:r>
          </w:p>
        </w:tc>
        <w:tc>
          <w:tcPr>
            <w:tcW w:w="855"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3.7</w:t>
            </w:r>
          </w:p>
        </w:tc>
        <w:tc>
          <w:tcPr>
            <w:tcW w:w="677"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0.0041</w:t>
            </w:r>
          </w:p>
        </w:tc>
        <w:tc>
          <w:tcPr>
            <w:tcW w:w="548"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sz w:val="21"/>
                <w:szCs w:val="21"/>
                <w:vertAlign w:val="baseline"/>
                <w:lang w:eastAsia="zh-CN"/>
              </w:rPr>
            </w:pPr>
            <w:r>
              <w:rPr>
                <w:rFonts w:hint="eastAsia"/>
                <w:sz w:val="21"/>
                <w:szCs w:val="21"/>
                <w:vertAlign w:val="baseline"/>
                <w:lang w:eastAsia="zh-CN"/>
              </w:rPr>
              <w:t>无组织</w:t>
            </w:r>
          </w:p>
        </w:tc>
        <w:tc>
          <w:tcPr>
            <w:tcW w:w="855"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eastAsia="zh-CN"/>
              </w:rPr>
            </w:pPr>
            <w:r>
              <w:rPr>
                <w:rFonts w:hint="eastAsia"/>
                <w:sz w:val="21"/>
                <w:szCs w:val="21"/>
                <w:vertAlign w:val="baseline"/>
                <w:lang w:eastAsia="zh-CN"/>
              </w:rPr>
              <w:t>油烟净化器屋顶排放</w:t>
            </w:r>
          </w:p>
        </w:tc>
        <w:tc>
          <w:tcPr>
            <w:tcW w:w="823"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是</w:t>
            </w:r>
          </w:p>
        </w:tc>
        <w:tc>
          <w:tcPr>
            <w:tcW w:w="790"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60%</w:t>
            </w:r>
          </w:p>
        </w:tc>
        <w:tc>
          <w:tcPr>
            <w:tcW w:w="839"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1.48</w:t>
            </w:r>
          </w:p>
        </w:tc>
        <w:tc>
          <w:tcPr>
            <w:tcW w:w="693"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0.0016</w:t>
            </w:r>
          </w:p>
        </w:tc>
        <w:tc>
          <w:tcPr>
            <w:tcW w:w="613"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w:t>
            </w:r>
          </w:p>
        </w:tc>
        <w:tc>
          <w:tcPr>
            <w:tcW w:w="662"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w:t>
            </w:r>
          </w:p>
        </w:tc>
        <w:tc>
          <w:tcPr>
            <w:tcW w:w="580"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w:t>
            </w:r>
          </w:p>
        </w:tc>
        <w:tc>
          <w:tcPr>
            <w:tcW w:w="662"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w:t>
            </w:r>
          </w:p>
        </w:tc>
        <w:tc>
          <w:tcPr>
            <w:tcW w:w="467"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w:t>
            </w:r>
          </w:p>
        </w:tc>
        <w:tc>
          <w:tcPr>
            <w:tcW w:w="468"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w:t>
            </w:r>
          </w:p>
        </w:tc>
        <w:tc>
          <w:tcPr>
            <w:tcW w:w="1183" w:type="dxa"/>
            <w:vAlign w:val="center"/>
          </w:tcPr>
          <w:p>
            <w:pPr>
              <w:pStyle w:val="9"/>
              <w:keepNext w:val="0"/>
              <w:keepLines w:val="0"/>
              <w:pageBreakBefore w:val="0"/>
              <w:kinsoku/>
              <w:wordWrap/>
              <w:overflowPunct/>
              <w:topLinePunct w:val="0"/>
              <w:autoSpaceDE/>
              <w:autoSpaceDN/>
              <w:bidi w:val="0"/>
              <w:adjustRightInd/>
              <w:spacing w:line="220" w:lineRule="exact"/>
              <w:jc w:val="center"/>
              <w:textAlignment w:val="auto"/>
              <w:rPr>
                <w:rFonts w:hint="eastAsia" w:eastAsia="宋体"/>
                <w:sz w:val="21"/>
                <w:szCs w:val="21"/>
                <w:vertAlign w:val="baseline"/>
                <w:lang w:eastAsia="zh-CN"/>
              </w:rPr>
            </w:pPr>
            <w:r>
              <w:rPr>
                <w:rFonts w:hint="eastAsia"/>
                <w:sz w:val="21"/>
                <w:szCs w:val="21"/>
                <w:vertAlign w:val="baseline"/>
                <w:lang w:eastAsia="zh-CN"/>
              </w:rPr>
              <w:t>《饮食业油烟排放标准（试行）》（</w:t>
            </w:r>
            <w:r>
              <w:rPr>
                <w:rFonts w:hint="eastAsia"/>
                <w:sz w:val="21"/>
                <w:szCs w:val="21"/>
                <w:vertAlign w:val="baseline"/>
                <w:lang w:val="en-US" w:eastAsia="zh-CN"/>
              </w:rPr>
              <w:t>GB18783-2001</w:t>
            </w:r>
            <w:r>
              <w:rPr>
                <w:rFonts w:hint="eastAsia"/>
                <w:sz w:val="21"/>
                <w:szCs w:val="21"/>
                <w:vertAlign w:val="baseline"/>
                <w:lang w:eastAsia="zh-CN"/>
              </w:rPr>
              <w:t>）</w:t>
            </w:r>
          </w:p>
        </w:tc>
      </w:tr>
    </w:tbl>
    <w:p>
      <w:pPr>
        <w:pStyle w:val="9"/>
      </w:pPr>
    </w:p>
    <w:p>
      <w:pPr>
        <w:rPr>
          <w:rFonts w:hint="default"/>
        </w:rPr>
        <w:sectPr>
          <w:pgSz w:w="16838" w:h="11905" w:orient="landscape"/>
          <w:pgMar w:top="1531" w:right="1701" w:bottom="1531" w:left="2126"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tbl>
      <w:tblPr>
        <w:tblStyle w:val="24"/>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pct"/>
            <w:noWrap w:val="0"/>
            <w:vAlign w:val="center"/>
          </w:tcPr>
          <w:p>
            <w:pPr>
              <w:pStyle w:val="20"/>
              <w:adjustRightInd w:val="0"/>
              <w:snapToGrid w:val="0"/>
              <w:spacing w:before="0" w:beforeAutospacing="0" w:after="0" w:afterAutospacing="0" w:line="360" w:lineRule="auto"/>
              <w:jc w:val="center"/>
              <w:rPr>
                <w:rFonts w:hint="default" w:ascii="Times New Roman" w:hAnsi="Times New Roman" w:eastAsia="宋体" w:cs="Times New Roman"/>
                <w:color w:val="auto"/>
                <w:sz w:val="24"/>
                <w:szCs w:val="24"/>
                <w:u w:val="none"/>
              </w:rPr>
            </w:pPr>
          </w:p>
        </w:tc>
        <w:tc>
          <w:tcPr>
            <w:tcW w:w="4542" w:type="pct"/>
            <w:noWrap w:val="0"/>
            <w:vAlign w:val="top"/>
          </w:tcPr>
          <w:p>
            <w:pPr>
              <w:numPr>
                <w:ilvl w:val="0"/>
                <w:numId w:val="6"/>
              </w:numPr>
              <w:adjustRightInd w:val="0"/>
              <w:snapToGrid w:val="0"/>
              <w:spacing w:line="360" w:lineRule="auto"/>
              <w:ind w:firstLine="482" w:firstLineChars="200"/>
              <w:jc w:val="both"/>
              <w:rPr>
                <w:rFonts w:hint="eastAsia" w:cs="Times New Roman"/>
                <w:b/>
                <w:bCs/>
                <w:color w:val="auto"/>
                <w:sz w:val="24"/>
                <w:lang w:val="en-US" w:eastAsia="zh-CN"/>
              </w:rPr>
            </w:pPr>
            <w:r>
              <w:rPr>
                <w:rFonts w:hint="eastAsia" w:cs="Times New Roman"/>
                <w:b/>
                <w:bCs/>
                <w:color w:val="auto"/>
                <w:sz w:val="24"/>
                <w:lang w:val="en-US" w:eastAsia="zh-CN"/>
              </w:rPr>
              <w:t>废气污染治理措施及可行性分析</w:t>
            </w:r>
          </w:p>
          <w:p>
            <w:pPr>
              <w:numPr>
                <w:ilvl w:val="0"/>
                <w:numId w:val="0"/>
              </w:numPr>
              <w:adjustRightInd w:val="0"/>
              <w:snapToGrid w:val="0"/>
              <w:spacing w:line="360" w:lineRule="auto"/>
              <w:ind w:firstLine="480" w:firstLineChars="200"/>
              <w:jc w:val="both"/>
              <w:rPr>
                <w:rFonts w:hint="eastAsia" w:cs="Times New Roman"/>
                <w:color w:val="auto"/>
                <w:sz w:val="24"/>
                <w:u w:val="single"/>
                <w:lang w:val="en-US" w:eastAsia="zh-CN"/>
              </w:rPr>
            </w:pPr>
            <w:r>
              <w:rPr>
                <w:rFonts w:hint="eastAsia" w:cs="Times New Roman"/>
                <w:color w:val="auto"/>
                <w:sz w:val="24"/>
                <w:u w:val="single"/>
                <w:lang w:val="en-US" w:eastAsia="zh-CN"/>
              </w:rPr>
              <w:t>①有组织废气污染治理设施及可行性</w:t>
            </w:r>
          </w:p>
          <w:p>
            <w:pPr>
              <w:numPr>
                <w:ilvl w:val="0"/>
                <w:numId w:val="0"/>
              </w:numPr>
              <w:adjustRightInd w:val="0"/>
              <w:snapToGrid w:val="0"/>
              <w:spacing w:line="360" w:lineRule="auto"/>
              <w:ind w:firstLine="480" w:firstLineChars="200"/>
              <w:jc w:val="both"/>
              <w:rPr>
                <w:rFonts w:hint="eastAsia" w:cs="Times New Roman"/>
                <w:color w:val="auto"/>
                <w:sz w:val="24"/>
                <w:u w:val="single"/>
                <w:lang w:val="en-US" w:eastAsia="zh-CN"/>
              </w:rPr>
            </w:pPr>
            <w:r>
              <w:rPr>
                <w:rFonts w:hint="eastAsia" w:cs="Times New Roman"/>
                <w:color w:val="auto"/>
                <w:sz w:val="24"/>
                <w:u w:val="single"/>
                <w:lang w:val="en-US" w:eastAsia="zh-CN"/>
              </w:rPr>
              <w:t>根据《排污许可证申请与核发技术规范 锅炉》（HJ953-2018）表7，生物质锅炉烟气污染防治可行性技术如下：</w:t>
            </w:r>
          </w:p>
          <w:p>
            <w:pPr>
              <w:numPr>
                <w:ilvl w:val="0"/>
                <w:numId w:val="0"/>
              </w:numPr>
              <w:adjustRightInd w:val="0"/>
              <w:snapToGrid w:val="0"/>
              <w:spacing w:line="360" w:lineRule="auto"/>
              <w:jc w:val="center"/>
              <w:rPr>
                <w:rFonts w:hint="eastAsia" w:cs="Times New Roman"/>
                <w:b/>
                <w:bCs/>
                <w:color w:val="auto"/>
                <w:sz w:val="21"/>
                <w:szCs w:val="21"/>
                <w:u w:val="single"/>
                <w:lang w:val="en-US" w:eastAsia="zh-CN"/>
              </w:rPr>
            </w:pPr>
            <w:r>
              <w:rPr>
                <w:rFonts w:hint="eastAsia" w:cs="Times New Roman"/>
                <w:b/>
                <w:bCs/>
                <w:color w:val="auto"/>
                <w:sz w:val="21"/>
                <w:szCs w:val="21"/>
                <w:u w:val="single"/>
                <w:lang w:val="en-US" w:eastAsia="zh-CN"/>
              </w:rPr>
              <w:t>表17 废气污染防治可行性技术一览表</w:t>
            </w:r>
          </w:p>
          <w:tbl>
            <w:tblPr>
              <w:tblStyle w:val="25"/>
              <w:tblW w:w="8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223"/>
              <w:gridCol w:w="3641"/>
              <w:gridCol w:w="1456"/>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numPr>
                      <w:ilvl w:val="0"/>
                      <w:numId w:val="0"/>
                    </w:numPr>
                    <w:adjustRightInd w:val="0"/>
                    <w:snapToGrid w:val="0"/>
                    <w:spacing w:line="240" w:lineRule="auto"/>
                    <w:jc w:val="center"/>
                    <w:rPr>
                      <w:rFonts w:hint="eastAsia" w:cs="Times New Roman"/>
                      <w:b/>
                      <w:bCs/>
                      <w:color w:val="auto"/>
                      <w:sz w:val="21"/>
                      <w:szCs w:val="21"/>
                      <w:u w:val="single"/>
                      <w:vertAlign w:val="baseline"/>
                      <w:lang w:val="en-US" w:eastAsia="zh-CN"/>
                    </w:rPr>
                  </w:pPr>
                  <w:r>
                    <w:rPr>
                      <w:rFonts w:hint="eastAsia" w:cs="Times New Roman"/>
                      <w:b/>
                      <w:bCs/>
                      <w:color w:val="auto"/>
                      <w:sz w:val="21"/>
                      <w:szCs w:val="21"/>
                      <w:u w:val="single"/>
                      <w:vertAlign w:val="baseline"/>
                      <w:lang w:val="en-US" w:eastAsia="zh-CN"/>
                    </w:rPr>
                    <w:t>燃料类型</w:t>
                  </w:r>
                </w:p>
              </w:tc>
              <w:tc>
                <w:tcPr>
                  <w:tcW w:w="1223" w:type="dxa"/>
                  <w:vAlign w:val="center"/>
                </w:tcPr>
                <w:p>
                  <w:pPr>
                    <w:numPr>
                      <w:ilvl w:val="0"/>
                      <w:numId w:val="0"/>
                    </w:numPr>
                    <w:adjustRightInd w:val="0"/>
                    <w:snapToGrid w:val="0"/>
                    <w:spacing w:line="240" w:lineRule="auto"/>
                    <w:jc w:val="center"/>
                    <w:rPr>
                      <w:rFonts w:hint="eastAsia" w:cs="Times New Roman"/>
                      <w:b/>
                      <w:bCs/>
                      <w:color w:val="auto"/>
                      <w:sz w:val="21"/>
                      <w:szCs w:val="21"/>
                      <w:u w:val="single"/>
                      <w:vertAlign w:val="baseline"/>
                      <w:lang w:val="en-US" w:eastAsia="zh-CN"/>
                    </w:rPr>
                  </w:pPr>
                  <w:r>
                    <w:rPr>
                      <w:rFonts w:hint="eastAsia" w:cs="Times New Roman"/>
                      <w:b/>
                      <w:bCs/>
                      <w:color w:val="auto"/>
                      <w:sz w:val="21"/>
                      <w:szCs w:val="21"/>
                      <w:u w:val="single"/>
                      <w:vertAlign w:val="baseline"/>
                      <w:lang w:val="en-US" w:eastAsia="zh-CN"/>
                    </w:rPr>
                    <w:t>污染物种类</w:t>
                  </w:r>
                </w:p>
              </w:tc>
              <w:tc>
                <w:tcPr>
                  <w:tcW w:w="3641" w:type="dxa"/>
                  <w:vAlign w:val="center"/>
                </w:tcPr>
                <w:p>
                  <w:pPr>
                    <w:numPr>
                      <w:ilvl w:val="0"/>
                      <w:numId w:val="0"/>
                    </w:numPr>
                    <w:adjustRightInd w:val="0"/>
                    <w:snapToGrid w:val="0"/>
                    <w:spacing w:line="240" w:lineRule="auto"/>
                    <w:jc w:val="center"/>
                    <w:rPr>
                      <w:rFonts w:hint="eastAsia" w:cs="Times New Roman"/>
                      <w:b/>
                      <w:bCs/>
                      <w:color w:val="auto"/>
                      <w:sz w:val="21"/>
                      <w:szCs w:val="21"/>
                      <w:u w:val="single"/>
                      <w:vertAlign w:val="baseline"/>
                      <w:lang w:val="en-US" w:eastAsia="zh-CN"/>
                    </w:rPr>
                  </w:pPr>
                  <w:r>
                    <w:rPr>
                      <w:rFonts w:hint="eastAsia" w:cs="Times New Roman"/>
                      <w:b/>
                      <w:bCs/>
                      <w:color w:val="auto"/>
                      <w:sz w:val="21"/>
                      <w:szCs w:val="21"/>
                      <w:u w:val="single"/>
                      <w:vertAlign w:val="baseline"/>
                      <w:lang w:val="en-US" w:eastAsia="zh-CN"/>
                    </w:rPr>
                    <w:t>可行技术</w:t>
                  </w:r>
                </w:p>
              </w:tc>
              <w:tc>
                <w:tcPr>
                  <w:tcW w:w="1456" w:type="dxa"/>
                  <w:vAlign w:val="center"/>
                </w:tcPr>
                <w:p>
                  <w:pPr>
                    <w:numPr>
                      <w:ilvl w:val="0"/>
                      <w:numId w:val="0"/>
                    </w:numPr>
                    <w:adjustRightInd w:val="0"/>
                    <w:snapToGrid w:val="0"/>
                    <w:spacing w:line="240" w:lineRule="auto"/>
                    <w:jc w:val="center"/>
                    <w:rPr>
                      <w:rFonts w:hint="eastAsia" w:cs="Times New Roman"/>
                      <w:b/>
                      <w:bCs/>
                      <w:color w:val="auto"/>
                      <w:sz w:val="21"/>
                      <w:szCs w:val="21"/>
                      <w:u w:val="single"/>
                      <w:vertAlign w:val="baseline"/>
                      <w:lang w:val="en-US" w:eastAsia="zh-CN"/>
                    </w:rPr>
                  </w:pPr>
                  <w:r>
                    <w:rPr>
                      <w:rFonts w:hint="eastAsia" w:cs="Times New Roman"/>
                      <w:b/>
                      <w:bCs/>
                      <w:color w:val="auto"/>
                      <w:sz w:val="21"/>
                      <w:szCs w:val="21"/>
                      <w:u w:val="single"/>
                      <w:vertAlign w:val="baseline"/>
                      <w:lang w:val="en-US" w:eastAsia="zh-CN"/>
                    </w:rPr>
                    <w:t>本项目</w:t>
                  </w:r>
                </w:p>
              </w:tc>
              <w:tc>
                <w:tcPr>
                  <w:tcW w:w="874" w:type="dxa"/>
                  <w:vAlign w:val="center"/>
                </w:tcPr>
                <w:p>
                  <w:pPr>
                    <w:numPr>
                      <w:ilvl w:val="0"/>
                      <w:numId w:val="0"/>
                    </w:numPr>
                    <w:adjustRightInd w:val="0"/>
                    <w:snapToGrid w:val="0"/>
                    <w:spacing w:line="240" w:lineRule="auto"/>
                    <w:jc w:val="center"/>
                    <w:rPr>
                      <w:rFonts w:hint="eastAsia" w:cs="Times New Roman"/>
                      <w:b/>
                      <w:bCs/>
                      <w:color w:val="auto"/>
                      <w:sz w:val="21"/>
                      <w:szCs w:val="21"/>
                      <w:u w:val="single"/>
                      <w:vertAlign w:val="baseline"/>
                      <w:lang w:val="en-US" w:eastAsia="zh-CN"/>
                    </w:rPr>
                  </w:pPr>
                  <w:r>
                    <w:rPr>
                      <w:rFonts w:hint="eastAsia" w:cs="Times New Roman"/>
                      <w:b/>
                      <w:bCs/>
                      <w:color w:val="auto"/>
                      <w:sz w:val="21"/>
                      <w:szCs w:val="21"/>
                      <w:u w:val="single"/>
                      <w:vertAlign w:val="baseline"/>
                      <w:lang w:val="en-US" w:eastAsia="zh-CN"/>
                    </w:rPr>
                    <w:t>是否可行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19" w:type="dxa"/>
                  <w:vMerge w:val="restart"/>
                  <w:vAlign w:val="center"/>
                </w:tcPr>
                <w:p>
                  <w:pPr>
                    <w:numPr>
                      <w:ilvl w:val="0"/>
                      <w:numId w:val="0"/>
                    </w:numPr>
                    <w:adjustRightInd w:val="0"/>
                    <w:snapToGrid w:val="0"/>
                    <w:spacing w:line="240" w:lineRule="auto"/>
                    <w:jc w:val="center"/>
                    <w:rPr>
                      <w:rFonts w:hint="eastAsia" w:cs="Times New Roman"/>
                      <w:color w:val="auto"/>
                      <w:sz w:val="21"/>
                      <w:szCs w:val="21"/>
                      <w:u w:val="single"/>
                      <w:vertAlign w:val="baseline"/>
                      <w:lang w:val="en-US" w:eastAsia="zh-CN"/>
                    </w:rPr>
                  </w:pPr>
                  <w:r>
                    <w:rPr>
                      <w:rFonts w:hint="eastAsia" w:cs="Times New Roman"/>
                      <w:color w:val="auto"/>
                      <w:sz w:val="21"/>
                      <w:szCs w:val="21"/>
                      <w:u w:val="single"/>
                      <w:vertAlign w:val="baseline"/>
                      <w:lang w:val="en-US" w:eastAsia="zh-CN"/>
                    </w:rPr>
                    <w:t>生物质成型颗粒</w:t>
                  </w:r>
                </w:p>
              </w:tc>
              <w:tc>
                <w:tcPr>
                  <w:tcW w:w="1223" w:type="dxa"/>
                  <w:vAlign w:val="center"/>
                </w:tcPr>
                <w:p>
                  <w:pPr>
                    <w:numPr>
                      <w:ilvl w:val="0"/>
                      <w:numId w:val="0"/>
                    </w:numPr>
                    <w:adjustRightInd w:val="0"/>
                    <w:snapToGrid w:val="0"/>
                    <w:spacing w:line="240" w:lineRule="auto"/>
                    <w:jc w:val="center"/>
                    <w:rPr>
                      <w:rFonts w:hint="eastAsia" w:cs="Times New Roman"/>
                      <w:color w:val="auto"/>
                      <w:sz w:val="21"/>
                      <w:szCs w:val="21"/>
                      <w:u w:val="single"/>
                      <w:vertAlign w:val="baseline"/>
                      <w:lang w:val="en-US" w:eastAsia="zh-CN"/>
                    </w:rPr>
                  </w:pPr>
                  <w:r>
                    <w:rPr>
                      <w:rFonts w:hint="eastAsia" w:cs="Times New Roman"/>
                      <w:color w:val="auto"/>
                      <w:sz w:val="21"/>
                      <w:szCs w:val="21"/>
                      <w:u w:val="single"/>
                      <w:vertAlign w:val="baseline"/>
                      <w:lang w:val="en-US" w:eastAsia="zh-CN"/>
                    </w:rPr>
                    <w:t>颗粒物</w:t>
                  </w:r>
                </w:p>
              </w:tc>
              <w:tc>
                <w:tcPr>
                  <w:tcW w:w="3641" w:type="dxa"/>
                  <w:vAlign w:val="center"/>
                </w:tcPr>
                <w:p>
                  <w:pPr>
                    <w:numPr>
                      <w:ilvl w:val="0"/>
                      <w:numId w:val="0"/>
                    </w:numPr>
                    <w:adjustRightInd w:val="0"/>
                    <w:snapToGrid w:val="0"/>
                    <w:spacing w:line="240" w:lineRule="auto"/>
                    <w:jc w:val="center"/>
                    <w:rPr>
                      <w:rFonts w:hint="eastAsia" w:cs="Times New Roman"/>
                      <w:color w:val="auto"/>
                      <w:sz w:val="21"/>
                      <w:szCs w:val="21"/>
                      <w:u w:val="single"/>
                      <w:vertAlign w:val="baseline"/>
                      <w:lang w:val="en-US" w:eastAsia="zh-CN"/>
                    </w:rPr>
                  </w:pPr>
                  <w:r>
                    <w:rPr>
                      <w:rFonts w:hint="eastAsia" w:cs="Times New Roman"/>
                      <w:color w:val="auto"/>
                      <w:sz w:val="21"/>
                      <w:szCs w:val="21"/>
                      <w:u w:val="single"/>
                      <w:vertAlign w:val="baseline"/>
                      <w:lang w:val="en-US" w:eastAsia="zh-CN"/>
                    </w:rPr>
                    <w:t>旋风除尘和袋式除尘组合技术</w:t>
                  </w:r>
                </w:p>
              </w:tc>
              <w:tc>
                <w:tcPr>
                  <w:tcW w:w="1456" w:type="dxa"/>
                  <w:vAlign w:val="center"/>
                </w:tcPr>
                <w:p>
                  <w:pPr>
                    <w:numPr>
                      <w:ilvl w:val="0"/>
                      <w:numId w:val="0"/>
                    </w:numPr>
                    <w:adjustRightInd w:val="0"/>
                    <w:snapToGrid w:val="0"/>
                    <w:spacing w:line="240" w:lineRule="auto"/>
                    <w:jc w:val="center"/>
                    <w:rPr>
                      <w:rFonts w:hint="eastAsia" w:cs="Times New Roman"/>
                      <w:color w:val="auto"/>
                      <w:sz w:val="21"/>
                      <w:szCs w:val="21"/>
                      <w:u w:val="single"/>
                      <w:vertAlign w:val="baseline"/>
                      <w:lang w:val="en-US" w:eastAsia="zh-CN"/>
                    </w:rPr>
                  </w:pPr>
                  <w:r>
                    <w:rPr>
                      <w:rFonts w:hint="eastAsia" w:cs="Times New Roman"/>
                      <w:color w:val="auto"/>
                      <w:sz w:val="21"/>
                      <w:szCs w:val="21"/>
                      <w:u w:val="single"/>
                      <w:vertAlign w:val="baseline"/>
                      <w:lang w:val="en-US" w:eastAsia="zh-CN"/>
                    </w:rPr>
                    <w:t>脉冲除尘器</w:t>
                  </w:r>
                </w:p>
              </w:tc>
              <w:tc>
                <w:tcPr>
                  <w:tcW w:w="874" w:type="dxa"/>
                  <w:vAlign w:val="center"/>
                </w:tcPr>
                <w:p>
                  <w:pPr>
                    <w:numPr>
                      <w:ilvl w:val="0"/>
                      <w:numId w:val="0"/>
                    </w:numPr>
                    <w:adjustRightInd w:val="0"/>
                    <w:snapToGrid w:val="0"/>
                    <w:spacing w:line="240" w:lineRule="auto"/>
                    <w:jc w:val="center"/>
                    <w:rPr>
                      <w:rFonts w:hint="eastAsia" w:cs="Times New Roman"/>
                      <w:color w:val="auto"/>
                      <w:sz w:val="21"/>
                      <w:szCs w:val="21"/>
                      <w:u w:val="single"/>
                      <w:vertAlign w:val="baseline"/>
                      <w:lang w:val="en-US" w:eastAsia="zh-CN"/>
                    </w:rPr>
                  </w:pPr>
                  <w:r>
                    <w:rPr>
                      <w:rFonts w:hint="eastAsia" w:cs="Times New Roman"/>
                      <w:color w:val="auto"/>
                      <w:sz w:val="21"/>
                      <w:szCs w:val="21"/>
                      <w:u w:val="single"/>
                      <w:vertAlign w:val="baseline"/>
                      <w:lang w:val="en-US" w:eastAsia="zh-CN"/>
                    </w:rPr>
                    <w:t>可行①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vAlign w:val="center"/>
                </w:tcPr>
                <w:p>
                  <w:pPr>
                    <w:numPr>
                      <w:ilvl w:val="0"/>
                      <w:numId w:val="0"/>
                    </w:numPr>
                    <w:adjustRightInd w:val="0"/>
                    <w:snapToGrid w:val="0"/>
                    <w:spacing w:line="240" w:lineRule="auto"/>
                    <w:jc w:val="center"/>
                    <w:rPr>
                      <w:rFonts w:hint="eastAsia" w:cs="Times New Roman"/>
                      <w:color w:val="auto"/>
                      <w:sz w:val="21"/>
                      <w:szCs w:val="21"/>
                      <w:u w:val="single"/>
                      <w:vertAlign w:val="baseline"/>
                      <w:lang w:val="en-US" w:eastAsia="zh-CN"/>
                    </w:rPr>
                  </w:pPr>
                </w:p>
              </w:tc>
              <w:tc>
                <w:tcPr>
                  <w:tcW w:w="1223" w:type="dxa"/>
                  <w:vAlign w:val="center"/>
                </w:tcPr>
                <w:p>
                  <w:pPr>
                    <w:numPr>
                      <w:ilvl w:val="0"/>
                      <w:numId w:val="0"/>
                    </w:numPr>
                    <w:adjustRightInd w:val="0"/>
                    <w:snapToGrid w:val="0"/>
                    <w:spacing w:line="240" w:lineRule="auto"/>
                    <w:jc w:val="center"/>
                    <w:rPr>
                      <w:rFonts w:hint="eastAsia" w:cs="Times New Roman"/>
                      <w:color w:val="auto"/>
                      <w:sz w:val="21"/>
                      <w:szCs w:val="21"/>
                      <w:u w:val="single"/>
                      <w:vertAlign w:val="baseline"/>
                      <w:lang w:val="en-US" w:eastAsia="zh-CN"/>
                    </w:rPr>
                  </w:pPr>
                  <w:r>
                    <w:rPr>
                      <w:rFonts w:hint="eastAsia" w:cs="Times New Roman"/>
                      <w:color w:val="auto"/>
                      <w:sz w:val="21"/>
                      <w:szCs w:val="21"/>
                      <w:u w:val="single"/>
                      <w:vertAlign w:val="baseline"/>
                      <w:lang w:val="en-US" w:eastAsia="zh-CN"/>
                    </w:rPr>
                    <w:t>二氧化硫</w:t>
                  </w:r>
                </w:p>
              </w:tc>
              <w:tc>
                <w:tcPr>
                  <w:tcW w:w="3641" w:type="dxa"/>
                  <w:vAlign w:val="center"/>
                </w:tcPr>
                <w:p>
                  <w:pPr>
                    <w:numPr>
                      <w:ilvl w:val="0"/>
                      <w:numId w:val="0"/>
                    </w:numPr>
                    <w:adjustRightInd w:val="0"/>
                    <w:snapToGrid w:val="0"/>
                    <w:spacing w:line="240" w:lineRule="auto"/>
                    <w:jc w:val="center"/>
                    <w:rPr>
                      <w:rFonts w:hint="default" w:cs="Times New Roman"/>
                      <w:color w:val="auto"/>
                      <w:sz w:val="21"/>
                      <w:szCs w:val="21"/>
                      <w:u w:val="single"/>
                      <w:vertAlign w:val="baseline"/>
                      <w:lang w:val="en-US" w:eastAsia="zh-CN"/>
                    </w:rPr>
                  </w:pPr>
                  <w:r>
                    <w:rPr>
                      <w:rFonts w:hint="eastAsia" w:cs="Times New Roman"/>
                      <w:color w:val="auto"/>
                      <w:sz w:val="21"/>
                      <w:szCs w:val="21"/>
                      <w:u w:val="single"/>
                      <w:vertAlign w:val="baseline"/>
                      <w:lang w:val="en-US" w:eastAsia="zh-CN"/>
                    </w:rPr>
                    <w:t>/</w:t>
                  </w:r>
                </w:p>
              </w:tc>
              <w:tc>
                <w:tcPr>
                  <w:tcW w:w="1456" w:type="dxa"/>
                  <w:vAlign w:val="center"/>
                </w:tcPr>
                <w:p>
                  <w:pPr>
                    <w:numPr>
                      <w:ilvl w:val="0"/>
                      <w:numId w:val="0"/>
                    </w:numPr>
                    <w:adjustRightInd w:val="0"/>
                    <w:snapToGrid w:val="0"/>
                    <w:spacing w:line="240" w:lineRule="auto"/>
                    <w:jc w:val="center"/>
                    <w:rPr>
                      <w:rFonts w:hint="default" w:cs="Times New Roman"/>
                      <w:color w:val="auto"/>
                      <w:sz w:val="21"/>
                      <w:szCs w:val="21"/>
                      <w:u w:val="single"/>
                      <w:vertAlign w:val="baseline"/>
                      <w:lang w:val="en-US" w:eastAsia="zh-CN"/>
                    </w:rPr>
                  </w:pPr>
                  <w:r>
                    <w:rPr>
                      <w:rFonts w:hint="eastAsia" w:cs="Times New Roman"/>
                      <w:color w:val="auto"/>
                      <w:sz w:val="21"/>
                      <w:szCs w:val="21"/>
                      <w:u w:val="single"/>
                      <w:vertAlign w:val="baseline"/>
                      <w:lang w:val="en-US" w:eastAsia="zh-CN"/>
                    </w:rPr>
                    <w:t>/</w:t>
                  </w:r>
                </w:p>
              </w:tc>
              <w:tc>
                <w:tcPr>
                  <w:tcW w:w="874" w:type="dxa"/>
                  <w:vAlign w:val="center"/>
                </w:tcPr>
                <w:p>
                  <w:pPr>
                    <w:numPr>
                      <w:ilvl w:val="0"/>
                      <w:numId w:val="0"/>
                    </w:numPr>
                    <w:adjustRightInd w:val="0"/>
                    <w:snapToGrid w:val="0"/>
                    <w:spacing w:line="240" w:lineRule="auto"/>
                    <w:jc w:val="center"/>
                    <w:rPr>
                      <w:rFonts w:hint="eastAsia" w:cs="Times New Roman"/>
                      <w:color w:val="auto"/>
                      <w:sz w:val="21"/>
                      <w:szCs w:val="21"/>
                      <w:u w:val="single"/>
                      <w:vertAlign w:val="baseline"/>
                      <w:lang w:val="en-US" w:eastAsia="zh-CN"/>
                    </w:rPr>
                  </w:pPr>
                  <w:r>
                    <w:rPr>
                      <w:rFonts w:hint="eastAsia" w:cs="Times New Roman"/>
                      <w:color w:val="auto"/>
                      <w:sz w:val="21"/>
                      <w:szCs w:val="21"/>
                      <w:u w:val="single"/>
                      <w:vertAlign w:val="baseline"/>
                      <w:lang w:val="en-US" w:eastAsia="zh-CN"/>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vAlign w:val="center"/>
                </w:tcPr>
                <w:p>
                  <w:pPr>
                    <w:numPr>
                      <w:ilvl w:val="0"/>
                      <w:numId w:val="0"/>
                    </w:numPr>
                    <w:adjustRightInd w:val="0"/>
                    <w:snapToGrid w:val="0"/>
                    <w:spacing w:line="240" w:lineRule="auto"/>
                    <w:jc w:val="center"/>
                    <w:rPr>
                      <w:rFonts w:hint="eastAsia" w:cs="Times New Roman"/>
                      <w:color w:val="auto"/>
                      <w:sz w:val="21"/>
                      <w:szCs w:val="21"/>
                      <w:u w:val="single"/>
                      <w:vertAlign w:val="baseline"/>
                      <w:lang w:val="en-US" w:eastAsia="zh-CN"/>
                    </w:rPr>
                  </w:pPr>
                </w:p>
              </w:tc>
              <w:tc>
                <w:tcPr>
                  <w:tcW w:w="1223" w:type="dxa"/>
                  <w:vAlign w:val="center"/>
                </w:tcPr>
                <w:p>
                  <w:pPr>
                    <w:numPr>
                      <w:ilvl w:val="0"/>
                      <w:numId w:val="0"/>
                    </w:numPr>
                    <w:adjustRightInd w:val="0"/>
                    <w:snapToGrid w:val="0"/>
                    <w:spacing w:line="240" w:lineRule="auto"/>
                    <w:jc w:val="center"/>
                    <w:rPr>
                      <w:rFonts w:hint="eastAsia" w:cs="Times New Roman"/>
                      <w:color w:val="auto"/>
                      <w:sz w:val="21"/>
                      <w:szCs w:val="21"/>
                      <w:u w:val="single"/>
                      <w:vertAlign w:val="baseline"/>
                      <w:lang w:val="en-US" w:eastAsia="zh-CN"/>
                    </w:rPr>
                  </w:pPr>
                  <w:r>
                    <w:rPr>
                      <w:rFonts w:hint="eastAsia" w:cs="Times New Roman"/>
                      <w:color w:val="auto"/>
                      <w:sz w:val="21"/>
                      <w:szCs w:val="21"/>
                      <w:u w:val="single"/>
                      <w:vertAlign w:val="baseline"/>
                      <w:lang w:val="en-US" w:eastAsia="zh-CN"/>
                    </w:rPr>
                    <w:t>氮氧化物</w:t>
                  </w:r>
                </w:p>
              </w:tc>
              <w:tc>
                <w:tcPr>
                  <w:tcW w:w="3641" w:type="dxa"/>
                  <w:vAlign w:val="center"/>
                </w:tcPr>
                <w:p>
                  <w:pPr>
                    <w:numPr>
                      <w:ilvl w:val="0"/>
                      <w:numId w:val="0"/>
                    </w:numPr>
                    <w:adjustRightInd w:val="0"/>
                    <w:snapToGrid w:val="0"/>
                    <w:spacing w:line="240" w:lineRule="auto"/>
                    <w:jc w:val="center"/>
                    <w:rPr>
                      <w:rFonts w:hint="default" w:cs="Times New Roman"/>
                      <w:color w:val="auto"/>
                      <w:sz w:val="21"/>
                      <w:szCs w:val="21"/>
                      <w:u w:val="single"/>
                      <w:vertAlign w:val="baseline"/>
                      <w:lang w:val="en-US" w:eastAsia="zh-CN"/>
                    </w:rPr>
                  </w:pPr>
                  <w:r>
                    <w:rPr>
                      <w:rFonts w:hint="eastAsia" w:cs="Times New Roman"/>
                      <w:color w:val="auto"/>
                      <w:sz w:val="21"/>
                      <w:szCs w:val="21"/>
                      <w:u w:val="single"/>
                      <w:vertAlign w:val="baseline"/>
                      <w:lang w:val="en-US" w:eastAsia="zh-CN"/>
                    </w:rPr>
                    <w:t>低氮燃烧技术、低氮燃烧+SNCR脱硝技术、低氮燃烧+SCR脱硝技术、低氮燃烧+（SNCR-SCR联合）脱硝技术、SNCR脱硝技术、SCR脱硝技术、SNCR+SCR联合脱硝技术</w:t>
                  </w:r>
                </w:p>
              </w:tc>
              <w:tc>
                <w:tcPr>
                  <w:tcW w:w="1456" w:type="dxa"/>
                  <w:vAlign w:val="center"/>
                </w:tcPr>
                <w:p>
                  <w:pPr>
                    <w:numPr>
                      <w:ilvl w:val="0"/>
                      <w:numId w:val="0"/>
                    </w:numPr>
                    <w:adjustRightInd w:val="0"/>
                    <w:snapToGrid w:val="0"/>
                    <w:spacing w:line="240" w:lineRule="auto"/>
                    <w:jc w:val="center"/>
                    <w:rPr>
                      <w:rFonts w:hint="eastAsia" w:cs="Times New Roman"/>
                      <w:color w:val="auto"/>
                      <w:sz w:val="21"/>
                      <w:szCs w:val="21"/>
                      <w:u w:val="single"/>
                      <w:vertAlign w:val="baseline"/>
                      <w:lang w:val="en-US" w:eastAsia="zh-CN"/>
                    </w:rPr>
                  </w:pPr>
                  <w:r>
                    <w:rPr>
                      <w:rFonts w:hint="eastAsia" w:cs="Times New Roman"/>
                      <w:color w:val="auto"/>
                      <w:sz w:val="21"/>
                      <w:szCs w:val="21"/>
                      <w:u w:val="single"/>
                      <w:vertAlign w:val="baseline"/>
                      <w:lang w:val="en-US" w:eastAsia="zh-CN"/>
                    </w:rPr>
                    <w:t>低氮燃烧</w:t>
                  </w:r>
                </w:p>
              </w:tc>
              <w:tc>
                <w:tcPr>
                  <w:tcW w:w="874" w:type="dxa"/>
                  <w:vAlign w:val="center"/>
                </w:tcPr>
                <w:p>
                  <w:pPr>
                    <w:numPr>
                      <w:ilvl w:val="0"/>
                      <w:numId w:val="0"/>
                    </w:numPr>
                    <w:adjustRightInd w:val="0"/>
                    <w:snapToGrid w:val="0"/>
                    <w:spacing w:line="240" w:lineRule="auto"/>
                    <w:jc w:val="center"/>
                    <w:rPr>
                      <w:rFonts w:hint="eastAsia" w:cs="Times New Roman"/>
                      <w:color w:val="auto"/>
                      <w:sz w:val="21"/>
                      <w:szCs w:val="21"/>
                      <w:u w:val="single"/>
                      <w:vertAlign w:val="baseline"/>
                      <w:lang w:val="en-US" w:eastAsia="zh-CN"/>
                    </w:rPr>
                  </w:pPr>
                  <w:r>
                    <w:rPr>
                      <w:rFonts w:hint="eastAsia" w:cs="Times New Roman"/>
                      <w:color w:val="auto"/>
                      <w:sz w:val="21"/>
                      <w:szCs w:val="21"/>
                      <w:u w:val="single"/>
                      <w:vertAlign w:val="baseline"/>
                      <w:lang w:val="en-US" w:eastAsia="zh-CN"/>
                    </w:rPr>
                    <w:t>可行</w:t>
                  </w:r>
                </w:p>
              </w:tc>
            </w:tr>
          </w:tbl>
          <w:p>
            <w:pPr>
              <w:numPr>
                <w:ilvl w:val="0"/>
                <w:numId w:val="0"/>
              </w:numPr>
              <w:adjustRightInd w:val="0"/>
              <w:snapToGrid w:val="0"/>
              <w:spacing w:line="360" w:lineRule="auto"/>
              <w:ind w:firstLine="480" w:firstLineChars="200"/>
              <w:jc w:val="left"/>
              <w:rPr>
                <w:rFonts w:hint="eastAsia" w:cs="Times New Roman"/>
                <w:color w:val="auto"/>
                <w:sz w:val="24"/>
                <w:u w:val="single"/>
                <w:lang w:val="en-US" w:eastAsia="zh-CN"/>
              </w:rPr>
            </w:pPr>
            <w:r>
              <w:rPr>
                <w:rFonts w:hint="eastAsia" w:ascii="Times New Roman" w:hAnsi="Times New Roman" w:eastAsia="宋体" w:cs="Times New Roman"/>
                <w:bCs/>
                <w:color w:val="auto"/>
                <w:sz w:val="24"/>
                <w:szCs w:val="24"/>
                <w:u w:val="single"/>
                <w:lang w:val="en-US" w:eastAsia="zh-CN"/>
              </w:rPr>
              <w:t>②无组织废气</w:t>
            </w:r>
            <w:r>
              <w:rPr>
                <w:rFonts w:hint="eastAsia" w:cs="Times New Roman"/>
                <w:color w:val="auto"/>
                <w:sz w:val="24"/>
                <w:u w:val="single"/>
                <w:lang w:val="en-US" w:eastAsia="zh-CN"/>
              </w:rPr>
              <w:t xml:space="preserve">污染治理设施及可行性 </w:t>
            </w:r>
          </w:p>
          <w:p>
            <w:pPr>
              <w:numPr>
                <w:ilvl w:val="0"/>
                <w:numId w:val="0"/>
              </w:numPr>
              <w:adjustRightInd w:val="0"/>
              <w:snapToGrid w:val="0"/>
              <w:spacing w:line="360" w:lineRule="auto"/>
              <w:ind w:firstLine="480" w:firstLineChars="200"/>
              <w:jc w:val="left"/>
              <w:rPr>
                <w:rFonts w:hint="eastAsia" w:cs="Times New Roman"/>
                <w:color w:val="auto"/>
                <w:sz w:val="24"/>
                <w:u w:val="single"/>
                <w:lang w:val="en-US" w:eastAsia="zh-CN"/>
              </w:rPr>
            </w:pPr>
            <w:r>
              <w:rPr>
                <w:rFonts w:hint="eastAsia" w:cs="Times New Roman"/>
                <w:color w:val="auto"/>
                <w:sz w:val="24"/>
                <w:u w:val="single"/>
                <w:lang w:val="en-US" w:eastAsia="zh-CN"/>
              </w:rPr>
              <w:t>本项目卸料、清选、输送过程产生的粉尘采取卸粮处设遮挡设施，采用密闭的清选等设备，通过移动式袋式除尘器收集处理后，无组织排放；道路运输扬尘采取对厂区道路硬化、及时清扫、洒水等措施；食堂油烟采用油烟净化装置屋顶高空排放的措施。无组织废气经采取措施后，排放量较小，对周围环境影响较小，故本项目无组织废气污染治理措施可行。</w:t>
            </w:r>
          </w:p>
          <w:p>
            <w:pPr>
              <w:numPr>
                <w:ilvl w:val="0"/>
                <w:numId w:val="0"/>
              </w:numPr>
              <w:adjustRightInd w:val="0"/>
              <w:snapToGrid w:val="0"/>
              <w:spacing w:line="360" w:lineRule="auto"/>
              <w:ind w:firstLine="482" w:firstLineChars="200"/>
              <w:jc w:val="left"/>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（4）环境监测计划</w:t>
            </w:r>
          </w:p>
          <w:p>
            <w:pPr>
              <w:numPr>
                <w:ilvl w:val="0"/>
                <w:numId w:val="0"/>
              </w:numPr>
              <w:adjustRightInd w:val="0"/>
              <w:snapToGrid w:val="0"/>
              <w:spacing w:line="360" w:lineRule="auto"/>
              <w:ind w:firstLine="480" w:firstLineChars="200"/>
              <w:jc w:val="left"/>
              <w:rPr>
                <w:sz w:val="21"/>
                <w:szCs w:val="21"/>
              </w:rPr>
            </w:pPr>
            <w:r>
              <w:rPr>
                <w:rFonts w:hint="eastAsia" w:ascii="Times New Roman" w:hAnsi="Times New Roman" w:eastAsia="宋体" w:cs="Times New Roman"/>
                <w:color w:val="auto"/>
                <w:sz w:val="24"/>
                <w:lang w:val="en-US" w:eastAsia="zh-CN"/>
              </w:rPr>
              <w:t>根据《排污单位自行监测技术指南 总则》（HJ819-2017）中相关规定，本项目大气监测计划具体如下表。</w:t>
            </w:r>
          </w:p>
          <w:p>
            <w:pPr>
              <w:spacing w:line="276" w:lineRule="auto"/>
              <w:ind w:firstLine="0" w:firstLineChars="0"/>
              <w:jc w:val="center"/>
              <w:rPr>
                <w:b/>
                <w:bCs/>
                <w:sz w:val="21"/>
                <w:szCs w:val="21"/>
              </w:rPr>
            </w:pPr>
            <w:r>
              <w:rPr>
                <w:rFonts w:hint="eastAsia"/>
                <w:b/>
                <w:bCs/>
                <w:sz w:val="21"/>
                <w:szCs w:val="21"/>
              </w:rPr>
              <w:t>表</w:t>
            </w:r>
            <w:r>
              <w:rPr>
                <w:rFonts w:hint="eastAsia"/>
                <w:b/>
                <w:bCs/>
                <w:sz w:val="21"/>
                <w:szCs w:val="21"/>
                <w:lang w:val="en-US" w:eastAsia="zh-CN"/>
              </w:rPr>
              <w:t>18</w:t>
            </w:r>
            <w:r>
              <w:rPr>
                <w:rFonts w:hint="eastAsia"/>
                <w:b/>
                <w:bCs/>
                <w:sz w:val="21"/>
                <w:szCs w:val="21"/>
              </w:rPr>
              <w:t xml:space="preserve">  废气监测计划</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493"/>
              <w:gridCol w:w="1311"/>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Align w:val="center"/>
                </w:tcPr>
                <w:p>
                  <w:pPr>
                    <w:spacing w:line="240" w:lineRule="auto"/>
                    <w:ind w:firstLine="0" w:firstLineChars="0"/>
                    <w:jc w:val="center"/>
                    <w:rPr>
                      <w:b/>
                      <w:bCs/>
                      <w:sz w:val="21"/>
                      <w:szCs w:val="21"/>
                    </w:rPr>
                  </w:pPr>
                  <w:r>
                    <w:rPr>
                      <w:rFonts w:hint="eastAsia"/>
                      <w:b/>
                      <w:bCs/>
                      <w:sz w:val="21"/>
                      <w:szCs w:val="21"/>
                    </w:rPr>
                    <w:t>监测点位</w:t>
                  </w:r>
                </w:p>
              </w:tc>
              <w:tc>
                <w:tcPr>
                  <w:tcW w:w="1493" w:type="dxa"/>
                  <w:vAlign w:val="center"/>
                </w:tcPr>
                <w:p>
                  <w:pPr>
                    <w:spacing w:line="240" w:lineRule="auto"/>
                    <w:ind w:firstLine="0" w:firstLineChars="0"/>
                    <w:jc w:val="center"/>
                    <w:rPr>
                      <w:b/>
                      <w:bCs/>
                      <w:sz w:val="21"/>
                      <w:szCs w:val="21"/>
                    </w:rPr>
                  </w:pPr>
                  <w:r>
                    <w:rPr>
                      <w:rFonts w:hint="eastAsia"/>
                      <w:b/>
                      <w:bCs/>
                      <w:sz w:val="21"/>
                      <w:szCs w:val="21"/>
                    </w:rPr>
                    <w:t>监测因子</w:t>
                  </w:r>
                </w:p>
              </w:tc>
              <w:tc>
                <w:tcPr>
                  <w:tcW w:w="1311" w:type="dxa"/>
                  <w:vAlign w:val="center"/>
                </w:tcPr>
                <w:p>
                  <w:pPr>
                    <w:spacing w:line="240" w:lineRule="auto"/>
                    <w:ind w:firstLine="0" w:firstLineChars="0"/>
                    <w:jc w:val="center"/>
                    <w:rPr>
                      <w:b/>
                      <w:bCs/>
                      <w:sz w:val="21"/>
                      <w:szCs w:val="21"/>
                    </w:rPr>
                  </w:pPr>
                  <w:r>
                    <w:rPr>
                      <w:rFonts w:hint="eastAsia"/>
                      <w:b/>
                      <w:bCs/>
                      <w:sz w:val="21"/>
                      <w:szCs w:val="21"/>
                    </w:rPr>
                    <w:t>监测频次</w:t>
                  </w:r>
                </w:p>
              </w:tc>
              <w:tc>
                <w:tcPr>
                  <w:tcW w:w="4045" w:type="dxa"/>
                  <w:vAlign w:val="center"/>
                </w:tcPr>
                <w:p>
                  <w:pPr>
                    <w:spacing w:line="240" w:lineRule="auto"/>
                    <w:ind w:firstLine="0" w:firstLineChars="0"/>
                    <w:jc w:val="center"/>
                    <w:rPr>
                      <w:b/>
                      <w:bCs/>
                      <w:sz w:val="21"/>
                      <w:szCs w:val="21"/>
                    </w:rPr>
                  </w:pPr>
                  <w:r>
                    <w:rPr>
                      <w:rFonts w:hint="eastAsia"/>
                      <w:b/>
                      <w:bCs/>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54" w:type="dxa"/>
                  <w:vAlign w:val="center"/>
                </w:tcPr>
                <w:p>
                  <w:pPr>
                    <w:spacing w:line="240" w:lineRule="auto"/>
                    <w:ind w:firstLine="0" w:firstLineChars="0"/>
                    <w:jc w:val="center"/>
                    <w:rPr>
                      <w:rFonts w:hint="default" w:eastAsia="宋体"/>
                      <w:sz w:val="21"/>
                      <w:szCs w:val="21"/>
                      <w:lang w:val="en-US" w:eastAsia="zh-CN"/>
                    </w:rPr>
                  </w:pPr>
                  <w:r>
                    <w:rPr>
                      <w:rFonts w:hint="eastAsia" w:eastAsia="宋体"/>
                      <w:sz w:val="21"/>
                      <w:szCs w:val="21"/>
                      <w:lang w:val="en-US" w:eastAsia="zh-CN"/>
                    </w:rPr>
                    <w:t>DA001</w:t>
                  </w:r>
                </w:p>
              </w:tc>
              <w:tc>
                <w:tcPr>
                  <w:tcW w:w="1493" w:type="dxa"/>
                  <w:vAlign w:val="center"/>
                </w:tcPr>
                <w:p>
                  <w:pPr>
                    <w:spacing w:line="240" w:lineRule="auto"/>
                    <w:ind w:left="0" w:leftChars="0" w:firstLine="0" w:firstLineChars="0"/>
                    <w:rPr>
                      <w:rFonts w:hint="default" w:eastAsia="宋体"/>
                      <w:sz w:val="21"/>
                      <w:szCs w:val="21"/>
                      <w:lang w:val="en-US" w:eastAsia="zh-CN"/>
                    </w:rPr>
                  </w:pPr>
                  <w:r>
                    <w:rPr>
                      <w:rFonts w:hint="eastAsia"/>
                      <w:sz w:val="21"/>
                      <w:szCs w:val="21"/>
                    </w:rPr>
                    <w:t>颗粒物</w:t>
                  </w:r>
                  <w:r>
                    <w:rPr>
                      <w:rFonts w:hint="eastAsia"/>
                      <w:sz w:val="21"/>
                      <w:szCs w:val="21"/>
                      <w:lang w:eastAsia="zh-CN"/>
                    </w:rPr>
                    <w:t>、</w:t>
                  </w:r>
                  <w:r>
                    <w:rPr>
                      <w:rFonts w:hint="eastAsia"/>
                      <w:sz w:val="21"/>
                      <w:szCs w:val="21"/>
                      <w:lang w:val="en-US" w:eastAsia="zh-CN"/>
                    </w:rPr>
                    <w:t>SO</w:t>
                  </w:r>
                  <w:r>
                    <w:rPr>
                      <w:rFonts w:hint="eastAsia"/>
                      <w:sz w:val="21"/>
                      <w:szCs w:val="21"/>
                      <w:vertAlign w:val="subscript"/>
                      <w:lang w:val="en-US" w:eastAsia="zh-CN"/>
                    </w:rPr>
                    <w:t>2</w:t>
                  </w:r>
                  <w:r>
                    <w:rPr>
                      <w:rFonts w:hint="eastAsia"/>
                      <w:sz w:val="21"/>
                      <w:szCs w:val="21"/>
                      <w:lang w:val="en-US" w:eastAsia="zh-CN"/>
                    </w:rPr>
                    <w:t>、NO</w:t>
                  </w:r>
                  <w:r>
                    <w:rPr>
                      <w:rFonts w:hint="eastAsia"/>
                      <w:sz w:val="21"/>
                      <w:szCs w:val="21"/>
                      <w:vertAlign w:val="subscript"/>
                      <w:lang w:val="en-US" w:eastAsia="zh-CN"/>
                    </w:rPr>
                    <w:t>x</w:t>
                  </w:r>
                </w:p>
              </w:tc>
              <w:tc>
                <w:tcPr>
                  <w:tcW w:w="1311" w:type="dxa"/>
                  <w:vAlign w:val="center"/>
                </w:tcPr>
                <w:p>
                  <w:pPr>
                    <w:spacing w:line="240" w:lineRule="auto"/>
                    <w:ind w:firstLine="0" w:firstLineChars="0"/>
                    <w:jc w:val="center"/>
                    <w:rPr>
                      <w:rFonts w:hint="default" w:eastAsia="宋体"/>
                      <w:sz w:val="21"/>
                      <w:szCs w:val="21"/>
                      <w:lang w:val="en-US" w:eastAsia="zh-CN"/>
                    </w:rPr>
                  </w:pPr>
                  <w:r>
                    <w:rPr>
                      <w:rFonts w:hint="eastAsia" w:eastAsia="宋体"/>
                      <w:sz w:val="21"/>
                      <w:szCs w:val="21"/>
                      <w:lang w:val="en-US" w:eastAsia="zh-CN"/>
                    </w:rPr>
                    <w:t>1次/月</w:t>
                  </w:r>
                </w:p>
              </w:tc>
              <w:tc>
                <w:tcPr>
                  <w:tcW w:w="4045" w:type="dxa"/>
                  <w:vAlign w:val="center"/>
                </w:tcPr>
                <w:p>
                  <w:pPr>
                    <w:spacing w:line="240" w:lineRule="auto"/>
                    <w:ind w:firstLine="0" w:firstLineChars="0"/>
                    <w:jc w:val="center"/>
                    <w:rPr>
                      <w:rFonts w:hint="default"/>
                      <w:sz w:val="21"/>
                      <w:szCs w:val="21"/>
                      <w:lang w:val="en-US"/>
                    </w:rPr>
                  </w:pPr>
                  <w:r>
                    <w:rPr>
                      <w:rFonts w:hint="default"/>
                      <w:sz w:val="21"/>
                      <w:szCs w:val="21"/>
                      <w:lang w:val="en-US" w:eastAsia="zh-CN"/>
                    </w:rPr>
                    <w:t>《</w:t>
                  </w:r>
                  <w:r>
                    <w:rPr>
                      <w:rFonts w:hint="default"/>
                      <w:sz w:val="21"/>
                      <w:szCs w:val="21"/>
                      <w:lang w:val="en-US" w:eastAsia="zh-CN"/>
                    </w:rPr>
                    <w:fldChar w:fldCharType="begin"/>
                  </w:r>
                  <w:r>
                    <w:rPr>
                      <w:rFonts w:hint="default"/>
                      <w:sz w:val="21"/>
                      <w:szCs w:val="21"/>
                      <w:lang w:val="en-US" w:eastAsia="zh-CN"/>
                    </w:rPr>
                    <w:instrText xml:space="preserve"> HYPERLINK "https://www.mee.gov.cn/ywgz/fgbz/bz/bzwb/dqhjbh/dqgdwrywrwpfbz/201405/W020140530580815383678.pdf" </w:instrText>
                  </w:r>
                  <w:r>
                    <w:rPr>
                      <w:rFonts w:hint="default"/>
                      <w:sz w:val="21"/>
                      <w:szCs w:val="21"/>
                      <w:lang w:val="en-US" w:eastAsia="zh-CN"/>
                    </w:rPr>
                    <w:fldChar w:fldCharType="separate"/>
                  </w:r>
                  <w:r>
                    <w:rPr>
                      <w:rFonts w:hint="default"/>
                      <w:sz w:val="21"/>
                      <w:szCs w:val="21"/>
                      <w:lang w:val="en-US" w:eastAsia="zh-CN"/>
                    </w:rPr>
                    <w:t>锅炉大气污染物排放标准》（GB 13271-2014</w:t>
                  </w:r>
                  <w:r>
                    <w:rPr>
                      <w:rFonts w:hint="default"/>
                      <w:sz w:val="21"/>
                      <w:szCs w:val="21"/>
                      <w:lang w:val="en-US" w:eastAsia="zh-CN"/>
                    </w:rPr>
                    <w:fldChar w:fldCharType="end"/>
                  </w:r>
                  <w:r>
                    <w:rPr>
                      <w:rFonts w:hint="default"/>
                      <w:sz w:val="21"/>
                      <w:szCs w:val="21"/>
                      <w:lang w:val="en-US" w:eastAsia="zh-CN"/>
                    </w:rPr>
                    <w:t>）表3燃煤锅炉特别排放限值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54" w:type="dxa"/>
                  <w:vAlign w:val="center"/>
                </w:tcPr>
                <w:p>
                  <w:pPr>
                    <w:spacing w:line="240" w:lineRule="auto"/>
                    <w:ind w:firstLine="0" w:firstLineChars="0"/>
                    <w:jc w:val="center"/>
                    <w:rPr>
                      <w:rFonts w:hint="default"/>
                      <w:sz w:val="21"/>
                      <w:szCs w:val="21"/>
                      <w:lang w:val="en-US" w:eastAsia="zh-CN"/>
                    </w:rPr>
                  </w:pPr>
                  <w:r>
                    <w:rPr>
                      <w:rFonts w:hint="eastAsia"/>
                      <w:sz w:val="21"/>
                      <w:szCs w:val="21"/>
                      <w:lang w:val="en-US" w:eastAsia="zh-CN"/>
                    </w:rPr>
                    <w:t>DA002</w:t>
                  </w:r>
                </w:p>
              </w:tc>
              <w:tc>
                <w:tcPr>
                  <w:tcW w:w="1493" w:type="dxa"/>
                  <w:vAlign w:val="center"/>
                </w:tcPr>
                <w:p>
                  <w:pPr>
                    <w:spacing w:line="240" w:lineRule="auto"/>
                    <w:ind w:left="0" w:leftChars="0" w:firstLine="0" w:firstLineChars="0"/>
                    <w:rPr>
                      <w:rFonts w:hint="default" w:eastAsia="宋体"/>
                      <w:sz w:val="21"/>
                      <w:szCs w:val="21"/>
                      <w:lang w:val="en-US" w:eastAsia="zh-CN"/>
                    </w:rPr>
                  </w:pPr>
                  <w:r>
                    <w:rPr>
                      <w:rFonts w:hint="eastAsia"/>
                      <w:sz w:val="21"/>
                      <w:szCs w:val="21"/>
                    </w:rPr>
                    <w:t>颗粒物</w:t>
                  </w:r>
                </w:p>
              </w:tc>
              <w:tc>
                <w:tcPr>
                  <w:tcW w:w="1311" w:type="dxa"/>
                  <w:vAlign w:val="center"/>
                </w:tcPr>
                <w:p>
                  <w:pPr>
                    <w:spacing w:line="240" w:lineRule="auto"/>
                    <w:ind w:firstLine="0" w:firstLineChars="0"/>
                    <w:jc w:val="center"/>
                    <w:rPr>
                      <w:rFonts w:hint="eastAsia"/>
                      <w:sz w:val="21"/>
                      <w:szCs w:val="21"/>
                    </w:rPr>
                  </w:pPr>
                  <w:r>
                    <w:rPr>
                      <w:rFonts w:hint="eastAsia" w:eastAsia="宋体"/>
                      <w:sz w:val="21"/>
                      <w:szCs w:val="21"/>
                      <w:lang w:val="en-US" w:eastAsia="zh-CN"/>
                    </w:rPr>
                    <w:t>1次/月</w:t>
                  </w:r>
                </w:p>
              </w:tc>
              <w:tc>
                <w:tcPr>
                  <w:tcW w:w="4045" w:type="dxa"/>
                  <w:vAlign w:val="center"/>
                </w:tcPr>
                <w:p>
                  <w:pPr>
                    <w:spacing w:line="240" w:lineRule="auto"/>
                    <w:ind w:firstLine="0" w:firstLineChars="0"/>
                    <w:jc w:val="center"/>
                    <w:rPr>
                      <w:rFonts w:hint="eastAsia"/>
                      <w:sz w:val="21"/>
                      <w:szCs w:val="21"/>
                      <w:lang w:eastAsia="zh-CN"/>
                    </w:rPr>
                  </w:pPr>
                  <w:r>
                    <w:rPr>
                      <w:rFonts w:hint="eastAsia"/>
                      <w:vertAlign w:val="baseline"/>
                      <w:lang w:val="en-US" w:eastAsia="zh-CN"/>
                    </w:rPr>
                    <w:t>《大气污染物综合排放标准》（GB16297-1996）表2最高允许排放浓度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54" w:type="dxa"/>
                  <w:vAlign w:val="center"/>
                </w:tcPr>
                <w:p>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DA003</w:t>
                  </w:r>
                </w:p>
              </w:tc>
              <w:tc>
                <w:tcPr>
                  <w:tcW w:w="1493" w:type="dxa"/>
                  <w:vAlign w:val="center"/>
                </w:tcPr>
                <w:p>
                  <w:pPr>
                    <w:spacing w:line="240" w:lineRule="auto"/>
                    <w:ind w:left="0" w:leftChars="0" w:firstLine="0" w:firstLineChars="0"/>
                    <w:rPr>
                      <w:rFonts w:hint="eastAsia" w:ascii="Times New Roman" w:hAnsi="Times New Roman" w:eastAsia="宋体" w:cs="Times New Roman"/>
                      <w:kern w:val="2"/>
                      <w:sz w:val="21"/>
                      <w:szCs w:val="21"/>
                      <w:lang w:val="en-US" w:eastAsia="zh-CN" w:bidi="ar-SA"/>
                    </w:rPr>
                  </w:pPr>
                  <w:r>
                    <w:rPr>
                      <w:rFonts w:hint="eastAsia"/>
                      <w:sz w:val="21"/>
                      <w:szCs w:val="21"/>
                    </w:rPr>
                    <w:t>颗粒物</w:t>
                  </w:r>
                </w:p>
              </w:tc>
              <w:tc>
                <w:tcPr>
                  <w:tcW w:w="1311" w:type="dxa"/>
                  <w:vAlign w:val="center"/>
                </w:tcPr>
                <w:p>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val="en-US" w:eastAsia="zh-CN"/>
                    </w:rPr>
                    <w:t>1次/月</w:t>
                  </w:r>
                </w:p>
              </w:tc>
              <w:tc>
                <w:tcPr>
                  <w:tcW w:w="4045" w:type="dxa"/>
                  <w:vAlign w:val="center"/>
                </w:tcPr>
                <w:p>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vertAlign w:val="baseline"/>
                      <w:lang w:val="en-US" w:eastAsia="zh-CN"/>
                    </w:rPr>
                    <w:t>《大气污染物综合排放标准》（GB16297-1996）表2最高允许排放浓度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54" w:type="dxa"/>
                  <w:vAlign w:val="center"/>
                </w:tcPr>
                <w:p>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lang w:eastAsia="zh-CN"/>
                    </w:rPr>
                    <w:t>厂界上风向、厂界下风向</w:t>
                  </w:r>
                </w:p>
              </w:tc>
              <w:tc>
                <w:tcPr>
                  <w:tcW w:w="1493" w:type="dxa"/>
                  <w:vAlign w:val="center"/>
                </w:tcPr>
                <w:p>
                  <w:pPr>
                    <w:spacing w:line="240" w:lineRule="auto"/>
                    <w:ind w:left="0" w:leftChars="0" w:firstLine="0" w:firstLineChars="0"/>
                    <w:rPr>
                      <w:rFonts w:hint="eastAsia" w:ascii="Times New Roman" w:hAnsi="Times New Roman" w:eastAsia="宋体" w:cs="Times New Roman"/>
                      <w:kern w:val="2"/>
                      <w:sz w:val="21"/>
                      <w:szCs w:val="21"/>
                      <w:lang w:val="en-US" w:eastAsia="zh-CN" w:bidi="ar-SA"/>
                    </w:rPr>
                  </w:pPr>
                  <w:r>
                    <w:rPr>
                      <w:rFonts w:hint="eastAsia"/>
                      <w:sz w:val="21"/>
                      <w:szCs w:val="21"/>
                    </w:rPr>
                    <w:t>颗粒物</w:t>
                  </w:r>
                </w:p>
              </w:tc>
              <w:tc>
                <w:tcPr>
                  <w:tcW w:w="1311" w:type="dxa"/>
                  <w:vAlign w:val="center"/>
                </w:tcPr>
                <w:p>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rPr>
                    <w:t>1次/</w:t>
                  </w:r>
                  <w:r>
                    <w:rPr>
                      <w:rFonts w:hint="eastAsia"/>
                      <w:sz w:val="21"/>
                      <w:szCs w:val="21"/>
                      <w:lang w:eastAsia="zh-CN"/>
                    </w:rPr>
                    <w:t>年</w:t>
                  </w:r>
                </w:p>
              </w:tc>
              <w:tc>
                <w:tcPr>
                  <w:tcW w:w="4045" w:type="dxa"/>
                  <w:vAlign w:val="center"/>
                </w:tcPr>
                <w:p>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lang w:eastAsia="zh-CN"/>
                    </w:rPr>
                    <w:t>《大气污染物综合排放标准》（</w:t>
                  </w:r>
                  <w:r>
                    <w:rPr>
                      <w:rFonts w:hint="eastAsia"/>
                      <w:sz w:val="21"/>
                      <w:szCs w:val="21"/>
                      <w:lang w:val="en-US" w:eastAsia="zh-CN"/>
                    </w:rPr>
                    <w:t>GB16297-1996</w:t>
                  </w:r>
                  <w:r>
                    <w:rPr>
                      <w:rFonts w:hint="eastAsia"/>
                      <w:sz w:val="21"/>
                      <w:szCs w:val="21"/>
                      <w:lang w:eastAsia="zh-CN"/>
                    </w:rPr>
                    <w:t>）中表</w:t>
                  </w:r>
                  <w:r>
                    <w:rPr>
                      <w:rFonts w:hint="eastAsia"/>
                      <w:sz w:val="21"/>
                      <w:szCs w:val="21"/>
                      <w:lang w:val="en-US" w:eastAsia="zh-CN"/>
                    </w:rPr>
                    <w:t>2无组织排放监控浓度限值</w:t>
                  </w:r>
                </w:p>
              </w:tc>
            </w:tr>
          </w:tbl>
          <w:p>
            <w:pPr>
              <w:numPr>
                <w:ilvl w:val="0"/>
                <w:numId w:val="0"/>
              </w:numPr>
              <w:adjustRightInd w:val="0"/>
              <w:snapToGrid w:val="0"/>
              <w:spacing w:line="360" w:lineRule="auto"/>
              <w:ind w:leftChars="200"/>
              <w:jc w:val="left"/>
              <w:rPr>
                <w:rFonts w:hint="eastAsia" w:ascii="Times New Roman" w:hAnsi="Times New Roman" w:eastAsia="宋体" w:cs="Times New Roman"/>
                <w:bCs/>
                <w:color w:val="auto"/>
                <w:sz w:val="24"/>
                <w:szCs w:val="24"/>
                <w:u w:val="none"/>
                <w:lang w:val="en-US" w:eastAsia="zh-CN"/>
              </w:rPr>
            </w:pPr>
          </w:p>
          <w:p>
            <w:pPr>
              <w:numPr>
                <w:ilvl w:val="0"/>
                <w:numId w:val="0"/>
              </w:numPr>
              <w:adjustRightInd w:val="0"/>
              <w:snapToGrid w:val="0"/>
              <w:spacing w:line="360" w:lineRule="auto"/>
              <w:ind w:leftChars="200"/>
              <w:jc w:val="left"/>
              <w:rPr>
                <w:rFonts w:hint="default" w:ascii="Times New Roman" w:hAnsi="Times New Roman" w:eastAsia="宋体" w:cs="Times New Roman"/>
                <w:bCs/>
                <w:color w:val="auto"/>
                <w:sz w:val="24"/>
                <w:szCs w:val="24"/>
                <w:u w:val="none"/>
                <w:lang w:val="en-US" w:eastAsia="zh-CN"/>
              </w:rPr>
            </w:pPr>
            <w:r>
              <w:rPr>
                <w:rFonts w:hint="eastAsia" w:ascii="Times New Roman" w:hAnsi="Times New Roman" w:eastAsia="宋体" w:cs="Times New Roman"/>
                <w:bCs/>
                <w:color w:val="auto"/>
                <w:sz w:val="24"/>
                <w:szCs w:val="24"/>
                <w:u w:val="none"/>
                <w:lang w:val="en-US" w:eastAsia="zh-CN"/>
              </w:rPr>
              <w:t>.</w:t>
            </w:r>
          </w:p>
          <w:p>
            <w:pPr>
              <w:numPr>
                <w:ilvl w:val="0"/>
                <w:numId w:val="0"/>
              </w:numPr>
              <w:adjustRightInd w:val="0"/>
              <w:snapToGrid w:val="0"/>
              <w:spacing w:line="360" w:lineRule="auto"/>
              <w:ind w:leftChars="0"/>
              <w:jc w:val="left"/>
              <w:rPr>
                <w:rFonts w:hint="eastAsia" w:ascii="Times New Roman" w:hAnsi="Times New Roman" w:eastAsia="宋体" w:cs="Times New Roman"/>
                <w:b/>
                <w:bCs w:val="0"/>
                <w:color w:val="auto"/>
                <w:sz w:val="24"/>
                <w:szCs w:val="24"/>
                <w:u w:val="none"/>
                <w:lang w:val="en-US" w:eastAsia="zh-CN"/>
              </w:rPr>
            </w:pPr>
            <w:r>
              <w:rPr>
                <w:rFonts w:hint="eastAsia" w:ascii="Times New Roman" w:hAnsi="Times New Roman" w:eastAsia="宋体" w:cs="Times New Roman"/>
                <w:b/>
                <w:bCs w:val="0"/>
                <w:color w:val="auto"/>
                <w:sz w:val="24"/>
                <w:szCs w:val="24"/>
                <w:u w:val="none"/>
                <w:lang w:val="en-US" w:eastAsia="zh-CN"/>
              </w:rPr>
              <w:t>2、废水</w:t>
            </w:r>
          </w:p>
          <w:p>
            <w:pPr>
              <w:numPr>
                <w:ilvl w:val="0"/>
                <w:numId w:val="0"/>
              </w:numPr>
              <w:adjustRightInd w:val="0"/>
              <w:snapToGrid w:val="0"/>
              <w:spacing w:line="360" w:lineRule="auto"/>
              <w:ind w:firstLine="482" w:firstLineChars="200"/>
              <w:jc w:val="left"/>
              <w:rPr>
                <w:rFonts w:hint="eastAsia" w:ascii="Times New Roman" w:hAnsi="Times New Roman" w:eastAsia="宋体" w:cs="Times New Roman"/>
                <w:b/>
                <w:bCs w:val="0"/>
                <w:color w:val="auto"/>
                <w:sz w:val="24"/>
                <w:szCs w:val="24"/>
                <w:u w:val="none"/>
                <w:lang w:val="en-US" w:eastAsia="zh-CN"/>
              </w:rPr>
            </w:pPr>
            <w:r>
              <w:rPr>
                <w:rFonts w:hint="eastAsia" w:ascii="Times New Roman" w:hAnsi="Times New Roman" w:eastAsia="宋体" w:cs="Times New Roman"/>
                <w:b/>
                <w:bCs w:val="0"/>
                <w:color w:val="auto"/>
                <w:sz w:val="24"/>
                <w:szCs w:val="24"/>
                <w:u w:val="none"/>
                <w:lang w:val="en-US" w:eastAsia="zh-CN"/>
              </w:rPr>
              <w:t>（1）源强核算</w:t>
            </w:r>
          </w:p>
          <w:p>
            <w:pPr>
              <w:numPr>
                <w:ilvl w:val="0"/>
                <w:numId w:val="0"/>
              </w:numPr>
              <w:adjustRightInd w:val="0"/>
              <w:snapToGrid w:val="0"/>
              <w:spacing w:line="360" w:lineRule="auto"/>
              <w:ind w:firstLine="480" w:firstLineChars="200"/>
              <w:jc w:val="left"/>
              <w:rPr>
                <w:rFonts w:hint="eastAsia" w:ascii="Times New Roman" w:hAnsi="Times New Roman" w:eastAsia="宋体" w:cs="Times New Roman"/>
                <w:bCs/>
                <w:color w:val="auto"/>
                <w:sz w:val="24"/>
                <w:szCs w:val="24"/>
                <w:u w:val="none"/>
                <w:lang w:val="en-US" w:eastAsia="zh-CN"/>
              </w:rPr>
            </w:pPr>
            <w:r>
              <w:rPr>
                <w:rFonts w:hint="eastAsia" w:ascii="Times New Roman" w:hAnsi="Times New Roman" w:eastAsia="宋体" w:cs="Times New Roman"/>
                <w:bCs/>
                <w:color w:val="auto"/>
                <w:sz w:val="24"/>
                <w:szCs w:val="24"/>
                <w:u w:val="none"/>
                <w:lang w:val="en-US" w:eastAsia="zh-CN"/>
              </w:rPr>
              <w:t>营运期项目废水主要为生活废水、绿化用水。</w:t>
            </w:r>
          </w:p>
          <w:p>
            <w:pPr>
              <w:spacing w:line="360" w:lineRule="auto"/>
              <w:ind w:firstLine="480" w:firstLineChars="200"/>
              <w:jc w:val="left"/>
              <w:rPr>
                <w:rFonts w:hint="eastAsia" w:cs="Times New Roman"/>
                <w:color w:val="000000" w:themeColor="text1"/>
                <w:sz w:val="24"/>
                <w:szCs w:val="24"/>
                <w:u w:val="none"/>
                <w:lang w:val="en-US" w:eastAsia="zh-CN"/>
                <w14:textFill>
                  <w14:solidFill>
                    <w14:schemeClr w14:val="tx1"/>
                  </w14:solidFill>
                </w14:textFill>
              </w:rPr>
            </w:pPr>
            <w:r>
              <w:rPr>
                <w:rFonts w:hint="eastAsia" w:cs="Times New Roman"/>
                <w:color w:val="000000" w:themeColor="text1"/>
                <w:sz w:val="24"/>
                <w:szCs w:val="24"/>
                <w:u w:val="none"/>
                <w:lang w:val="en-US" w:eastAsia="zh-CN"/>
                <w14:textFill>
                  <w14:solidFill>
                    <w14:schemeClr w14:val="tx1"/>
                  </w14:solidFill>
                </w14:textFill>
              </w:rPr>
              <w:t>①生活用水</w:t>
            </w:r>
          </w:p>
          <w:p>
            <w:pPr>
              <w:spacing w:line="360" w:lineRule="auto"/>
              <w:ind w:firstLine="480" w:firstLineChars="200"/>
              <w:jc w:val="left"/>
              <w:rPr>
                <w:rFonts w:hint="eastAsia" w:cs="Times New Roman"/>
                <w:color w:val="000000" w:themeColor="text1"/>
                <w:sz w:val="24"/>
                <w:szCs w:val="24"/>
                <w:u w:val="none"/>
                <w:lang w:val="en-US" w:eastAsia="zh-CN"/>
                <w14:textFill>
                  <w14:solidFill>
                    <w14:schemeClr w14:val="tx1"/>
                  </w14:solidFill>
                </w14:textFill>
              </w:rPr>
            </w:pPr>
            <w:r>
              <w:rPr>
                <w:rFonts w:hint="eastAsia" w:cs="Times New Roman"/>
                <w:color w:val="000000" w:themeColor="text1"/>
                <w:sz w:val="24"/>
                <w:szCs w:val="24"/>
                <w:u w:val="none"/>
                <w:lang w:val="en-US" w:eastAsia="zh-CN"/>
                <w14:textFill>
                  <w14:solidFill>
                    <w14:schemeClr w14:val="tx1"/>
                  </w14:solidFill>
                </w14:textFill>
              </w:rPr>
              <w:t>依据《湖南省用水定额》（DB43T388-2020），项目员工20人，人均用水按80L/人·天计，产污系数为0.8，则职工生活污水产生量为1.28m</w:t>
            </w:r>
            <w:r>
              <w:rPr>
                <w:rFonts w:hint="eastAsia" w:cs="Times New Roman"/>
                <w:color w:val="000000" w:themeColor="text1"/>
                <w:sz w:val="24"/>
                <w:szCs w:val="24"/>
                <w:u w:val="none"/>
                <w:vertAlign w:val="superscript"/>
                <w:lang w:val="en-US" w:eastAsia="zh-CN"/>
                <w14:textFill>
                  <w14:solidFill>
                    <w14:schemeClr w14:val="tx1"/>
                  </w14:solidFill>
                </w14:textFill>
              </w:rPr>
              <w:t>3</w:t>
            </w:r>
            <w:r>
              <w:rPr>
                <w:rFonts w:hint="eastAsia" w:cs="Times New Roman"/>
                <w:color w:val="000000" w:themeColor="text1"/>
                <w:sz w:val="24"/>
                <w:szCs w:val="24"/>
                <w:u w:val="none"/>
                <w:lang w:val="en-US" w:eastAsia="zh-CN"/>
                <w14:textFill>
                  <w14:solidFill>
                    <w14:schemeClr w14:val="tx1"/>
                  </w14:solidFill>
                </w14:textFill>
              </w:rPr>
              <w:t>/d，即345.6m</w:t>
            </w:r>
            <w:r>
              <w:rPr>
                <w:rFonts w:hint="eastAsia" w:cs="Times New Roman"/>
                <w:color w:val="000000" w:themeColor="text1"/>
                <w:sz w:val="24"/>
                <w:szCs w:val="24"/>
                <w:u w:val="none"/>
                <w:vertAlign w:val="superscript"/>
                <w:lang w:val="en-US" w:eastAsia="zh-CN"/>
                <w14:textFill>
                  <w14:solidFill>
                    <w14:schemeClr w14:val="tx1"/>
                  </w14:solidFill>
                </w14:textFill>
              </w:rPr>
              <w:t>3</w:t>
            </w:r>
            <w:r>
              <w:rPr>
                <w:rFonts w:hint="eastAsia" w:cs="Times New Roman"/>
                <w:color w:val="000000" w:themeColor="text1"/>
                <w:sz w:val="24"/>
                <w:szCs w:val="24"/>
                <w:u w:val="none"/>
                <w:lang w:val="en-US" w:eastAsia="zh-CN"/>
                <w14:textFill>
                  <w14:solidFill>
                    <w14:schemeClr w14:val="tx1"/>
                  </w14:solidFill>
                </w14:textFill>
              </w:rPr>
              <w:t>/a，</w:t>
            </w:r>
            <w:r>
              <w:rPr>
                <w:rFonts w:hint="default" w:ascii="Times New Roman" w:hAnsi="Times New Roman" w:cs="Times New Roman"/>
                <w:sz w:val="24"/>
              </w:rPr>
              <w:t>类比城市一般生活废水水质，COD</w:t>
            </w:r>
            <w:r>
              <w:rPr>
                <w:rFonts w:hint="default" w:ascii="Times New Roman" w:hAnsi="Times New Roman" w:cs="Times New Roman"/>
                <w:sz w:val="24"/>
                <w:vertAlign w:val="subscript"/>
              </w:rPr>
              <w:t>cr</w:t>
            </w:r>
            <w:r>
              <w:rPr>
                <w:rFonts w:hint="default" w:ascii="Times New Roman" w:hAnsi="Times New Roman" w:cs="Times New Roman"/>
                <w:sz w:val="24"/>
              </w:rPr>
              <w:t>、BOD</w:t>
            </w:r>
            <w:r>
              <w:rPr>
                <w:rFonts w:hint="default" w:ascii="Times New Roman" w:hAnsi="Times New Roman" w:cs="Times New Roman"/>
                <w:sz w:val="24"/>
                <w:vertAlign w:val="subscript"/>
              </w:rPr>
              <w:t>5</w:t>
            </w:r>
            <w:r>
              <w:rPr>
                <w:rFonts w:hint="default" w:ascii="Times New Roman" w:hAnsi="Times New Roman" w:cs="Times New Roman"/>
                <w:sz w:val="24"/>
              </w:rPr>
              <w:t>、SS、NH</w:t>
            </w:r>
            <w:r>
              <w:rPr>
                <w:rFonts w:hint="default" w:ascii="Times New Roman" w:hAnsi="Times New Roman" w:cs="Times New Roman"/>
                <w:sz w:val="24"/>
                <w:vertAlign w:val="subscript"/>
              </w:rPr>
              <w:t>3</w:t>
            </w:r>
            <w:r>
              <w:rPr>
                <w:rFonts w:hint="default" w:ascii="Times New Roman" w:hAnsi="Times New Roman" w:cs="Times New Roman"/>
                <w:sz w:val="24"/>
              </w:rPr>
              <w:t>-N含量分别约为250mg/L、120mg/L、200mg/L、30mg/L，则其产生量分别为0.</w:t>
            </w:r>
            <w:r>
              <w:rPr>
                <w:rFonts w:hint="eastAsia" w:ascii="Times New Roman" w:hAnsi="Times New Roman" w:cs="Times New Roman"/>
                <w:sz w:val="24"/>
                <w:lang w:val="en-US" w:eastAsia="zh-CN"/>
              </w:rPr>
              <w:t>086</w:t>
            </w:r>
            <w:r>
              <w:rPr>
                <w:rFonts w:hint="default" w:ascii="Times New Roman" w:hAnsi="Times New Roman" w:cs="Times New Roman"/>
                <w:sz w:val="24"/>
              </w:rPr>
              <w:t>t/a、0</w:t>
            </w:r>
            <w:r>
              <w:rPr>
                <w:rFonts w:hint="eastAsia" w:ascii="Times New Roman" w:hAnsi="Times New Roman" w:cs="Times New Roman"/>
                <w:sz w:val="24"/>
                <w:lang w:val="en-US" w:eastAsia="zh-CN"/>
              </w:rPr>
              <w:t>.041</w:t>
            </w:r>
            <w:r>
              <w:rPr>
                <w:rFonts w:hint="default" w:ascii="Times New Roman" w:hAnsi="Times New Roman" w:cs="Times New Roman"/>
                <w:sz w:val="24"/>
              </w:rPr>
              <w:t>t/a、0.</w:t>
            </w:r>
            <w:r>
              <w:rPr>
                <w:rFonts w:hint="eastAsia" w:ascii="Times New Roman" w:hAnsi="Times New Roman" w:cs="Times New Roman"/>
                <w:sz w:val="24"/>
                <w:lang w:val="en-US" w:eastAsia="zh-CN"/>
              </w:rPr>
              <w:t>069</w:t>
            </w:r>
            <w:r>
              <w:rPr>
                <w:rFonts w:hint="default" w:ascii="Times New Roman" w:hAnsi="Times New Roman" w:cs="Times New Roman"/>
                <w:sz w:val="24"/>
              </w:rPr>
              <w:t>t/a、0.0</w:t>
            </w:r>
            <w:r>
              <w:rPr>
                <w:rFonts w:hint="eastAsia" w:ascii="Times New Roman" w:hAnsi="Times New Roman" w:cs="Times New Roman"/>
                <w:sz w:val="24"/>
                <w:lang w:val="en-US" w:eastAsia="zh-CN"/>
              </w:rPr>
              <w:t>10</w:t>
            </w:r>
            <w:r>
              <w:rPr>
                <w:rFonts w:hint="default" w:ascii="Times New Roman" w:hAnsi="Times New Roman" w:cs="Times New Roman"/>
                <w:sz w:val="24"/>
              </w:rPr>
              <w:t>t/a。生活污水经</w:t>
            </w:r>
            <w:r>
              <w:rPr>
                <w:rFonts w:hint="default" w:ascii="Times New Roman" w:hAnsi="Times New Roman" w:cs="Times New Roman"/>
                <w:sz w:val="24"/>
                <w:lang w:eastAsia="zh-CN"/>
              </w:rPr>
              <w:t>化粪池</w:t>
            </w:r>
            <w:r>
              <w:rPr>
                <w:rFonts w:hint="eastAsia" w:ascii="Times New Roman" w:hAnsi="Times New Roman" w:cs="Times New Roman"/>
                <w:sz w:val="24"/>
                <w:lang w:eastAsia="zh-CN"/>
              </w:rPr>
              <w:t>预</w:t>
            </w:r>
            <w:r>
              <w:rPr>
                <w:rFonts w:hint="default" w:ascii="Times New Roman" w:hAnsi="Times New Roman" w:cs="Times New Roman"/>
                <w:sz w:val="24"/>
                <w:lang w:eastAsia="zh-CN"/>
              </w:rPr>
              <w:t>处理</w:t>
            </w:r>
            <w:r>
              <w:rPr>
                <w:rFonts w:hint="eastAsia" w:ascii="Times New Roman" w:hAnsi="Times New Roman" w:cs="Times New Roman"/>
                <w:sz w:val="24"/>
                <w:lang w:eastAsia="zh-CN"/>
              </w:rPr>
              <w:t>，</w:t>
            </w:r>
            <w:r>
              <w:rPr>
                <w:rFonts w:hint="eastAsia" w:ascii="Times New Roman" w:hAnsi="Times New Roman" w:cs="Times New Roman"/>
                <w:sz w:val="24"/>
                <w:szCs w:val="24"/>
                <w:u w:val="none"/>
                <w:lang w:eastAsia="zh-CN"/>
              </w:rPr>
              <w:t>化粪池</w:t>
            </w:r>
            <w:r>
              <w:rPr>
                <w:rFonts w:hint="default" w:ascii="Times New Roman" w:hAnsi="Times New Roman" w:cs="Times New Roman"/>
                <w:sz w:val="24"/>
                <w:szCs w:val="24"/>
                <w:u w:val="none"/>
              </w:rPr>
              <w:t>对污染因子CODcr、BOD</w:t>
            </w:r>
            <w:r>
              <w:rPr>
                <w:rFonts w:hint="default" w:ascii="Times New Roman" w:hAnsi="Times New Roman" w:cs="Times New Roman"/>
                <w:sz w:val="24"/>
                <w:szCs w:val="24"/>
                <w:u w:val="none"/>
                <w:vertAlign w:val="subscript"/>
              </w:rPr>
              <w:t>5</w:t>
            </w:r>
            <w:r>
              <w:rPr>
                <w:rFonts w:hint="default" w:ascii="Times New Roman" w:hAnsi="Times New Roman" w:cs="Times New Roman"/>
                <w:sz w:val="24"/>
                <w:szCs w:val="24"/>
                <w:u w:val="none"/>
              </w:rPr>
              <w:t>、SS、氨氮的处理效率分别为</w:t>
            </w:r>
            <w:r>
              <w:rPr>
                <w:rFonts w:hint="eastAsia" w:cs="Times New Roman"/>
                <w:sz w:val="24"/>
                <w:szCs w:val="24"/>
                <w:u w:val="none"/>
                <w:lang w:val="en-US" w:eastAsia="zh-CN"/>
              </w:rPr>
              <w:t>8</w:t>
            </w:r>
            <w:r>
              <w:rPr>
                <w:rFonts w:hint="default" w:ascii="Times New Roman" w:hAnsi="Times New Roman" w:cs="Times New Roman"/>
                <w:sz w:val="24"/>
                <w:szCs w:val="24"/>
                <w:u w:val="none"/>
              </w:rPr>
              <w:t>0%、</w:t>
            </w:r>
            <w:r>
              <w:rPr>
                <w:rFonts w:hint="default" w:ascii="Times New Roman" w:hAnsi="Times New Roman" w:cs="Times New Roman"/>
                <w:sz w:val="24"/>
                <w:szCs w:val="24"/>
                <w:u w:val="none"/>
                <w:lang w:val="en-US" w:eastAsia="zh-CN"/>
              </w:rPr>
              <w:t>85</w:t>
            </w:r>
            <w:r>
              <w:rPr>
                <w:rFonts w:hint="default" w:ascii="Times New Roman" w:hAnsi="Times New Roman" w:cs="Times New Roman"/>
                <w:sz w:val="24"/>
                <w:szCs w:val="24"/>
                <w:u w:val="none"/>
              </w:rPr>
              <w:t>%、90%、60%，</w:t>
            </w:r>
            <w:r>
              <w:rPr>
                <w:rFonts w:hint="default" w:ascii="Times New Roman" w:hAnsi="Times New Roman" w:cs="Times New Roman"/>
                <w:kern w:val="0"/>
                <w:sz w:val="24"/>
                <w:szCs w:val="24"/>
              </w:rPr>
              <w:t>处理后浓度分别为：</w:t>
            </w:r>
            <w:r>
              <w:rPr>
                <w:rFonts w:hint="eastAsia" w:cs="Times New Roman"/>
                <w:kern w:val="0"/>
                <w:sz w:val="24"/>
                <w:szCs w:val="24"/>
                <w:lang w:val="en-US" w:eastAsia="zh-CN"/>
              </w:rPr>
              <w:t>50</w:t>
            </w:r>
            <w:r>
              <w:rPr>
                <w:rFonts w:hint="default" w:ascii="Times New Roman" w:hAnsi="Times New Roman" w:cs="Times New Roman"/>
                <w:sz w:val="24"/>
              </w:rPr>
              <w:t>mg/L、</w:t>
            </w:r>
            <w:r>
              <w:rPr>
                <w:rFonts w:hint="default" w:ascii="Times New Roman" w:hAnsi="Times New Roman" w:cs="Times New Roman"/>
                <w:sz w:val="24"/>
                <w:lang w:val="en-US" w:eastAsia="zh-CN"/>
              </w:rPr>
              <w:t>18</w:t>
            </w:r>
            <w:r>
              <w:rPr>
                <w:rFonts w:hint="default" w:ascii="Times New Roman" w:hAnsi="Times New Roman" w:cs="Times New Roman"/>
                <w:sz w:val="24"/>
              </w:rPr>
              <w:t xml:space="preserve"> mg/L、</w:t>
            </w:r>
            <w:r>
              <w:rPr>
                <w:rFonts w:hint="default" w:ascii="Times New Roman" w:hAnsi="Times New Roman" w:cs="Times New Roman"/>
                <w:sz w:val="24"/>
                <w:lang w:val="en-US" w:eastAsia="zh-CN"/>
              </w:rPr>
              <w:t>2</w:t>
            </w:r>
            <w:r>
              <w:rPr>
                <w:rFonts w:hint="default" w:ascii="Times New Roman" w:hAnsi="Times New Roman" w:cs="Times New Roman"/>
                <w:sz w:val="24"/>
              </w:rPr>
              <w:t>0 mg/L、</w:t>
            </w:r>
            <w:r>
              <w:rPr>
                <w:rFonts w:hint="default" w:ascii="Times New Roman" w:hAnsi="Times New Roman" w:cs="Times New Roman"/>
                <w:sz w:val="24"/>
                <w:lang w:val="en-US" w:eastAsia="zh-CN"/>
              </w:rPr>
              <w:t>12</w:t>
            </w:r>
            <w:r>
              <w:rPr>
                <w:rFonts w:hint="default" w:ascii="Times New Roman" w:hAnsi="Times New Roman" w:cs="Times New Roman"/>
                <w:sz w:val="24"/>
              </w:rPr>
              <w:t xml:space="preserve"> mg/L。排放量分别为：0.</w:t>
            </w:r>
            <w:r>
              <w:rPr>
                <w:rFonts w:hint="eastAsia" w:cs="Times New Roman"/>
                <w:sz w:val="24"/>
                <w:lang w:val="en-US" w:eastAsia="zh-CN"/>
              </w:rPr>
              <w:t>017</w:t>
            </w:r>
            <w:r>
              <w:rPr>
                <w:rFonts w:hint="default" w:ascii="Times New Roman" w:hAnsi="Times New Roman" w:cs="Times New Roman"/>
                <w:sz w:val="24"/>
              </w:rPr>
              <w:t>t/a、0.0</w:t>
            </w:r>
            <w:r>
              <w:rPr>
                <w:rFonts w:hint="eastAsia" w:ascii="Times New Roman" w:hAnsi="Times New Roman" w:cs="Times New Roman"/>
                <w:sz w:val="24"/>
                <w:lang w:val="en-US" w:eastAsia="zh-CN"/>
              </w:rPr>
              <w:t>06</w:t>
            </w:r>
            <w:r>
              <w:rPr>
                <w:rFonts w:hint="default" w:ascii="Times New Roman" w:hAnsi="Times New Roman" w:cs="Times New Roman"/>
                <w:sz w:val="24"/>
              </w:rPr>
              <w:t>t/a、0.0</w:t>
            </w:r>
            <w:r>
              <w:rPr>
                <w:rFonts w:hint="eastAsia" w:ascii="Times New Roman" w:hAnsi="Times New Roman" w:cs="Times New Roman"/>
                <w:sz w:val="24"/>
                <w:lang w:val="en-US" w:eastAsia="zh-CN"/>
              </w:rPr>
              <w:t>07</w:t>
            </w:r>
            <w:r>
              <w:rPr>
                <w:rFonts w:hint="default" w:ascii="Times New Roman" w:hAnsi="Times New Roman" w:cs="Times New Roman"/>
                <w:sz w:val="24"/>
              </w:rPr>
              <w:t>t/a、0.0</w:t>
            </w:r>
            <w:r>
              <w:rPr>
                <w:rFonts w:hint="eastAsia" w:ascii="Times New Roman" w:hAnsi="Times New Roman" w:cs="Times New Roman"/>
                <w:sz w:val="24"/>
                <w:lang w:val="en-US" w:eastAsia="zh-CN"/>
              </w:rPr>
              <w:t>04</w:t>
            </w:r>
            <w:r>
              <w:rPr>
                <w:rFonts w:hint="default" w:ascii="Times New Roman" w:hAnsi="Times New Roman" w:cs="Times New Roman"/>
                <w:sz w:val="24"/>
              </w:rPr>
              <w:t>t/a。</w:t>
            </w:r>
            <w:r>
              <w:rPr>
                <w:rFonts w:hint="eastAsia" w:cs="Times New Roman"/>
                <w:sz w:val="24"/>
                <w:lang w:eastAsia="zh-CN"/>
              </w:rPr>
              <w:t>生活废水经处理后，经过市政污水管网，由复兴镇污水处理一厂深度处理，达到</w:t>
            </w:r>
            <w:r>
              <w:rPr>
                <w:rFonts w:hint="eastAsia"/>
                <w:bCs/>
                <w:sz w:val="24"/>
                <w:szCs w:val="24"/>
              </w:rPr>
              <w:t>《城镇污水处理厂污染物排放标准》</w:t>
            </w:r>
            <w:r>
              <w:rPr>
                <w:rFonts w:hint="eastAsia" w:cs="Times New Roman"/>
                <w:sz w:val="24"/>
                <w:lang w:eastAsia="zh-CN"/>
              </w:rPr>
              <w:t>（</w:t>
            </w:r>
            <w:r>
              <w:rPr>
                <w:rFonts w:hint="eastAsia" w:cs="Times New Roman"/>
                <w:sz w:val="24"/>
                <w:lang w:val="en-US" w:eastAsia="zh-CN"/>
              </w:rPr>
              <w:t>GB18918-2002</w:t>
            </w:r>
            <w:r>
              <w:rPr>
                <w:rFonts w:hint="eastAsia" w:cs="Times New Roman"/>
                <w:sz w:val="24"/>
                <w:lang w:eastAsia="zh-CN"/>
              </w:rPr>
              <w:t>）一级</w:t>
            </w:r>
            <w:r>
              <w:rPr>
                <w:rFonts w:hint="eastAsia" w:cs="Times New Roman"/>
                <w:sz w:val="24"/>
                <w:lang w:val="en-US" w:eastAsia="zh-CN"/>
              </w:rPr>
              <w:t>A</w:t>
            </w:r>
            <w:r>
              <w:rPr>
                <w:rFonts w:hint="eastAsia" w:cs="Times New Roman"/>
                <w:sz w:val="24"/>
                <w:lang w:eastAsia="zh-CN"/>
              </w:rPr>
              <w:t>标准后，就近排入北侧水体，最终进入牛浪湖。</w:t>
            </w:r>
          </w:p>
          <w:p>
            <w:pPr>
              <w:spacing w:line="360" w:lineRule="auto"/>
              <w:ind w:firstLine="480" w:firstLineChars="200"/>
              <w:jc w:val="left"/>
              <w:rPr>
                <w:rFonts w:hint="eastAsia" w:cs="Times New Roman"/>
                <w:color w:val="000000" w:themeColor="text1"/>
                <w:sz w:val="24"/>
                <w:szCs w:val="24"/>
                <w:u w:val="none"/>
                <w:lang w:val="en-US" w:eastAsia="zh-CN"/>
                <w14:textFill>
                  <w14:solidFill>
                    <w14:schemeClr w14:val="tx1"/>
                  </w14:solidFill>
                </w14:textFill>
              </w:rPr>
            </w:pPr>
            <w:r>
              <w:rPr>
                <w:rFonts w:hint="eastAsia" w:cs="Times New Roman"/>
                <w:color w:val="000000" w:themeColor="text1"/>
                <w:sz w:val="24"/>
                <w:szCs w:val="24"/>
                <w:u w:val="none"/>
                <w:lang w:val="en-US" w:eastAsia="zh-CN"/>
                <w14:textFill>
                  <w14:solidFill>
                    <w14:schemeClr w14:val="tx1"/>
                  </w14:solidFill>
                </w14:textFill>
              </w:rPr>
              <w:t>②绿化用水</w:t>
            </w:r>
          </w:p>
          <w:p>
            <w:pPr>
              <w:spacing w:line="360" w:lineRule="auto"/>
              <w:ind w:firstLine="480" w:firstLineChars="200"/>
              <w:jc w:val="left"/>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pPr>
            <w:r>
              <w:rPr>
                <w:rFonts w:hint="eastAsia" w:cs="Times New Roman"/>
                <w:color w:val="000000" w:themeColor="text1"/>
                <w:sz w:val="24"/>
                <w:szCs w:val="24"/>
                <w:u w:val="none"/>
                <w:lang w:val="en-US" w:eastAsia="zh-CN"/>
                <w14:textFill>
                  <w14:solidFill>
                    <w14:schemeClr w14:val="tx1"/>
                  </w14:solidFill>
                </w14:textFill>
              </w:rPr>
              <w:t>项目绿化面积为3760m</w:t>
            </w:r>
            <w:r>
              <w:rPr>
                <w:rFonts w:hint="eastAsia" w:cs="Times New Roman"/>
                <w:color w:val="000000" w:themeColor="text1"/>
                <w:sz w:val="24"/>
                <w:szCs w:val="24"/>
                <w:u w:val="none"/>
                <w:vertAlign w:val="superscript"/>
                <w:lang w:val="en-US" w:eastAsia="zh-CN"/>
                <w14:textFill>
                  <w14:solidFill>
                    <w14:schemeClr w14:val="tx1"/>
                  </w14:solidFill>
                </w14:textFill>
              </w:rPr>
              <w:t>2</w:t>
            </w:r>
            <w:r>
              <w:rPr>
                <w:rFonts w:hint="eastAsia" w:cs="Times New Roman"/>
                <w:color w:val="000000" w:themeColor="text1"/>
                <w:sz w:val="24"/>
                <w:szCs w:val="24"/>
                <w:u w:val="none"/>
                <w:lang w:val="en-US" w:eastAsia="zh-CN"/>
                <w14:textFill>
                  <w14:solidFill>
                    <w14:schemeClr w14:val="tx1"/>
                  </w14:solidFill>
                </w14:textFill>
              </w:rPr>
              <w:t>，绿化用水为2.5L/m</w:t>
            </w:r>
            <w:r>
              <w:rPr>
                <w:rFonts w:hint="eastAsia" w:cs="Times New Roman"/>
                <w:color w:val="000000" w:themeColor="text1"/>
                <w:sz w:val="24"/>
                <w:szCs w:val="24"/>
                <w:u w:val="none"/>
                <w:vertAlign w:val="superscript"/>
                <w:lang w:val="en-US" w:eastAsia="zh-CN"/>
                <w14:textFill>
                  <w14:solidFill>
                    <w14:schemeClr w14:val="tx1"/>
                  </w14:solidFill>
                </w14:textFill>
              </w:rPr>
              <w:t>2</w:t>
            </w:r>
            <w:r>
              <w:rPr>
                <w:rFonts w:hint="eastAsia" w:cs="Times New Roman"/>
                <w:color w:val="000000" w:themeColor="text1"/>
                <w:sz w:val="24"/>
                <w:szCs w:val="24"/>
                <w:u w:val="none"/>
                <w:lang w:val="en-US" w:eastAsia="zh-CN"/>
                <w14:textFill>
                  <w14:solidFill>
                    <w14:schemeClr w14:val="tx1"/>
                  </w14:solidFill>
                </w14:textFill>
              </w:rPr>
              <w:t>，灌溉频率平均为2次/月，则的绿化用水为225.6m</w:t>
            </w:r>
            <w:r>
              <w:rPr>
                <w:rFonts w:hint="eastAsia" w:cs="Times New Roman"/>
                <w:color w:val="000000" w:themeColor="text1"/>
                <w:sz w:val="24"/>
                <w:szCs w:val="24"/>
                <w:u w:val="none"/>
                <w:vertAlign w:val="superscript"/>
                <w:lang w:val="en-US" w:eastAsia="zh-CN"/>
                <w14:textFill>
                  <w14:solidFill>
                    <w14:schemeClr w14:val="tx1"/>
                  </w14:solidFill>
                </w14:textFill>
              </w:rPr>
              <w:t>3</w:t>
            </w:r>
            <w:r>
              <w:rPr>
                <w:rFonts w:hint="eastAsia" w:cs="Times New Roman"/>
                <w:color w:val="000000" w:themeColor="text1"/>
                <w:sz w:val="24"/>
                <w:szCs w:val="24"/>
                <w:u w:val="none"/>
                <w:lang w:val="en-US" w:eastAsia="zh-CN"/>
                <w14:textFill>
                  <w14:solidFill>
                    <w14:schemeClr w14:val="tx1"/>
                  </w14:solidFill>
                </w14:textFill>
              </w:rPr>
              <w:t>/a，绿化用水由土壤吸收及自然挥发。</w:t>
            </w:r>
          </w:p>
          <w:p>
            <w:pPr>
              <w:numPr>
                <w:ilvl w:val="0"/>
                <w:numId w:val="0"/>
              </w:numPr>
              <w:adjustRightInd w:val="0"/>
              <w:snapToGrid w:val="0"/>
              <w:spacing w:line="360" w:lineRule="auto"/>
              <w:ind w:firstLine="482" w:firstLineChars="200"/>
              <w:jc w:val="left"/>
              <w:rPr>
                <w:rFonts w:hint="eastAsia" w:ascii="Times New Roman" w:hAnsi="Times New Roman" w:eastAsia="宋体" w:cs="Times New Roman"/>
                <w:b/>
                <w:bCs w:val="0"/>
                <w:color w:val="auto"/>
                <w:sz w:val="24"/>
                <w:szCs w:val="24"/>
                <w:u w:val="none"/>
                <w:lang w:val="en-US" w:eastAsia="zh-CN"/>
              </w:rPr>
            </w:pPr>
            <w:r>
              <w:rPr>
                <w:rFonts w:hint="eastAsia" w:ascii="Times New Roman" w:hAnsi="Times New Roman" w:eastAsia="宋体" w:cs="Times New Roman"/>
                <w:b/>
                <w:bCs w:val="0"/>
                <w:color w:val="auto"/>
                <w:sz w:val="24"/>
                <w:szCs w:val="24"/>
                <w:u w:val="none"/>
                <w:lang w:val="en-US" w:eastAsia="zh-CN"/>
              </w:rPr>
              <w:t>（2）废水产排污节点、污染物及治理设施信息表</w:t>
            </w:r>
          </w:p>
          <w:p>
            <w:pPr>
              <w:numPr>
                <w:ilvl w:val="0"/>
                <w:numId w:val="0"/>
              </w:numPr>
              <w:adjustRightInd w:val="0"/>
              <w:snapToGrid w:val="0"/>
              <w:spacing w:line="360" w:lineRule="auto"/>
              <w:jc w:val="center"/>
              <w:rPr>
                <w:rFonts w:hint="default" w:ascii="Times New Roman" w:hAnsi="Times New Roman" w:eastAsia="宋体" w:cs="Times New Roman"/>
                <w:bCs/>
                <w:color w:val="auto"/>
                <w:sz w:val="21"/>
                <w:szCs w:val="21"/>
                <w:u w:val="none"/>
                <w:lang w:val="en-US" w:eastAsia="zh-CN"/>
              </w:rPr>
            </w:pPr>
            <w:r>
              <w:rPr>
                <w:rFonts w:hint="eastAsia" w:ascii="Times New Roman" w:hAnsi="Times New Roman" w:eastAsia="宋体" w:cs="Times New Roman"/>
                <w:b/>
                <w:bCs w:val="0"/>
                <w:color w:val="auto"/>
                <w:sz w:val="21"/>
                <w:szCs w:val="21"/>
                <w:u w:val="none"/>
                <w:lang w:val="en-US" w:eastAsia="zh-CN"/>
              </w:rPr>
              <w:t>表19</w:t>
            </w:r>
            <w:r>
              <w:rPr>
                <w:rFonts w:hint="eastAsia" w:ascii="Times New Roman" w:hAnsi="Times New Roman" w:eastAsia="宋体" w:cs="Times New Roman"/>
                <w:bCs/>
                <w:color w:val="auto"/>
                <w:sz w:val="21"/>
                <w:szCs w:val="21"/>
                <w:u w:val="none"/>
                <w:lang w:val="en-US" w:eastAsia="zh-CN"/>
              </w:rPr>
              <w:t xml:space="preserve"> </w:t>
            </w:r>
            <w:r>
              <w:rPr>
                <w:rFonts w:hint="eastAsia" w:ascii="Times New Roman" w:hAnsi="Times New Roman" w:eastAsia="宋体" w:cs="Times New Roman"/>
                <w:b/>
                <w:bCs w:val="0"/>
                <w:color w:val="auto"/>
                <w:sz w:val="21"/>
                <w:szCs w:val="21"/>
                <w:u w:val="none"/>
                <w:lang w:val="en-US" w:eastAsia="zh-CN"/>
              </w:rPr>
              <w:t>废水产排污节点、污染物及治理设施信息表</w:t>
            </w:r>
          </w:p>
          <w:tbl>
            <w:tblPr>
              <w:tblStyle w:val="25"/>
              <w:tblW w:w="8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886"/>
              <w:gridCol w:w="482"/>
              <w:gridCol w:w="510"/>
              <w:gridCol w:w="685"/>
              <w:gridCol w:w="699"/>
              <w:gridCol w:w="684"/>
              <w:gridCol w:w="728"/>
              <w:gridCol w:w="1486"/>
              <w:gridCol w:w="728"/>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trPr>
              <w:tc>
                <w:tcPr>
                  <w:tcW w:w="57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类别</w:t>
                  </w:r>
                </w:p>
              </w:tc>
              <w:tc>
                <w:tcPr>
                  <w:tcW w:w="88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种类</w:t>
                  </w:r>
                </w:p>
              </w:tc>
              <w:tc>
                <w:tcPr>
                  <w:tcW w:w="48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排放去向</w:t>
                  </w:r>
                </w:p>
              </w:tc>
              <w:tc>
                <w:tcPr>
                  <w:tcW w:w="2578"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污染治理设施</w:t>
                  </w:r>
                </w:p>
              </w:tc>
              <w:tc>
                <w:tcPr>
                  <w:tcW w:w="72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排放量</w:t>
                  </w:r>
                </w:p>
              </w:tc>
              <w:tc>
                <w:tcPr>
                  <w:tcW w:w="148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排放标准</w:t>
                  </w:r>
                </w:p>
              </w:tc>
              <w:tc>
                <w:tcPr>
                  <w:tcW w:w="72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排放口类型</w:t>
                  </w:r>
                </w:p>
              </w:tc>
              <w:tc>
                <w:tcPr>
                  <w:tcW w:w="55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监测点位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Cs/>
                      <w:color w:val="auto"/>
                      <w:sz w:val="21"/>
                      <w:szCs w:val="21"/>
                      <w:u w:val="none"/>
                      <w:vertAlign w:val="baseline"/>
                      <w:lang w:val="en-US" w:eastAsia="zh-CN"/>
                    </w:rPr>
                  </w:pPr>
                </w:p>
              </w:tc>
              <w:tc>
                <w:tcPr>
                  <w:tcW w:w="88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Cs/>
                      <w:color w:val="auto"/>
                      <w:sz w:val="21"/>
                      <w:szCs w:val="21"/>
                      <w:u w:val="none"/>
                      <w:vertAlign w:val="baseline"/>
                      <w:lang w:val="en-US" w:eastAsia="zh-CN"/>
                    </w:rPr>
                  </w:pPr>
                </w:p>
              </w:tc>
              <w:tc>
                <w:tcPr>
                  <w:tcW w:w="48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Cs/>
                      <w:color w:val="auto"/>
                      <w:sz w:val="21"/>
                      <w:szCs w:val="21"/>
                      <w:u w:val="none"/>
                      <w:vertAlign w:val="baseline"/>
                      <w:lang w:val="en-US" w:eastAsia="zh-CN"/>
                    </w:rPr>
                  </w:pPr>
                </w:p>
              </w:tc>
              <w:tc>
                <w:tcPr>
                  <w:tcW w:w="5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措施</w:t>
                  </w:r>
                </w:p>
              </w:tc>
              <w:tc>
                <w:tcPr>
                  <w:tcW w:w="6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是否可行</w:t>
                  </w:r>
                </w:p>
              </w:tc>
              <w:tc>
                <w:tcPr>
                  <w:tcW w:w="69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排放方式</w:t>
                  </w:r>
                </w:p>
              </w:tc>
              <w:tc>
                <w:tcPr>
                  <w:tcW w:w="68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排放规律</w:t>
                  </w:r>
                </w:p>
              </w:tc>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Cs/>
                      <w:color w:val="auto"/>
                      <w:sz w:val="21"/>
                      <w:szCs w:val="21"/>
                      <w:u w:val="none"/>
                      <w:vertAlign w:val="baseline"/>
                      <w:lang w:val="en-US" w:eastAsia="zh-CN"/>
                    </w:rPr>
                  </w:pPr>
                </w:p>
              </w:tc>
              <w:tc>
                <w:tcPr>
                  <w:tcW w:w="148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Cs/>
                      <w:color w:val="auto"/>
                      <w:sz w:val="21"/>
                      <w:szCs w:val="21"/>
                      <w:u w:val="none"/>
                      <w:vertAlign w:val="baseline"/>
                      <w:lang w:val="en-US" w:eastAsia="zh-CN"/>
                    </w:rPr>
                  </w:pPr>
                </w:p>
              </w:tc>
              <w:tc>
                <w:tcPr>
                  <w:tcW w:w="7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Cs/>
                      <w:color w:val="auto"/>
                      <w:sz w:val="21"/>
                      <w:szCs w:val="21"/>
                      <w:u w:val="none"/>
                      <w:vertAlign w:val="baseline"/>
                      <w:lang w:val="en-US" w:eastAsia="zh-CN"/>
                    </w:rPr>
                  </w:pPr>
                </w:p>
              </w:tc>
              <w:tc>
                <w:tcPr>
                  <w:tcW w:w="55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Cs/>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生活污水DW001</w:t>
                  </w:r>
                </w:p>
              </w:tc>
              <w:tc>
                <w:tcPr>
                  <w:tcW w:w="88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COD</w:t>
                  </w:r>
                  <w:r>
                    <w:rPr>
                      <w:rFonts w:hint="eastAsia" w:ascii="Times New Roman" w:hAnsi="Times New Roman" w:eastAsia="宋体" w:cs="Times New Roman"/>
                      <w:bCs/>
                      <w:color w:val="auto"/>
                      <w:sz w:val="21"/>
                      <w:szCs w:val="21"/>
                      <w:u w:val="none"/>
                      <w:vertAlign w:val="subscript"/>
                      <w:lang w:val="en-US" w:eastAsia="zh-CN"/>
                    </w:rPr>
                    <w:t>cr</w:t>
                  </w:r>
                  <w:r>
                    <w:rPr>
                      <w:rFonts w:hint="eastAsia" w:ascii="Times New Roman" w:hAnsi="Times New Roman" w:eastAsia="宋体" w:cs="Times New Roman"/>
                      <w:bCs/>
                      <w:color w:val="auto"/>
                      <w:sz w:val="21"/>
                      <w:szCs w:val="21"/>
                      <w:u w:val="none"/>
                      <w:vertAlign w:val="baseline"/>
                      <w:lang w:val="en-US" w:eastAsia="zh-CN"/>
                    </w:rPr>
                    <w:t>、BOD</w:t>
                  </w:r>
                  <w:r>
                    <w:rPr>
                      <w:rFonts w:hint="eastAsia" w:ascii="Times New Roman" w:hAnsi="Times New Roman" w:eastAsia="宋体" w:cs="Times New Roman"/>
                      <w:bCs/>
                      <w:color w:val="auto"/>
                      <w:sz w:val="21"/>
                      <w:szCs w:val="21"/>
                      <w:u w:val="none"/>
                      <w:vertAlign w:val="subscript"/>
                      <w:lang w:val="en-US" w:eastAsia="zh-CN"/>
                    </w:rPr>
                    <w:t>5</w:t>
                  </w:r>
                  <w:r>
                    <w:rPr>
                      <w:rFonts w:hint="eastAsia" w:ascii="Times New Roman" w:hAnsi="Times New Roman" w:eastAsia="宋体" w:cs="Times New Roman"/>
                      <w:bCs/>
                      <w:color w:val="auto"/>
                      <w:sz w:val="21"/>
                      <w:szCs w:val="21"/>
                      <w:u w:val="none"/>
                      <w:vertAlign w:val="baseline"/>
                      <w:lang w:val="en-US" w:eastAsia="zh-CN"/>
                    </w:rPr>
                    <w:t>、SS、NH</w:t>
                  </w:r>
                  <w:r>
                    <w:rPr>
                      <w:rFonts w:hint="eastAsia" w:ascii="Times New Roman" w:hAnsi="Times New Roman" w:eastAsia="宋体" w:cs="Times New Roman"/>
                      <w:bCs/>
                      <w:color w:val="auto"/>
                      <w:sz w:val="21"/>
                      <w:szCs w:val="21"/>
                      <w:u w:val="none"/>
                      <w:vertAlign w:val="subscript"/>
                      <w:lang w:val="en-US" w:eastAsia="zh-CN"/>
                    </w:rPr>
                    <w:t>3</w:t>
                  </w:r>
                  <w:r>
                    <w:rPr>
                      <w:rFonts w:hint="eastAsia" w:ascii="Times New Roman" w:hAnsi="Times New Roman" w:eastAsia="宋体" w:cs="Times New Roman"/>
                      <w:bCs/>
                      <w:color w:val="auto"/>
                      <w:sz w:val="21"/>
                      <w:szCs w:val="21"/>
                      <w:u w:val="none"/>
                      <w:vertAlign w:val="baseline"/>
                      <w:lang w:val="en-US" w:eastAsia="zh-CN"/>
                    </w:rPr>
                    <w:t>-N</w:t>
                  </w:r>
                </w:p>
              </w:tc>
              <w:tc>
                <w:tcPr>
                  <w:tcW w:w="48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市政管网</w:t>
                  </w:r>
                </w:p>
              </w:tc>
              <w:tc>
                <w:tcPr>
                  <w:tcW w:w="5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化粪池</w:t>
                  </w:r>
                </w:p>
              </w:tc>
              <w:tc>
                <w:tcPr>
                  <w:tcW w:w="6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是</w:t>
                  </w:r>
                </w:p>
              </w:tc>
              <w:tc>
                <w:tcPr>
                  <w:tcW w:w="69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间接排放</w:t>
                  </w:r>
                </w:p>
              </w:tc>
              <w:tc>
                <w:tcPr>
                  <w:tcW w:w="68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间歇排放，无规律</w:t>
                  </w:r>
                </w:p>
              </w:tc>
              <w:tc>
                <w:tcPr>
                  <w:tcW w:w="72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345.6</w:t>
                  </w:r>
                  <w:r>
                    <w:rPr>
                      <w:rFonts w:hint="eastAsia" w:cs="Times New Roman"/>
                      <w:color w:val="000000" w:themeColor="text1"/>
                      <w:sz w:val="24"/>
                      <w:szCs w:val="24"/>
                      <w:u w:val="none"/>
                      <w:lang w:val="en-US" w:eastAsia="zh-CN"/>
                      <w14:textFill>
                        <w14:solidFill>
                          <w14:schemeClr w14:val="tx1"/>
                        </w14:solidFill>
                      </w14:textFill>
                    </w:rPr>
                    <w:t>m</w:t>
                  </w:r>
                  <w:r>
                    <w:rPr>
                      <w:rFonts w:hint="eastAsia" w:cs="Times New Roman"/>
                      <w:color w:val="000000" w:themeColor="text1"/>
                      <w:sz w:val="24"/>
                      <w:szCs w:val="24"/>
                      <w:u w:val="none"/>
                      <w:vertAlign w:val="superscript"/>
                      <w:lang w:val="en-US" w:eastAsia="zh-CN"/>
                      <w14:textFill>
                        <w14:solidFill>
                          <w14:schemeClr w14:val="tx1"/>
                        </w14:solidFill>
                      </w14:textFill>
                    </w:rPr>
                    <w:t>3</w:t>
                  </w:r>
                  <w:r>
                    <w:rPr>
                      <w:rFonts w:hint="eastAsia" w:cs="Times New Roman"/>
                      <w:color w:val="000000" w:themeColor="text1"/>
                      <w:sz w:val="24"/>
                      <w:szCs w:val="24"/>
                      <w:u w:val="none"/>
                      <w:lang w:val="en-US" w:eastAsia="zh-CN"/>
                      <w14:textFill>
                        <w14:solidFill>
                          <w14:schemeClr w14:val="tx1"/>
                        </w14:solidFill>
                      </w14:textFill>
                    </w:rPr>
                    <w:t>/a</w:t>
                  </w:r>
                </w:p>
              </w:tc>
              <w:tc>
                <w:tcPr>
                  <w:tcW w:w="148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《污水综合排放标准》（GB 8978-1996 ）三级标准及澧县复兴镇污水处理一厂进水水质要求</w:t>
                  </w:r>
                </w:p>
              </w:tc>
              <w:tc>
                <w:tcPr>
                  <w:tcW w:w="72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一般排放口</w:t>
                  </w:r>
                </w:p>
              </w:tc>
              <w:tc>
                <w:tcPr>
                  <w:tcW w:w="5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废水总排口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绿化用水</w:t>
                  </w:r>
                </w:p>
              </w:tc>
              <w:tc>
                <w:tcPr>
                  <w:tcW w:w="88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w:t>
                  </w:r>
                </w:p>
              </w:tc>
              <w:tc>
                <w:tcPr>
                  <w:tcW w:w="48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自然挥发</w:t>
                  </w:r>
                </w:p>
              </w:tc>
              <w:tc>
                <w:tcPr>
                  <w:tcW w:w="5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w:t>
                  </w:r>
                </w:p>
              </w:tc>
              <w:tc>
                <w:tcPr>
                  <w:tcW w:w="6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w:t>
                  </w:r>
                </w:p>
              </w:tc>
              <w:tc>
                <w:tcPr>
                  <w:tcW w:w="69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w:t>
                  </w:r>
                </w:p>
              </w:tc>
              <w:tc>
                <w:tcPr>
                  <w:tcW w:w="68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w:t>
                  </w:r>
                </w:p>
              </w:tc>
              <w:tc>
                <w:tcPr>
                  <w:tcW w:w="72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w:t>
                  </w:r>
                </w:p>
              </w:tc>
              <w:tc>
                <w:tcPr>
                  <w:tcW w:w="148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w:t>
                  </w:r>
                </w:p>
              </w:tc>
              <w:tc>
                <w:tcPr>
                  <w:tcW w:w="72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w:t>
                  </w:r>
                </w:p>
              </w:tc>
              <w:tc>
                <w:tcPr>
                  <w:tcW w:w="5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w:t>
                  </w:r>
                </w:p>
              </w:tc>
            </w:tr>
          </w:tbl>
          <w:p>
            <w:pPr>
              <w:numPr>
                <w:ilvl w:val="0"/>
                <w:numId w:val="0"/>
              </w:numPr>
              <w:adjustRightInd w:val="0"/>
              <w:snapToGrid w:val="0"/>
              <w:spacing w:line="360" w:lineRule="auto"/>
              <w:ind w:firstLine="482" w:firstLineChars="200"/>
              <w:jc w:val="left"/>
              <w:rPr>
                <w:rFonts w:hint="eastAsia" w:ascii="Times New Roman" w:hAnsi="Times New Roman" w:eastAsia="宋体" w:cs="Times New Roman"/>
                <w:b/>
                <w:bCs w:val="0"/>
                <w:color w:val="auto"/>
                <w:sz w:val="24"/>
                <w:szCs w:val="24"/>
                <w:u w:val="none"/>
                <w:lang w:val="en-US" w:eastAsia="zh-CN"/>
              </w:rPr>
            </w:pPr>
            <w:r>
              <w:rPr>
                <w:rFonts w:hint="eastAsia" w:ascii="Times New Roman" w:hAnsi="Times New Roman" w:eastAsia="宋体" w:cs="Times New Roman"/>
                <w:b/>
                <w:bCs w:val="0"/>
                <w:color w:val="auto"/>
                <w:sz w:val="24"/>
                <w:szCs w:val="24"/>
                <w:u w:val="none"/>
                <w:lang w:val="en-US" w:eastAsia="zh-CN"/>
              </w:rPr>
              <w:t>（3）达标性分析</w:t>
            </w:r>
          </w:p>
          <w:p>
            <w:pPr>
              <w:numPr>
                <w:ilvl w:val="0"/>
                <w:numId w:val="0"/>
              </w:numPr>
              <w:ind w:leftChars="0"/>
              <w:jc w:val="center"/>
              <w:rPr>
                <w:rFonts w:hint="eastAsia"/>
                <w:b/>
                <w:bCs/>
                <w:sz w:val="21"/>
                <w:szCs w:val="21"/>
                <w:lang w:val="en-US" w:eastAsia="zh-CN"/>
              </w:rPr>
            </w:pPr>
            <w:r>
              <w:rPr>
                <w:rFonts w:hint="eastAsia"/>
                <w:b/>
                <w:bCs/>
                <w:sz w:val="21"/>
                <w:szCs w:val="21"/>
                <w:lang w:val="en-US" w:eastAsia="zh-CN"/>
              </w:rPr>
              <w:t>表20  污染物排放情况达标性分析</w:t>
            </w:r>
          </w:p>
          <w:tbl>
            <w:tblPr>
              <w:tblStyle w:val="24"/>
              <w:tblW w:w="499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65"/>
              <w:gridCol w:w="1360"/>
              <w:gridCol w:w="1728"/>
              <w:gridCol w:w="1694"/>
              <w:gridCol w:w="1093"/>
              <w:gridCol w:w="10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65" w:type="pct"/>
                  <w:tcBorders>
                    <w:tl2br w:val="nil"/>
                    <w:tr2bl w:val="nil"/>
                  </w:tcBorders>
                  <w:noWrap w:val="0"/>
                  <w:vAlign w:val="center"/>
                </w:tcPr>
                <w:p>
                  <w:pPr>
                    <w:adjustRightInd w:val="0"/>
                    <w:snapToGrid w:val="0"/>
                    <w:spacing w:line="240" w:lineRule="auto"/>
                    <w:ind w:left="0" w:leftChars="0" w:firstLine="0" w:firstLineChars="0"/>
                    <w:jc w:val="center"/>
                    <w:rPr>
                      <w:rFonts w:eastAsia="宋体"/>
                      <w:b/>
                      <w:bCs/>
                      <w:sz w:val="21"/>
                      <w:szCs w:val="21"/>
                    </w:rPr>
                  </w:pPr>
                  <w:r>
                    <w:rPr>
                      <w:rFonts w:hint="eastAsia" w:eastAsia="宋体"/>
                      <w:b/>
                      <w:bCs/>
                      <w:sz w:val="21"/>
                      <w:szCs w:val="21"/>
                    </w:rPr>
                    <w:t>废水类别</w:t>
                  </w:r>
                </w:p>
              </w:tc>
              <w:tc>
                <w:tcPr>
                  <w:tcW w:w="849" w:type="pct"/>
                  <w:tcBorders>
                    <w:tl2br w:val="nil"/>
                    <w:tr2bl w:val="nil"/>
                  </w:tcBorders>
                  <w:noWrap w:val="0"/>
                  <w:vAlign w:val="center"/>
                </w:tcPr>
                <w:p>
                  <w:pPr>
                    <w:adjustRightInd w:val="0"/>
                    <w:snapToGrid w:val="0"/>
                    <w:spacing w:line="240" w:lineRule="auto"/>
                    <w:ind w:left="0" w:leftChars="0" w:firstLine="0" w:firstLineChars="0"/>
                    <w:jc w:val="center"/>
                    <w:rPr>
                      <w:rFonts w:hint="eastAsia" w:eastAsia="宋体"/>
                      <w:b/>
                      <w:bCs/>
                      <w:sz w:val="21"/>
                      <w:szCs w:val="21"/>
                    </w:rPr>
                  </w:pPr>
                  <w:r>
                    <w:rPr>
                      <w:rFonts w:hint="eastAsia" w:eastAsia="宋体"/>
                      <w:b/>
                      <w:bCs/>
                      <w:sz w:val="21"/>
                      <w:szCs w:val="21"/>
                    </w:rPr>
                    <w:t>排放口编号</w:t>
                  </w:r>
                </w:p>
              </w:tc>
              <w:tc>
                <w:tcPr>
                  <w:tcW w:w="1079" w:type="pct"/>
                  <w:tcBorders>
                    <w:tl2br w:val="nil"/>
                    <w:tr2bl w:val="nil"/>
                  </w:tcBorders>
                  <w:noWrap w:val="0"/>
                  <w:vAlign w:val="center"/>
                </w:tcPr>
                <w:p>
                  <w:pPr>
                    <w:adjustRightInd w:val="0"/>
                    <w:snapToGrid w:val="0"/>
                    <w:spacing w:line="240" w:lineRule="auto"/>
                    <w:ind w:left="0" w:leftChars="0" w:firstLine="0" w:firstLineChars="0"/>
                    <w:jc w:val="center"/>
                    <w:rPr>
                      <w:rFonts w:hint="eastAsia" w:eastAsia="宋体"/>
                      <w:b/>
                      <w:bCs/>
                      <w:sz w:val="21"/>
                      <w:szCs w:val="21"/>
                    </w:rPr>
                  </w:pPr>
                  <w:r>
                    <w:rPr>
                      <w:rFonts w:hint="eastAsia" w:eastAsia="宋体"/>
                      <w:b/>
                      <w:bCs/>
                      <w:sz w:val="21"/>
                      <w:szCs w:val="21"/>
                    </w:rPr>
                    <w:t>污染物种类</w:t>
                  </w:r>
                </w:p>
              </w:tc>
              <w:tc>
                <w:tcPr>
                  <w:tcW w:w="1058" w:type="pct"/>
                  <w:tcBorders>
                    <w:tl2br w:val="nil"/>
                    <w:tr2bl w:val="nil"/>
                  </w:tcBorders>
                  <w:noWrap w:val="0"/>
                  <w:vAlign w:val="center"/>
                </w:tcPr>
                <w:p>
                  <w:pPr>
                    <w:adjustRightInd w:val="0"/>
                    <w:snapToGrid w:val="0"/>
                    <w:spacing w:line="240" w:lineRule="auto"/>
                    <w:ind w:left="0" w:leftChars="0" w:firstLine="0" w:firstLineChars="0"/>
                    <w:jc w:val="center"/>
                    <w:rPr>
                      <w:rFonts w:hint="eastAsia" w:eastAsia="宋体"/>
                      <w:b/>
                      <w:bCs/>
                      <w:sz w:val="21"/>
                      <w:szCs w:val="21"/>
                    </w:rPr>
                  </w:pPr>
                  <w:r>
                    <w:rPr>
                      <w:rFonts w:hint="eastAsia" w:eastAsia="宋体"/>
                      <w:b/>
                      <w:bCs/>
                      <w:sz w:val="21"/>
                      <w:szCs w:val="21"/>
                    </w:rPr>
                    <w:t>污染物排放浓度</w:t>
                  </w:r>
                </w:p>
              </w:tc>
              <w:tc>
                <w:tcPr>
                  <w:tcW w:w="682" w:type="pct"/>
                  <w:tcBorders>
                    <w:tl2br w:val="nil"/>
                    <w:tr2bl w:val="nil"/>
                  </w:tcBorders>
                  <w:noWrap w:val="0"/>
                  <w:vAlign w:val="center"/>
                </w:tcPr>
                <w:p>
                  <w:pPr>
                    <w:adjustRightInd w:val="0"/>
                    <w:snapToGrid w:val="0"/>
                    <w:spacing w:line="240" w:lineRule="auto"/>
                    <w:ind w:left="0" w:leftChars="0" w:firstLine="0" w:firstLineChars="0"/>
                    <w:jc w:val="center"/>
                    <w:rPr>
                      <w:rFonts w:eastAsia="宋体"/>
                      <w:b/>
                      <w:bCs/>
                      <w:sz w:val="21"/>
                      <w:szCs w:val="21"/>
                    </w:rPr>
                  </w:pPr>
                  <w:r>
                    <w:rPr>
                      <w:rFonts w:hint="eastAsia" w:eastAsia="宋体"/>
                      <w:b/>
                      <w:bCs/>
                      <w:sz w:val="21"/>
                      <w:szCs w:val="21"/>
                    </w:rPr>
                    <w:t>排放标准</w:t>
                  </w:r>
                </w:p>
              </w:tc>
              <w:tc>
                <w:tcPr>
                  <w:tcW w:w="665" w:type="pct"/>
                  <w:tcBorders>
                    <w:tl2br w:val="nil"/>
                    <w:tr2bl w:val="nil"/>
                  </w:tcBorders>
                  <w:noWrap w:val="0"/>
                  <w:vAlign w:val="center"/>
                </w:tcPr>
                <w:p>
                  <w:pPr>
                    <w:adjustRightInd w:val="0"/>
                    <w:snapToGrid w:val="0"/>
                    <w:spacing w:line="240" w:lineRule="auto"/>
                    <w:ind w:left="0" w:leftChars="0" w:firstLine="0" w:firstLineChars="0"/>
                    <w:jc w:val="center"/>
                    <w:rPr>
                      <w:rFonts w:eastAsia="宋体"/>
                      <w:b/>
                      <w:bCs/>
                      <w:sz w:val="21"/>
                      <w:szCs w:val="21"/>
                    </w:rPr>
                  </w:pPr>
                  <w:r>
                    <w:rPr>
                      <w:rFonts w:hint="eastAsia" w:eastAsia="宋体"/>
                      <w:b/>
                      <w:bCs/>
                      <w:sz w:val="21"/>
                      <w:szCs w:val="21"/>
                    </w:rPr>
                    <w:t>是否达标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65" w:type="pct"/>
                  <w:vMerge w:val="restart"/>
                  <w:tcBorders>
                    <w:tl2br w:val="nil"/>
                    <w:tr2bl w:val="nil"/>
                  </w:tcBorders>
                  <w:noWrap w:val="0"/>
                  <w:vAlign w:val="center"/>
                </w:tcPr>
                <w:p>
                  <w:pPr>
                    <w:adjustRightInd w:val="0"/>
                    <w:snapToGrid w:val="0"/>
                    <w:spacing w:line="240" w:lineRule="auto"/>
                    <w:ind w:left="0" w:leftChars="0" w:firstLine="0" w:firstLineChars="0"/>
                    <w:jc w:val="center"/>
                    <w:rPr>
                      <w:rFonts w:hint="eastAsia" w:eastAsia="宋体"/>
                      <w:sz w:val="21"/>
                      <w:szCs w:val="21"/>
                    </w:rPr>
                  </w:pPr>
                  <w:r>
                    <w:rPr>
                      <w:rFonts w:hint="eastAsia" w:eastAsia="宋体"/>
                      <w:sz w:val="21"/>
                      <w:szCs w:val="21"/>
                    </w:rPr>
                    <w:t>生活废水</w:t>
                  </w:r>
                </w:p>
              </w:tc>
              <w:tc>
                <w:tcPr>
                  <w:tcW w:w="849" w:type="pct"/>
                  <w:vMerge w:val="restart"/>
                  <w:tcBorders>
                    <w:tl2br w:val="nil"/>
                    <w:tr2bl w:val="nil"/>
                  </w:tcBorders>
                  <w:noWrap w:val="0"/>
                  <w:vAlign w:val="center"/>
                </w:tcPr>
                <w:p>
                  <w:pPr>
                    <w:adjustRightInd w:val="0"/>
                    <w:snapToGrid w:val="0"/>
                    <w:spacing w:line="240" w:lineRule="auto"/>
                    <w:ind w:left="0" w:leftChars="0" w:firstLine="0" w:firstLineChars="0"/>
                    <w:jc w:val="center"/>
                    <w:rPr>
                      <w:rFonts w:hint="eastAsia" w:eastAsia="宋体"/>
                      <w:sz w:val="21"/>
                      <w:szCs w:val="21"/>
                    </w:rPr>
                  </w:pPr>
                  <w:r>
                    <w:rPr>
                      <w:rFonts w:hint="eastAsia" w:eastAsia="宋体"/>
                      <w:sz w:val="21"/>
                      <w:szCs w:val="21"/>
                    </w:rPr>
                    <w:t>D</w:t>
                  </w:r>
                  <w:r>
                    <w:rPr>
                      <w:rFonts w:eastAsia="宋体"/>
                      <w:sz w:val="21"/>
                      <w:szCs w:val="21"/>
                    </w:rPr>
                    <w:t>W001</w:t>
                  </w:r>
                </w:p>
              </w:tc>
              <w:tc>
                <w:tcPr>
                  <w:tcW w:w="1079" w:type="pct"/>
                  <w:tcBorders>
                    <w:tl2br w:val="nil"/>
                    <w:tr2bl w:val="nil"/>
                  </w:tcBorders>
                  <w:noWrap w:val="0"/>
                  <w:vAlign w:val="center"/>
                </w:tcPr>
                <w:p>
                  <w:pPr>
                    <w:adjustRightInd w:val="0"/>
                    <w:snapToGrid w:val="0"/>
                    <w:spacing w:line="240" w:lineRule="auto"/>
                    <w:ind w:left="0" w:leftChars="0" w:firstLine="0" w:firstLineChars="0"/>
                    <w:jc w:val="center"/>
                    <w:rPr>
                      <w:rFonts w:hint="eastAsia" w:eastAsia="宋体"/>
                      <w:sz w:val="21"/>
                      <w:szCs w:val="21"/>
                    </w:rPr>
                  </w:pPr>
                  <w:r>
                    <w:rPr>
                      <w:rFonts w:eastAsia="宋体"/>
                      <w:sz w:val="21"/>
                      <w:szCs w:val="21"/>
                    </w:rPr>
                    <w:t>COD</w:t>
                  </w:r>
                </w:p>
              </w:tc>
              <w:tc>
                <w:tcPr>
                  <w:tcW w:w="1058" w:type="pct"/>
                  <w:tcBorders>
                    <w:tl2br w:val="nil"/>
                    <w:tr2bl w:val="nil"/>
                  </w:tcBorders>
                  <w:noWrap w:val="0"/>
                  <w:vAlign w:val="center"/>
                </w:tcPr>
                <w:p>
                  <w:pPr>
                    <w:adjustRightInd w:val="0"/>
                    <w:snapToGrid w:val="0"/>
                    <w:spacing w:line="240" w:lineRule="auto"/>
                    <w:ind w:left="0" w:leftChars="0" w:firstLine="0" w:firstLineChars="0"/>
                    <w:jc w:val="center"/>
                    <w:rPr>
                      <w:rFonts w:hint="eastAsia" w:eastAsia="宋体"/>
                      <w:sz w:val="21"/>
                      <w:szCs w:val="21"/>
                      <w:lang w:eastAsia="zh-CN"/>
                    </w:rPr>
                  </w:pPr>
                  <w:r>
                    <w:rPr>
                      <w:rFonts w:eastAsia="宋体"/>
                      <w:sz w:val="21"/>
                      <w:szCs w:val="21"/>
                    </w:rPr>
                    <w:t>5</w:t>
                  </w:r>
                  <w:r>
                    <w:rPr>
                      <w:rFonts w:hint="eastAsia" w:eastAsia="宋体"/>
                      <w:sz w:val="21"/>
                      <w:szCs w:val="21"/>
                      <w:lang w:val="en-US" w:eastAsia="zh-CN"/>
                    </w:rPr>
                    <w:t>0</w:t>
                  </w:r>
                </w:p>
              </w:tc>
              <w:tc>
                <w:tcPr>
                  <w:tcW w:w="682" w:type="pct"/>
                  <w:tcBorders>
                    <w:tl2br w:val="nil"/>
                    <w:tr2bl w:val="nil"/>
                  </w:tcBorders>
                  <w:noWrap w:val="0"/>
                  <w:vAlign w:val="center"/>
                </w:tcPr>
                <w:p>
                  <w:pPr>
                    <w:adjustRightInd w:val="0"/>
                    <w:snapToGrid w:val="0"/>
                    <w:spacing w:line="240" w:lineRule="auto"/>
                    <w:ind w:left="0" w:leftChars="0" w:firstLine="0" w:firstLineChars="0"/>
                    <w:jc w:val="center"/>
                    <w:rPr>
                      <w:rFonts w:hint="eastAsia" w:eastAsia="宋体"/>
                      <w:sz w:val="21"/>
                      <w:szCs w:val="21"/>
                    </w:rPr>
                  </w:pPr>
                  <w:r>
                    <w:rPr>
                      <w:rFonts w:hint="eastAsia" w:eastAsia="宋体"/>
                      <w:sz w:val="21"/>
                      <w:szCs w:val="21"/>
                      <w:lang w:val="en-US" w:eastAsia="zh-CN"/>
                    </w:rPr>
                    <w:t>30</w:t>
                  </w:r>
                  <w:r>
                    <w:rPr>
                      <w:rFonts w:eastAsia="宋体"/>
                      <w:sz w:val="21"/>
                      <w:szCs w:val="21"/>
                    </w:rPr>
                    <w:t>0</w:t>
                  </w:r>
                </w:p>
              </w:tc>
              <w:tc>
                <w:tcPr>
                  <w:tcW w:w="665" w:type="pct"/>
                  <w:tcBorders>
                    <w:tl2br w:val="nil"/>
                    <w:tr2bl w:val="nil"/>
                  </w:tcBorders>
                  <w:noWrap w:val="0"/>
                  <w:vAlign w:val="center"/>
                </w:tcPr>
                <w:p>
                  <w:pPr>
                    <w:adjustRightInd w:val="0"/>
                    <w:snapToGrid w:val="0"/>
                    <w:spacing w:line="240" w:lineRule="auto"/>
                    <w:ind w:left="0" w:leftChars="0" w:firstLine="0" w:firstLineChars="0"/>
                    <w:jc w:val="center"/>
                    <w:rPr>
                      <w:rFonts w:hint="eastAsia" w:eastAsia="宋体"/>
                      <w:sz w:val="21"/>
                      <w:szCs w:val="21"/>
                    </w:rPr>
                  </w:pPr>
                  <w:r>
                    <w:rPr>
                      <w:rFonts w:hint="eastAsia" w:eastAsia="宋体"/>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65" w:type="pct"/>
                  <w:vMerge w:val="continue"/>
                  <w:tcBorders>
                    <w:tl2br w:val="nil"/>
                    <w:tr2bl w:val="nil"/>
                  </w:tcBorders>
                  <w:noWrap w:val="0"/>
                  <w:vAlign w:val="center"/>
                </w:tcPr>
                <w:p>
                  <w:pPr>
                    <w:adjustRightInd w:val="0"/>
                    <w:snapToGrid w:val="0"/>
                    <w:spacing w:line="240" w:lineRule="auto"/>
                    <w:ind w:left="0" w:leftChars="0" w:firstLine="0" w:firstLineChars="0"/>
                    <w:jc w:val="center"/>
                    <w:rPr>
                      <w:rFonts w:hint="eastAsia" w:eastAsia="宋体"/>
                      <w:sz w:val="21"/>
                      <w:szCs w:val="21"/>
                    </w:rPr>
                  </w:pPr>
                </w:p>
              </w:tc>
              <w:tc>
                <w:tcPr>
                  <w:tcW w:w="849" w:type="pct"/>
                  <w:vMerge w:val="continue"/>
                  <w:tcBorders>
                    <w:tl2br w:val="nil"/>
                    <w:tr2bl w:val="nil"/>
                  </w:tcBorders>
                  <w:noWrap w:val="0"/>
                  <w:vAlign w:val="center"/>
                </w:tcPr>
                <w:p>
                  <w:pPr>
                    <w:adjustRightInd w:val="0"/>
                    <w:snapToGrid w:val="0"/>
                    <w:spacing w:line="240" w:lineRule="auto"/>
                    <w:ind w:left="0" w:leftChars="0" w:firstLine="0" w:firstLineChars="0"/>
                    <w:jc w:val="center"/>
                    <w:rPr>
                      <w:rFonts w:hint="eastAsia" w:eastAsia="宋体"/>
                      <w:sz w:val="21"/>
                      <w:szCs w:val="21"/>
                    </w:rPr>
                  </w:pPr>
                </w:p>
              </w:tc>
              <w:tc>
                <w:tcPr>
                  <w:tcW w:w="1079" w:type="pct"/>
                  <w:tcBorders>
                    <w:tl2br w:val="nil"/>
                    <w:tr2bl w:val="nil"/>
                  </w:tcBorders>
                  <w:noWrap w:val="0"/>
                  <w:vAlign w:val="center"/>
                </w:tcPr>
                <w:p>
                  <w:pPr>
                    <w:adjustRightInd w:val="0"/>
                    <w:snapToGrid w:val="0"/>
                    <w:spacing w:line="240" w:lineRule="auto"/>
                    <w:ind w:left="0" w:leftChars="0" w:firstLine="0" w:firstLineChars="0"/>
                    <w:jc w:val="center"/>
                    <w:rPr>
                      <w:rFonts w:hint="eastAsia" w:eastAsia="宋体"/>
                      <w:sz w:val="21"/>
                      <w:szCs w:val="21"/>
                    </w:rPr>
                  </w:pPr>
                  <w:r>
                    <w:rPr>
                      <w:rFonts w:eastAsia="宋体"/>
                      <w:sz w:val="21"/>
                      <w:szCs w:val="21"/>
                    </w:rPr>
                    <w:t>BOD</w:t>
                  </w:r>
                  <w:r>
                    <w:rPr>
                      <w:rFonts w:eastAsia="宋体"/>
                      <w:sz w:val="21"/>
                      <w:szCs w:val="21"/>
                      <w:vertAlign w:val="subscript"/>
                    </w:rPr>
                    <w:t>5</w:t>
                  </w:r>
                </w:p>
              </w:tc>
              <w:tc>
                <w:tcPr>
                  <w:tcW w:w="1058" w:type="pct"/>
                  <w:tcBorders>
                    <w:tl2br w:val="nil"/>
                    <w:tr2bl w:val="nil"/>
                  </w:tcBorders>
                  <w:noWrap w:val="0"/>
                  <w:vAlign w:val="center"/>
                </w:tcPr>
                <w:p>
                  <w:pPr>
                    <w:adjustRightInd w:val="0"/>
                    <w:snapToGrid w:val="0"/>
                    <w:spacing w:line="240" w:lineRule="auto"/>
                    <w:ind w:left="0" w:leftChars="0" w:firstLine="0" w:firstLineChars="0"/>
                    <w:jc w:val="center"/>
                    <w:rPr>
                      <w:rFonts w:hint="default" w:eastAsia="宋体"/>
                      <w:sz w:val="21"/>
                      <w:szCs w:val="21"/>
                      <w:lang w:val="en-US" w:eastAsia="zh-CN"/>
                    </w:rPr>
                  </w:pPr>
                  <w:r>
                    <w:rPr>
                      <w:rFonts w:hint="eastAsia" w:eastAsia="宋体"/>
                      <w:sz w:val="21"/>
                      <w:szCs w:val="21"/>
                      <w:lang w:val="en-US" w:eastAsia="zh-CN"/>
                    </w:rPr>
                    <w:t>18</w:t>
                  </w:r>
                </w:p>
              </w:tc>
              <w:tc>
                <w:tcPr>
                  <w:tcW w:w="682" w:type="pct"/>
                  <w:tcBorders>
                    <w:tl2br w:val="nil"/>
                    <w:tr2bl w:val="nil"/>
                  </w:tcBorders>
                  <w:noWrap w:val="0"/>
                  <w:vAlign w:val="center"/>
                </w:tcPr>
                <w:p>
                  <w:pPr>
                    <w:adjustRightInd w:val="0"/>
                    <w:snapToGrid w:val="0"/>
                    <w:spacing w:line="240" w:lineRule="auto"/>
                    <w:ind w:left="0" w:leftChars="0" w:firstLine="0" w:firstLineChars="0"/>
                    <w:jc w:val="center"/>
                    <w:rPr>
                      <w:rFonts w:hint="default" w:eastAsia="宋体"/>
                      <w:sz w:val="21"/>
                      <w:szCs w:val="21"/>
                      <w:lang w:val="en-US" w:eastAsia="zh-CN"/>
                    </w:rPr>
                  </w:pPr>
                  <w:r>
                    <w:rPr>
                      <w:rFonts w:hint="eastAsia" w:eastAsia="宋体"/>
                      <w:sz w:val="21"/>
                      <w:szCs w:val="21"/>
                      <w:lang w:val="en-US" w:eastAsia="zh-CN"/>
                    </w:rPr>
                    <w:t>200</w:t>
                  </w:r>
                </w:p>
              </w:tc>
              <w:tc>
                <w:tcPr>
                  <w:tcW w:w="665" w:type="pct"/>
                  <w:tcBorders>
                    <w:tl2br w:val="nil"/>
                    <w:tr2bl w:val="nil"/>
                  </w:tcBorders>
                  <w:noWrap w:val="0"/>
                  <w:vAlign w:val="center"/>
                </w:tcPr>
                <w:p>
                  <w:pPr>
                    <w:adjustRightInd w:val="0"/>
                    <w:snapToGrid w:val="0"/>
                    <w:spacing w:line="240" w:lineRule="auto"/>
                    <w:ind w:left="0" w:leftChars="0" w:firstLine="0" w:firstLineChars="0"/>
                    <w:jc w:val="center"/>
                    <w:rPr>
                      <w:rFonts w:hint="eastAsia" w:eastAsia="宋体"/>
                      <w:sz w:val="21"/>
                      <w:szCs w:val="21"/>
                    </w:rPr>
                  </w:pPr>
                  <w:r>
                    <w:rPr>
                      <w:rFonts w:hint="eastAsia" w:eastAsia="宋体"/>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65" w:type="pct"/>
                  <w:vMerge w:val="continue"/>
                  <w:tcBorders>
                    <w:tl2br w:val="nil"/>
                    <w:tr2bl w:val="nil"/>
                  </w:tcBorders>
                  <w:noWrap w:val="0"/>
                  <w:vAlign w:val="center"/>
                </w:tcPr>
                <w:p>
                  <w:pPr>
                    <w:adjustRightInd w:val="0"/>
                    <w:snapToGrid w:val="0"/>
                    <w:spacing w:line="240" w:lineRule="auto"/>
                    <w:ind w:left="0" w:leftChars="0" w:firstLine="0" w:firstLineChars="0"/>
                    <w:jc w:val="center"/>
                    <w:rPr>
                      <w:rFonts w:hint="eastAsia" w:eastAsia="宋体"/>
                      <w:sz w:val="21"/>
                      <w:szCs w:val="21"/>
                    </w:rPr>
                  </w:pPr>
                </w:p>
              </w:tc>
              <w:tc>
                <w:tcPr>
                  <w:tcW w:w="849" w:type="pct"/>
                  <w:vMerge w:val="continue"/>
                  <w:tcBorders>
                    <w:tl2br w:val="nil"/>
                    <w:tr2bl w:val="nil"/>
                  </w:tcBorders>
                  <w:noWrap w:val="0"/>
                  <w:vAlign w:val="center"/>
                </w:tcPr>
                <w:p>
                  <w:pPr>
                    <w:adjustRightInd w:val="0"/>
                    <w:snapToGrid w:val="0"/>
                    <w:spacing w:line="240" w:lineRule="auto"/>
                    <w:ind w:left="0" w:leftChars="0" w:firstLine="0" w:firstLineChars="0"/>
                    <w:jc w:val="center"/>
                    <w:rPr>
                      <w:rFonts w:hint="eastAsia" w:eastAsia="宋体"/>
                      <w:sz w:val="21"/>
                      <w:szCs w:val="21"/>
                    </w:rPr>
                  </w:pPr>
                </w:p>
              </w:tc>
              <w:tc>
                <w:tcPr>
                  <w:tcW w:w="1079" w:type="pct"/>
                  <w:tcBorders>
                    <w:tl2br w:val="nil"/>
                    <w:tr2bl w:val="nil"/>
                  </w:tcBorders>
                  <w:noWrap w:val="0"/>
                  <w:vAlign w:val="center"/>
                </w:tcPr>
                <w:p>
                  <w:pPr>
                    <w:adjustRightInd w:val="0"/>
                    <w:snapToGrid w:val="0"/>
                    <w:spacing w:line="240" w:lineRule="auto"/>
                    <w:ind w:left="0" w:leftChars="0" w:firstLine="0" w:firstLineChars="0"/>
                    <w:jc w:val="center"/>
                    <w:rPr>
                      <w:rFonts w:hint="eastAsia" w:eastAsia="宋体"/>
                      <w:sz w:val="21"/>
                      <w:szCs w:val="21"/>
                    </w:rPr>
                  </w:pPr>
                  <w:r>
                    <w:rPr>
                      <w:rFonts w:eastAsia="宋体"/>
                      <w:sz w:val="21"/>
                      <w:szCs w:val="21"/>
                    </w:rPr>
                    <w:t>SS</w:t>
                  </w:r>
                </w:p>
              </w:tc>
              <w:tc>
                <w:tcPr>
                  <w:tcW w:w="1058" w:type="pct"/>
                  <w:tcBorders>
                    <w:tl2br w:val="nil"/>
                    <w:tr2bl w:val="nil"/>
                  </w:tcBorders>
                  <w:noWrap w:val="0"/>
                  <w:vAlign w:val="center"/>
                </w:tcPr>
                <w:p>
                  <w:pPr>
                    <w:adjustRightInd w:val="0"/>
                    <w:snapToGrid w:val="0"/>
                    <w:spacing w:line="240" w:lineRule="auto"/>
                    <w:ind w:left="0" w:leftChars="0" w:firstLine="0" w:firstLineChars="0"/>
                    <w:jc w:val="center"/>
                    <w:rPr>
                      <w:rFonts w:hint="default" w:eastAsia="宋体"/>
                      <w:sz w:val="21"/>
                      <w:szCs w:val="21"/>
                      <w:lang w:val="en-US" w:eastAsia="zh-CN"/>
                    </w:rPr>
                  </w:pPr>
                  <w:r>
                    <w:rPr>
                      <w:rFonts w:hint="eastAsia" w:eastAsia="宋体"/>
                      <w:sz w:val="21"/>
                      <w:szCs w:val="21"/>
                      <w:lang w:val="en-US" w:eastAsia="zh-CN"/>
                    </w:rPr>
                    <w:t>20</w:t>
                  </w:r>
                </w:p>
              </w:tc>
              <w:tc>
                <w:tcPr>
                  <w:tcW w:w="682" w:type="pct"/>
                  <w:tcBorders>
                    <w:tl2br w:val="nil"/>
                    <w:tr2bl w:val="nil"/>
                  </w:tcBorders>
                  <w:noWrap w:val="0"/>
                  <w:vAlign w:val="center"/>
                </w:tcPr>
                <w:p>
                  <w:pPr>
                    <w:adjustRightInd w:val="0"/>
                    <w:snapToGrid w:val="0"/>
                    <w:spacing w:line="240" w:lineRule="auto"/>
                    <w:ind w:left="0" w:leftChars="0" w:firstLine="0" w:firstLineChars="0"/>
                    <w:jc w:val="center"/>
                    <w:rPr>
                      <w:rFonts w:hint="default" w:eastAsia="宋体"/>
                      <w:sz w:val="21"/>
                      <w:szCs w:val="21"/>
                      <w:lang w:val="en-US" w:eastAsia="zh-CN"/>
                    </w:rPr>
                  </w:pPr>
                  <w:r>
                    <w:rPr>
                      <w:rFonts w:hint="eastAsia" w:eastAsia="宋体"/>
                      <w:sz w:val="21"/>
                      <w:szCs w:val="21"/>
                      <w:lang w:val="en-US" w:eastAsia="zh-CN"/>
                    </w:rPr>
                    <w:t>200</w:t>
                  </w:r>
                </w:p>
              </w:tc>
              <w:tc>
                <w:tcPr>
                  <w:tcW w:w="665" w:type="pct"/>
                  <w:tcBorders>
                    <w:tl2br w:val="nil"/>
                    <w:tr2bl w:val="nil"/>
                  </w:tcBorders>
                  <w:noWrap w:val="0"/>
                  <w:vAlign w:val="center"/>
                </w:tcPr>
                <w:p>
                  <w:pPr>
                    <w:adjustRightInd w:val="0"/>
                    <w:snapToGrid w:val="0"/>
                    <w:spacing w:line="240" w:lineRule="auto"/>
                    <w:ind w:left="0" w:leftChars="0" w:firstLine="0" w:firstLineChars="0"/>
                    <w:jc w:val="center"/>
                    <w:rPr>
                      <w:rFonts w:hint="eastAsia" w:eastAsia="宋体"/>
                      <w:sz w:val="21"/>
                      <w:szCs w:val="21"/>
                    </w:rPr>
                  </w:pPr>
                  <w:r>
                    <w:rPr>
                      <w:rFonts w:hint="eastAsia" w:eastAsia="宋体"/>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65" w:type="pct"/>
                  <w:vMerge w:val="continue"/>
                  <w:tcBorders>
                    <w:tl2br w:val="nil"/>
                    <w:tr2bl w:val="nil"/>
                  </w:tcBorders>
                  <w:noWrap w:val="0"/>
                  <w:vAlign w:val="center"/>
                </w:tcPr>
                <w:p>
                  <w:pPr>
                    <w:adjustRightInd w:val="0"/>
                    <w:snapToGrid w:val="0"/>
                    <w:spacing w:line="240" w:lineRule="auto"/>
                    <w:ind w:left="0" w:leftChars="0" w:firstLine="0" w:firstLineChars="0"/>
                    <w:jc w:val="center"/>
                    <w:rPr>
                      <w:rFonts w:hint="eastAsia" w:eastAsia="宋体"/>
                      <w:sz w:val="21"/>
                      <w:szCs w:val="21"/>
                    </w:rPr>
                  </w:pPr>
                </w:p>
              </w:tc>
              <w:tc>
                <w:tcPr>
                  <w:tcW w:w="849" w:type="pct"/>
                  <w:vMerge w:val="continue"/>
                  <w:tcBorders>
                    <w:tl2br w:val="nil"/>
                    <w:tr2bl w:val="nil"/>
                  </w:tcBorders>
                  <w:noWrap w:val="0"/>
                  <w:vAlign w:val="center"/>
                </w:tcPr>
                <w:p>
                  <w:pPr>
                    <w:adjustRightInd w:val="0"/>
                    <w:snapToGrid w:val="0"/>
                    <w:spacing w:line="240" w:lineRule="auto"/>
                    <w:ind w:left="0" w:leftChars="0" w:firstLine="0" w:firstLineChars="0"/>
                    <w:jc w:val="center"/>
                    <w:rPr>
                      <w:rFonts w:hint="eastAsia" w:eastAsia="宋体"/>
                      <w:sz w:val="21"/>
                      <w:szCs w:val="21"/>
                    </w:rPr>
                  </w:pPr>
                </w:p>
              </w:tc>
              <w:tc>
                <w:tcPr>
                  <w:tcW w:w="1079" w:type="pct"/>
                  <w:tcBorders>
                    <w:tl2br w:val="nil"/>
                    <w:tr2bl w:val="nil"/>
                  </w:tcBorders>
                  <w:noWrap w:val="0"/>
                  <w:vAlign w:val="center"/>
                </w:tcPr>
                <w:p>
                  <w:pPr>
                    <w:adjustRightInd w:val="0"/>
                    <w:snapToGrid w:val="0"/>
                    <w:spacing w:line="240" w:lineRule="auto"/>
                    <w:ind w:left="0" w:leftChars="0" w:firstLine="0" w:firstLineChars="0"/>
                    <w:jc w:val="center"/>
                    <w:rPr>
                      <w:rFonts w:hint="eastAsia" w:eastAsia="宋体"/>
                      <w:sz w:val="21"/>
                      <w:szCs w:val="21"/>
                    </w:rPr>
                  </w:pPr>
                  <w:r>
                    <w:rPr>
                      <w:rFonts w:eastAsia="宋体"/>
                      <w:sz w:val="21"/>
                      <w:szCs w:val="21"/>
                    </w:rPr>
                    <w:t>NH</w:t>
                  </w:r>
                  <w:r>
                    <w:rPr>
                      <w:rFonts w:eastAsia="宋体"/>
                      <w:sz w:val="21"/>
                      <w:szCs w:val="21"/>
                      <w:vertAlign w:val="subscript"/>
                    </w:rPr>
                    <w:t>3</w:t>
                  </w:r>
                  <w:r>
                    <w:rPr>
                      <w:rFonts w:eastAsia="宋体"/>
                      <w:sz w:val="21"/>
                      <w:szCs w:val="21"/>
                    </w:rPr>
                    <w:t>-N</w:t>
                  </w:r>
                </w:p>
              </w:tc>
              <w:tc>
                <w:tcPr>
                  <w:tcW w:w="1058" w:type="pct"/>
                  <w:tcBorders>
                    <w:tl2br w:val="nil"/>
                    <w:tr2bl w:val="nil"/>
                  </w:tcBorders>
                  <w:noWrap w:val="0"/>
                  <w:vAlign w:val="center"/>
                </w:tcPr>
                <w:p>
                  <w:pPr>
                    <w:adjustRightInd w:val="0"/>
                    <w:snapToGrid w:val="0"/>
                    <w:spacing w:line="240" w:lineRule="auto"/>
                    <w:ind w:left="0" w:leftChars="0" w:firstLine="0" w:firstLineChars="0"/>
                    <w:jc w:val="center"/>
                    <w:rPr>
                      <w:rFonts w:hint="default" w:eastAsia="宋体"/>
                      <w:sz w:val="21"/>
                      <w:szCs w:val="21"/>
                      <w:lang w:val="en-US" w:eastAsia="zh-CN"/>
                    </w:rPr>
                  </w:pPr>
                  <w:r>
                    <w:rPr>
                      <w:rFonts w:hint="eastAsia" w:eastAsia="宋体"/>
                      <w:sz w:val="21"/>
                      <w:szCs w:val="21"/>
                      <w:lang w:val="en-US" w:eastAsia="zh-CN"/>
                    </w:rPr>
                    <w:t>12</w:t>
                  </w:r>
                </w:p>
              </w:tc>
              <w:tc>
                <w:tcPr>
                  <w:tcW w:w="682" w:type="pct"/>
                  <w:tcBorders>
                    <w:tl2br w:val="nil"/>
                    <w:tr2bl w:val="nil"/>
                  </w:tcBorders>
                  <w:noWrap w:val="0"/>
                  <w:vAlign w:val="center"/>
                </w:tcPr>
                <w:p>
                  <w:pPr>
                    <w:adjustRightInd w:val="0"/>
                    <w:snapToGrid w:val="0"/>
                    <w:spacing w:line="240" w:lineRule="auto"/>
                    <w:ind w:left="0" w:leftChars="0" w:firstLine="0" w:firstLineChars="0"/>
                    <w:jc w:val="center"/>
                    <w:rPr>
                      <w:rFonts w:hint="default" w:eastAsia="宋体"/>
                      <w:sz w:val="21"/>
                      <w:szCs w:val="21"/>
                      <w:lang w:val="en-US" w:eastAsia="zh-CN"/>
                    </w:rPr>
                  </w:pPr>
                  <w:r>
                    <w:rPr>
                      <w:rFonts w:hint="eastAsia" w:eastAsia="宋体"/>
                      <w:sz w:val="21"/>
                      <w:szCs w:val="21"/>
                      <w:lang w:val="en-US" w:eastAsia="zh-CN"/>
                    </w:rPr>
                    <w:t>20</w:t>
                  </w:r>
                </w:p>
              </w:tc>
              <w:tc>
                <w:tcPr>
                  <w:tcW w:w="665" w:type="pct"/>
                  <w:tcBorders>
                    <w:tl2br w:val="nil"/>
                    <w:tr2bl w:val="nil"/>
                  </w:tcBorders>
                  <w:noWrap w:val="0"/>
                  <w:vAlign w:val="center"/>
                </w:tcPr>
                <w:p>
                  <w:pPr>
                    <w:adjustRightInd w:val="0"/>
                    <w:snapToGrid w:val="0"/>
                    <w:spacing w:line="240" w:lineRule="auto"/>
                    <w:ind w:left="0" w:leftChars="0" w:firstLine="0" w:firstLineChars="0"/>
                    <w:jc w:val="center"/>
                    <w:rPr>
                      <w:rFonts w:hint="eastAsia" w:eastAsia="宋体"/>
                      <w:sz w:val="21"/>
                      <w:szCs w:val="21"/>
                    </w:rPr>
                  </w:pPr>
                  <w:r>
                    <w:rPr>
                      <w:rFonts w:hint="eastAsia" w:eastAsia="宋体"/>
                      <w:sz w:val="21"/>
                      <w:szCs w:val="21"/>
                    </w:rPr>
                    <w:t>达标</w:t>
                  </w:r>
                </w:p>
              </w:tc>
            </w:tr>
          </w:tbl>
          <w:p>
            <w:pPr>
              <w:numPr>
                <w:ilvl w:val="0"/>
                <w:numId w:val="6"/>
              </w:numPr>
              <w:adjustRightInd w:val="0"/>
              <w:snapToGrid w:val="0"/>
              <w:spacing w:line="360" w:lineRule="auto"/>
              <w:ind w:left="0" w:leftChars="0" w:firstLine="482" w:firstLineChars="200"/>
              <w:jc w:val="left"/>
              <w:rPr>
                <w:rFonts w:hint="eastAsia" w:ascii="Times New Roman" w:hAnsi="Times New Roman" w:eastAsia="宋体" w:cs="Times New Roman"/>
                <w:b/>
                <w:bCs w:val="0"/>
                <w:color w:val="auto"/>
                <w:sz w:val="24"/>
                <w:szCs w:val="24"/>
                <w:u w:val="none"/>
                <w:lang w:val="en-US" w:eastAsia="zh-CN"/>
              </w:rPr>
            </w:pPr>
            <w:r>
              <w:rPr>
                <w:rFonts w:hint="eastAsia" w:ascii="Times New Roman" w:hAnsi="Times New Roman" w:eastAsia="宋体" w:cs="Times New Roman"/>
                <w:b/>
                <w:bCs w:val="0"/>
                <w:color w:val="auto"/>
                <w:sz w:val="24"/>
                <w:szCs w:val="24"/>
                <w:u w:val="none"/>
                <w:lang w:val="en-US" w:eastAsia="zh-CN"/>
              </w:rPr>
              <w:t>生活废水纳管可行性分析</w:t>
            </w:r>
          </w:p>
          <w:p>
            <w:pPr>
              <w:tabs>
                <w:tab w:val="left" w:pos="1080"/>
              </w:tabs>
              <w:spacing w:line="360" w:lineRule="auto"/>
              <w:ind w:firstLine="480" w:firstLineChars="200"/>
              <w:rPr>
                <w:bCs/>
                <w:sz w:val="24"/>
                <w:szCs w:val="24"/>
              </w:rPr>
            </w:pPr>
            <w:r>
              <w:rPr>
                <w:bCs/>
                <w:sz w:val="24"/>
                <w:szCs w:val="24"/>
              </w:rPr>
              <w:t>本项目</w:t>
            </w:r>
            <w:r>
              <w:rPr>
                <w:rFonts w:hint="eastAsia"/>
                <w:bCs/>
                <w:sz w:val="24"/>
                <w:szCs w:val="24"/>
              </w:rPr>
              <w:t>生活污水经化粪池预处理达到《污水综合排放标准》（GB8978-1996）三级标准</w:t>
            </w:r>
            <w:r>
              <w:rPr>
                <w:rFonts w:hint="eastAsia"/>
                <w:bCs/>
                <w:sz w:val="24"/>
                <w:szCs w:val="24"/>
                <w:lang w:eastAsia="zh-CN"/>
              </w:rPr>
              <w:t>及</w:t>
            </w:r>
            <w:r>
              <w:rPr>
                <w:rFonts w:hint="eastAsia"/>
                <w:bCs/>
                <w:sz w:val="24"/>
                <w:szCs w:val="24"/>
                <w:lang w:val="en-US" w:eastAsia="zh-CN"/>
              </w:rPr>
              <w:t>澧县复兴镇污水处理一厂进水水质要求</w:t>
            </w:r>
            <w:r>
              <w:rPr>
                <w:rFonts w:hint="eastAsia"/>
                <w:bCs/>
                <w:sz w:val="24"/>
                <w:szCs w:val="24"/>
                <w:lang w:eastAsia="zh-CN"/>
              </w:rPr>
              <w:t>后，经深度</w:t>
            </w:r>
            <w:r>
              <w:rPr>
                <w:rFonts w:hint="eastAsia"/>
                <w:bCs/>
                <w:sz w:val="24"/>
                <w:szCs w:val="24"/>
              </w:rPr>
              <w:t>处理达到《城镇污水处理厂污染物排放标准》（GB18918-2002）一级A标准要求后</w:t>
            </w:r>
            <w:r>
              <w:rPr>
                <w:rFonts w:hint="eastAsia" w:cs="Times New Roman"/>
                <w:sz w:val="24"/>
                <w:lang w:eastAsia="zh-CN"/>
              </w:rPr>
              <w:t>就近排入北侧水体，最终进入牛浪湖</w:t>
            </w:r>
            <w:r>
              <w:rPr>
                <w:bCs/>
                <w:sz w:val="24"/>
                <w:szCs w:val="24"/>
              </w:rPr>
              <w:t>。</w:t>
            </w:r>
          </w:p>
          <w:p>
            <w:pPr>
              <w:pStyle w:val="30"/>
              <w:spacing w:line="360" w:lineRule="auto"/>
              <w:ind w:firstLine="480" w:firstLineChars="200"/>
              <w:rPr>
                <w:rFonts w:ascii="Times New Roman"/>
                <w:sz w:val="24"/>
                <w:szCs w:val="24"/>
              </w:rPr>
            </w:pPr>
            <w:r>
              <w:rPr>
                <w:rFonts w:hint="eastAsia"/>
                <w:bCs/>
                <w:sz w:val="24"/>
                <w:szCs w:val="24"/>
                <w:lang w:val="en-US" w:eastAsia="zh-CN"/>
              </w:rPr>
              <w:t>澧县复兴镇污水处理一厂</w:t>
            </w:r>
            <w:r>
              <w:rPr>
                <w:rFonts w:hint="eastAsia" w:ascii="Times New Roman"/>
                <w:sz w:val="24"/>
                <w:szCs w:val="24"/>
              </w:rPr>
              <w:t>已于2</w:t>
            </w:r>
            <w:r>
              <w:rPr>
                <w:rFonts w:hint="eastAsia" w:ascii="Times New Roman"/>
                <w:sz w:val="24"/>
                <w:szCs w:val="24"/>
                <w:lang w:val="en-US" w:eastAsia="zh-CN"/>
              </w:rPr>
              <w:t>020</w:t>
            </w:r>
            <w:r>
              <w:rPr>
                <w:rFonts w:hint="eastAsia" w:ascii="Times New Roman"/>
                <w:sz w:val="24"/>
                <w:szCs w:val="24"/>
              </w:rPr>
              <w:t>年</w:t>
            </w:r>
            <w:r>
              <w:rPr>
                <w:rFonts w:hint="eastAsia" w:ascii="Times New Roman"/>
                <w:sz w:val="24"/>
                <w:szCs w:val="24"/>
                <w:lang w:val="en-US" w:eastAsia="zh-CN"/>
              </w:rPr>
              <w:t>12月</w:t>
            </w:r>
            <w:r>
              <w:rPr>
                <w:rFonts w:hint="eastAsia" w:ascii="Times New Roman"/>
                <w:sz w:val="24"/>
                <w:szCs w:val="24"/>
              </w:rPr>
              <w:t>投入运营，本项目属于集水范围</w:t>
            </w:r>
            <w:r>
              <w:rPr>
                <w:rFonts w:hint="eastAsia" w:ascii="Times New Roman"/>
                <w:sz w:val="24"/>
                <w:szCs w:val="24"/>
                <w:lang w:eastAsia="zh-CN"/>
              </w:rPr>
              <w:t>，设计</w:t>
            </w:r>
            <w:r>
              <w:rPr>
                <w:rFonts w:hint="eastAsia" w:ascii="Times New Roman"/>
                <w:sz w:val="24"/>
                <w:szCs w:val="24"/>
              </w:rPr>
              <w:t>处理规模为</w:t>
            </w:r>
            <w:r>
              <w:rPr>
                <w:rFonts w:hint="eastAsia" w:ascii="Times New Roman"/>
                <w:sz w:val="24"/>
                <w:szCs w:val="24"/>
                <w:lang w:val="en-US" w:eastAsia="zh-CN"/>
              </w:rPr>
              <w:t>200</w:t>
            </w:r>
            <w:r>
              <w:rPr>
                <w:rFonts w:hint="eastAsia" w:ascii="Times New Roman"/>
                <w:sz w:val="24"/>
                <w:szCs w:val="24"/>
              </w:rPr>
              <w:t>m</w:t>
            </w:r>
            <w:r>
              <w:rPr>
                <w:rFonts w:hint="eastAsia" w:ascii="Times New Roman"/>
                <w:sz w:val="24"/>
                <w:szCs w:val="24"/>
                <w:vertAlign w:val="superscript"/>
              </w:rPr>
              <w:t>3</w:t>
            </w:r>
            <w:r>
              <w:rPr>
                <w:rFonts w:hint="eastAsia" w:ascii="Times New Roman"/>
                <w:sz w:val="24"/>
                <w:szCs w:val="24"/>
              </w:rPr>
              <w:t>/d。项目废水排放量约为</w:t>
            </w:r>
            <w:r>
              <w:rPr>
                <w:rFonts w:hint="eastAsia" w:ascii="Times New Roman"/>
                <w:sz w:val="24"/>
                <w:szCs w:val="24"/>
                <w:lang w:val="en-US" w:eastAsia="zh-CN"/>
              </w:rPr>
              <w:t>1.28</w:t>
            </w:r>
            <w:r>
              <w:rPr>
                <w:rFonts w:hint="eastAsia" w:ascii="Times New Roman"/>
                <w:sz w:val="24"/>
                <w:szCs w:val="24"/>
              </w:rPr>
              <w:t>m</w:t>
            </w:r>
            <w:r>
              <w:rPr>
                <w:rFonts w:hint="eastAsia" w:ascii="Times New Roman"/>
                <w:sz w:val="24"/>
                <w:szCs w:val="24"/>
                <w:vertAlign w:val="superscript"/>
              </w:rPr>
              <w:t>3</w:t>
            </w:r>
            <w:r>
              <w:rPr>
                <w:rFonts w:hint="eastAsia" w:ascii="Times New Roman"/>
                <w:sz w:val="24"/>
                <w:szCs w:val="24"/>
              </w:rPr>
              <w:t>/d，</w:t>
            </w:r>
            <w:r>
              <w:rPr>
                <w:rFonts w:hint="eastAsia" w:ascii="Times New Roman"/>
                <w:sz w:val="24"/>
                <w:szCs w:val="24"/>
                <w:lang w:eastAsia="zh-CN"/>
              </w:rPr>
              <w:t>远小于</w:t>
            </w:r>
            <w:r>
              <w:rPr>
                <w:rFonts w:hint="eastAsia" w:ascii="Times New Roman"/>
                <w:sz w:val="24"/>
                <w:szCs w:val="24"/>
              </w:rPr>
              <w:t>污水处理厂富余废水处理能力，且项目废水污染因子简单，对</w:t>
            </w:r>
            <w:r>
              <w:rPr>
                <w:rFonts w:hint="eastAsia"/>
                <w:bCs/>
                <w:sz w:val="24"/>
                <w:szCs w:val="24"/>
                <w:lang w:val="en-US" w:eastAsia="zh-CN"/>
              </w:rPr>
              <w:t>复兴镇污水处理一厂</w:t>
            </w:r>
            <w:r>
              <w:rPr>
                <w:rFonts w:hint="eastAsia" w:ascii="Times New Roman"/>
                <w:sz w:val="24"/>
                <w:szCs w:val="24"/>
              </w:rPr>
              <w:t>不会造成冲击，生活污水纳管可行。</w:t>
            </w:r>
          </w:p>
          <w:p>
            <w:pPr>
              <w:numPr>
                <w:ilvl w:val="0"/>
                <w:numId w:val="0"/>
              </w:numPr>
              <w:adjustRightInd w:val="0"/>
              <w:snapToGrid w:val="0"/>
              <w:spacing w:line="360" w:lineRule="auto"/>
              <w:ind w:leftChars="200"/>
              <w:jc w:val="left"/>
              <w:rPr>
                <w:rFonts w:hint="default" w:ascii="Times New Roman" w:hAnsi="Times New Roman" w:eastAsia="宋体" w:cs="Times New Roman"/>
                <w:b/>
                <w:bCs w:val="0"/>
                <w:color w:val="auto"/>
                <w:sz w:val="24"/>
                <w:szCs w:val="24"/>
                <w:u w:val="none"/>
                <w:lang w:val="en-US" w:eastAsia="zh-CN"/>
              </w:rPr>
            </w:pPr>
            <w:r>
              <w:rPr>
                <w:rFonts w:hint="eastAsia" w:ascii="Times New Roman" w:hAnsi="Times New Roman" w:eastAsia="宋体" w:cs="Times New Roman"/>
                <w:b/>
                <w:bCs w:val="0"/>
                <w:color w:val="auto"/>
                <w:sz w:val="24"/>
                <w:szCs w:val="24"/>
                <w:u w:val="none"/>
                <w:lang w:val="en-US" w:eastAsia="zh-CN"/>
              </w:rPr>
              <w:t>（5）</w:t>
            </w:r>
            <w:r>
              <w:rPr>
                <w:rFonts w:hint="default" w:ascii="Times New Roman" w:hAnsi="Times New Roman" w:eastAsia="宋体" w:cs="Times New Roman"/>
                <w:b/>
                <w:bCs w:val="0"/>
                <w:color w:val="auto"/>
                <w:sz w:val="24"/>
                <w:szCs w:val="24"/>
                <w:u w:val="none"/>
                <w:lang w:val="en-US" w:eastAsia="zh-CN"/>
              </w:rPr>
              <w:t>环境监测计划</w:t>
            </w:r>
          </w:p>
          <w:p>
            <w:pPr>
              <w:numPr>
                <w:ilvl w:val="0"/>
                <w:numId w:val="0"/>
              </w:numPr>
              <w:adjustRightInd w:val="0"/>
              <w:snapToGrid w:val="0"/>
              <w:spacing w:line="360" w:lineRule="auto"/>
              <w:ind w:firstLine="480" w:firstLineChars="200"/>
              <w:jc w:val="left"/>
              <w:rPr>
                <w:rFonts w:hint="default" w:ascii="Times New Roman" w:hAnsi="Times New Roman" w:eastAsia="宋体" w:cs="Times New Roman"/>
                <w:bCs/>
                <w:color w:val="auto"/>
                <w:sz w:val="24"/>
                <w:szCs w:val="24"/>
                <w:u w:val="none"/>
                <w:lang w:val="en-US" w:eastAsia="zh-CN"/>
              </w:rPr>
            </w:pPr>
            <w:r>
              <w:rPr>
                <w:rFonts w:hint="default" w:ascii="Times New Roman" w:hAnsi="Times New Roman" w:eastAsia="宋体" w:cs="Times New Roman"/>
                <w:bCs/>
                <w:color w:val="auto"/>
                <w:sz w:val="24"/>
                <w:szCs w:val="24"/>
                <w:u w:val="none"/>
                <w:lang w:val="en-US" w:eastAsia="zh-CN"/>
              </w:rPr>
              <w:t>参照《排污许可证申请与核发技术规范 环境卫生管理业》（HJ1106-2020）表7规定，单独排向公共污水处理系统的生活污水不需监测。</w:t>
            </w:r>
          </w:p>
          <w:p>
            <w:pPr>
              <w:numPr>
                <w:ilvl w:val="0"/>
                <w:numId w:val="4"/>
              </w:numPr>
              <w:adjustRightInd w:val="0"/>
              <w:snapToGrid w:val="0"/>
              <w:spacing w:line="360" w:lineRule="auto"/>
              <w:ind w:left="0" w:leftChars="0" w:firstLine="0" w:firstLineChars="0"/>
              <w:jc w:val="left"/>
              <w:rPr>
                <w:rFonts w:hint="eastAsia" w:ascii="Times New Roman" w:hAnsi="Times New Roman" w:eastAsia="宋体" w:cs="Times New Roman"/>
                <w:b/>
                <w:bCs w:val="0"/>
                <w:color w:val="auto"/>
                <w:sz w:val="24"/>
                <w:szCs w:val="24"/>
                <w:u w:val="none"/>
                <w:lang w:val="en-US" w:eastAsia="zh-CN"/>
              </w:rPr>
            </w:pPr>
            <w:r>
              <w:rPr>
                <w:rFonts w:hint="eastAsia" w:ascii="Times New Roman" w:hAnsi="Times New Roman" w:eastAsia="宋体" w:cs="Times New Roman"/>
                <w:b/>
                <w:bCs w:val="0"/>
                <w:color w:val="auto"/>
                <w:sz w:val="24"/>
                <w:szCs w:val="24"/>
                <w:u w:val="none"/>
                <w:lang w:val="en-US" w:eastAsia="zh-CN"/>
              </w:rPr>
              <w:t>噪声</w:t>
            </w:r>
          </w:p>
          <w:p>
            <w:pPr>
              <w:numPr>
                <w:ilvl w:val="0"/>
                <w:numId w:val="0"/>
              </w:numPr>
              <w:adjustRightInd w:val="0"/>
              <w:snapToGrid w:val="0"/>
              <w:spacing w:line="360" w:lineRule="auto"/>
              <w:ind w:leftChars="0"/>
              <w:jc w:val="left"/>
              <w:rPr>
                <w:rFonts w:hint="default" w:ascii="Times New Roman" w:hAnsi="Times New Roman" w:eastAsia="宋体" w:cs="Times New Roman"/>
                <w:b/>
                <w:bCs w:val="0"/>
                <w:color w:val="auto"/>
                <w:sz w:val="24"/>
                <w:szCs w:val="24"/>
                <w:u w:val="none"/>
                <w:lang w:val="en-US" w:eastAsia="zh-CN"/>
              </w:rPr>
            </w:pPr>
            <w:r>
              <w:rPr>
                <w:rFonts w:hint="eastAsia" w:ascii="Times New Roman" w:hAnsi="Times New Roman" w:eastAsia="宋体" w:cs="Times New Roman"/>
                <w:bCs/>
                <w:color w:val="auto"/>
                <w:sz w:val="24"/>
                <w:szCs w:val="24"/>
                <w:u w:val="none"/>
                <w:lang w:val="en-US" w:eastAsia="zh-CN"/>
              </w:rPr>
              <w:t xml:space="preserve">  </w:t>
            </w:r>
            <w:r>
              <w:rPr>
                <w:rFonts w:hint="eastAsia" w:ascii="Times New Roman" w:hAnsi="Times New Roman" w:eastAsia="宋体" w:cs="Times New Roman"/>
                <w:b/>
                <w:bCs w:val="0"/>
                <w:color w:val="auto"/>
                <w:sz w:val="24"/>
                <w:szCs w:val="24"/>
                <w:u w:val="none"/>
                <w:lang w:val="en-US" w:eastAsia="zh-CN"/>
              </w:rPr>
              <w:t>（1）噪声源强</w:t>
            </w:r>
          </w:p>
          <w:p>
            <w:pPr>
              <w:numPr>
                <w:ilvl w:val="0"/>
                <w:numId w:val="0"/>
              </w:numPr>
              <w:adjustRightInd w:val="0"/>
              <w:snapToGrid w:val="0"/>
              <w:spacing w:line="360" w:lineRule="auto"/>
              <w:ind w:leftChars="0" w:firstLine="480" w:firstLineChars="200"/>
              <w:jc w:val="left"/>
              <w:rPr>
                <w:rFonts w:hint="default" w:ascii="Times New Roman" w:hAnsi="Times New Roman" w:eastAsia="宋体" w:cs="Times New Roman"/>
                <w:bCs/>
                <w:color w:val="auto"/>
                <w:sz w:val="24"/>
                <w:szCs w:val="24"/>
                <w:u w:val="none"/>
                <w:lang w:val="en-US" w:eastAsia="zh-CN"/>
              </w:rPr>
            </w:pPr>
            <w:r>
              <w:rPr>
                <w:rFonts w:hint="eastAsia" w:ascii="Times New Roman" w:hAnsi="Times New Roman" w:eastAsia="宋体" w:cs="Times New Roman"/>
                <w:bCs/>
                <w:color w:val="auto"/>
                <w:sz w:val="24"/>
                <w:szCs w:val="24"/>
                <w:u w:val="none"/>
                <w:lang w:val="en-US" w:eastAsia="zh-CN"/>
              </w:rPr>
              <w:t>本项目产生的噪声主要为机械设备噪声，主要来源于初清筛、提升机、烘干机、热风炉、风机等机械设备，噪声值约为75~85dB（A），具体如下：</w:t>
            </w:r>
          </w:p>
          <w:p>
            <w:pPr>
              <w:numPr>
                <w:ilvl w:val="0"/>
                <w:numId w:val="0"/>
              </w:numPr>
              <w:adjustRightInd w:val="0"/>
              <w:snapToGrid w:val="0"/>
              <w:spacing w:line="360" w:lineRule="auto"/>
              <w:ind w:leftChars="0"/>
              <w:jc w:val="center"/>
              <w:rPr>
                <w:rFonts w:hint="default" w:ascii="Times New Roman" w:hAnsi="Times New Roman" w:eastAsia="宋体" w:cs="Times New Roman"/>
                <w:b/>
                <w:bCs w:val="0"/>
                <w:color w:val="auto"/>
                <w:sz w:val="21"/>
                <w:szCs w:val="21"/>
                <w:u w:val="none"/>
                <w:lang w:val="en-US" w:eastAsia="zh-CN"/>
              </w:rPr>
            </w:pPr>
            <w:r>
              <w:rPr>
                <w:rFonts w:hint="eastAsia" w:ascii="Times New Roman" w:hAnsi="Times New Roman" w:eastAsia="宋体" w:cs="Times New Roman"/>
                <w:b/>
                <w:bCs w:val="0"/>
                <w:color w:val="auto"/>
                <w:sz w:val="21"/>
                <w:szCs w:val="21"/>
                <w:u w:val="none"/>
                <w:lang w:val="en-US" w:eastAsia="zh-CN"/>
              </w:rPr>
              <w:t>表21  噪声源统计一览表 单位：</w:t>
            </w:r>
            <w:r>
              <w:rPr>
                <w:rFonts w:hint="eastAsia" w:ascii="Times New Roman" w:hAnsi="Times New Roman" w:eastAsia="宋体" w:cs="Times New Roman"/>
                <w:b/>
                <w:bCs w:val="0"/>
                <w:color w:val="auto"/>
                <w:sz w:val="21"/>
                <w:szCs w:val="21"/>
                <w:u w:val="none"/>
                <w:vertAlign w:val="baseline"/>
                <w:lang w:val="en-US" w:eastAsia="zh-CN"/>
              </w:rPr>
              <w:t>dB（A）</w:t>
            </w:r>
          </w:p>
          <w:tbl>
            <w:tblPr>
              <w:tblStyle w:val="25"/>
              <w:tblW w:w="8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2098"/>
              <w:gridCol w:w="658"/>
              <w:gridCol w:w="1159"/>
              <w:gridCol w:w="707"/>
              <w:gridCol w:w="1074"/>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numPr>
                      <w:ilvl w:val="0"/>
                      <w:numId w:val="0"/>
                    </w:numPr>
                    <w:adjustRightInd w:val="0"/>
                    <w:snapToGrid w:val="0"/>
                    <w:spacing w:line="240" w:lineRule="auto"/>
                    <w:jc w:val="center"/>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序号</w:t>
                  </w:r>
                </w:p>
              </w:tc>
              <w:tc>
                <w:tcPr>
                  <w:tcW w:w="2098" w:type="dxa"/>
                  <w:vAlign w:val="center"/>
                </w:tcPr>
                <w:p>
                  <w:pPr>
                    <w:numPr>
                      <w:ilvl w:val="0"/>
                      <w:numId w:val="0"/>
                    </w:numPr>
                    <w:adjustRightInd w:val="0"/>
                    <w:snapToGrid w:val="0"/>
                    <w:spacing w:line="240" w:lineRule="auto"/>
                    <w:jc w:val="center"/>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噪声源</w:t>
                  </w:r>
                </w:p>
              </w:tc>
              <w:tc>
                <w:tcPr>
                  <w:tcW w:w="658" w:type="dxa"/>
                  <w:vAlign w:val="center"/>
                </w:tcPr>
                <w:p>
                  <w:pPr>
                    <w:numPr>
                      <w:ilvl w:val="0"/>
                      <w:numId w:val="0"/>
                    </w:numPr>
                    <w:adjustRightInd w:val="0"/>
                    <w:snapToGrid w:val="0"/>
                    <w:spacing w:line="240" w:lineRule="auto"/>
                    <w:jc w:val="center"/>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数量</w:t>
                  </w:r>
                </w:p>
              </w:tc>
              <w:tc>
                <w:tcPr>
                  <w:tcW w:w="1159" w:type="dxa"/>
                  <w:vAlign w:val="center"/>
                </w:tcPr>
                <w:p>
                  <w:pPr>
                    <w:numPr>
                      <w:ilvl w:val="0"/>
                      <w:numId w:val="0"/>
                    </w:numPr>
                    <w:adjustRightInd w:val="0"/>
                    <w:snapToGrid w:val="0"/>
                    <w:spacing w:line="240" w:lineRule="auto"/>
                    <w:jc w:val="center"/>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噪声特征</w:t>
                  </w:r>
                </w:p>
              </w:tc>
              <w:tc>
                <w:tcPr>
                  <w:tcW w:w="707" w:type="dxa"/>
                  <w:vAlign w:val="center"/>
                </w:tcPr>
                <w:p>
                  <w:pPr>
                    <w:numPr>
                      <w:ilvl w:val="0"/>
                      <w:numId w:val="0"/>
                    </w:numPr>
                    <w:adjustRightInd w:val="0"/>
                    <w:snapToGrid w:val="0"/>
                    <w:spacing w:line="240" w:lineRule="auto"/>
                    <w:jc w:val="center"/>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源强</w:t>
                  </w:r>
                </w:p>
              </w:tc>
              <w:tc>
                <w:tcPr>
                  <w:tcW w:w="1074" w:type="dxa"/>
                  <w:vAlign w:val="center"/>
                </w:tcPr>
                <w:p>
                  <w:pPr>
                    <w:numPr>
                      <w:ilvl w:val="0"/>
                      <w:numId w:val="0"/>
                    </w:numPr>
                    <w:adjustRightInd w:val="0"/>
                    <w:snapToGrid w:val="0"/>
                    <w:spacing w:line="240" w:lineRule="auto"/>
                    <w:jc w:val="center"/>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治理措施</w:t>
                  </w:r>
                </w:p>
              </w:tc>
              <w:tc>
                <w:tcPr>
                  <w:tcW w:w="1125" w:type="dxa"/>
                  <w:vAlign w:val="center"/>
                </w:tcPr>
                <w:p>
                  <w:pPr>
                    <w:numPr>
                      <w:ilvl w:val="0"/>
                      <w:numId w:val="0"/>
                    </w:numPr>
                    <w:adjustRightInd w:val="0"/>
                    <w:snapToGrid w:val="0"/>
                    <w:spacing w:line="240" w:lineRule="auto"/>
                    <w:jc w:val="center"/>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排放源强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240" w:lineRule="auto"/>
                    <w:jc w:val="center"/>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t>1</w:t>
                  </w:r>
                </w:p>
              </w:tc>
              <w:tc>
                <w:tcPr>
                  <w:tcW w:w="2098" w:type="dxa"/>
                  <w:vAlign w:val="center"/>
                </w:tcPr>
                <w:p>
                  <w:pPr>
                    <w:spacing w:line="240" w:lineRule="auto"/>
                    <w:jc w:val="cente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提升机</w:t>
                  </w:r>
                </w:p>
              </w:tc>
              <w:tc>
                <w:tcPr>
                  <w:tcW w:w="658" w:type="dxa"/>
                  <w:vAlign w:val="center"/>
                </w:tcPr>
                <w:p>
                  <w:pPr>
                    <w:spacing w:line="240" w:lineRule="auto"/>
                    <w:jc w:val="cente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2</w:t>
                  </w:r>
                </w:p>
              </w:tc>
              <w:tc>
                <w:tcPr>
                  <w:tcW w:w="1159"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间断</w:t>
                  </w:r>
                </w:p>
              </w:tc>
              <w:tc>
                <w:tcPr>
                  <w:tcW w:w="707" w:type="dxa"/>
                  <w:vAlign w:val="center"/>
                </w:tcPr>
                <w:p>
                  <w:pPr>
                    <w:numPr>
                      <w:ilvl w:val="0"/>
                      <w:numId w:val="0"/>
                    </w:numPr>
                    <w:adjustRightInd w:val="0"/>
                    <w:snapToGrid w:val="0"/>
                    <w:spacing w:line="240" w:lineRule="auto"/>
                    <w:jc w:val="center"/>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80-85</w:t>
                  </w:r>
                </w:p>
              </w:tc>
              <w:tc>
                <w:tcPr>
                  <w:tcW w:w="1074" w:type="dxa"/>
                  <w:vMerge w:val="restart"/>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低噪设备、基础减震、厂房隔声吸声等</w:t>
                  </w:r>
                </w:p>
              </w:tc>
              <w:tc>
                <w:tcPr>
                  <w:tcW w:w="1125" w:type="dxa"/>
                  <w:vAlign w:val="center"/>
                </w:tcPr>
                <w:p>
                  <w:pPr>
                    <w:numPr>
                      <w:ilvl w:val="0"/>
                      <w:numId w:val="0"/>
                    </w:numPr>
                    <w:adjustRightInd w:val="0"/>
                    <w:snapToGrid w:val="0"/>
                    <w:spacing w:line="240" w:lineRule="auto"/>
                    <w:jc w:val="center"/>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50-55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240" w:lineRule="auto"/>
                    <w:jc w:val="center"/>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t>2</w:t>
                  </w:r>
                </w:p>
              </w:tc>
              <w:tc>
                <w:tcPr>
                  <w:tcW w:w="2098" w:type="dxa"/>
                  <w:vAlign w:val="center"/>
                </w:tcPr>
                <w:p>
                  <w:pPr>
                    <w:spacing w:line="240" w:lineRule="auto"/>
                    <w:jc w:val="cente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进粮刮板机</w:t>
                  </w:r>
                </w:p>
              </w:tc>
              <w:tc>
                <w:tcPr>
                  <w:tcW w:w="658" w:type="dxa"/>
                  <w:vAlign w:val="center"/>
                </w:tcPr>
                <w:p>
                  <w:pPr>
                    <w:spacing w:line="240" w:lineRule="auto"/>
                    <w:jc w:val="cente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1</w:t>
                  </w:r>
                </w:p>
              </w:tc>
              <w:tc>
                <w:tcPr>
                  <w:tcW w:w="1159"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间断</w:t>
                  </w:r>
                </w:p>
              </w:tc>
              <w:tc>
                <w:tcPr>
                  <w:tcW w:w="707" w:type="dxa"/>
                  <w:vAlign w:val="center"/>
                </w:tcPr>
                <w:p>
                  <w:pPr>
                    <w:numPr>
                      <w:ilvl w:val="0"/>
                      <w:numId w:val="0"/>
                    </w:numPr>
                    <w:adjustRightInd w:val="0"/>
                    <w:snapToGrid w:val="0"/>
                    <w:spacing w:line="240" w:lineRule="auto"/>
                    <w:jc w:val="center"/>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75-80</w:t>
                  </w:r>
                </w:p>
              </w:tc>
              <w:tc>
                <w:tcPr>
                  <w:tcW w:w="1074" w:type="dxa"/>
                  <w:vMerge w:val="continue"/>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p>
              </w:tc>
              <w:tc>
                <w:tcPr>
                  <w:tcW w:w="1125" w:type="dxa"/>
                  <w:vAlign w:val="center"/>
                </w:tcPr>
                <w:p>
                  <w:pPr>
                    <w:numPr>
                      <w:ilvl w:val="0"/>
                      <w:numId w:val="0"/>
                    </w:numPr>
                    <w:adjustRightInd w:val="0"/>
                    <w:snapToGrid w:val="0"/>
                    <w:spacing w:line="240" w:lineRule="auto"/>
                    <w:jc w:val="center"/>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45-50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240" w:lineRule="auto"/>
                    <w:jc w:val="center"/>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t>3</w:t>
                  </w:r>
                </w:p>
              </w:tc>
              <w:tc>
                <w:tcPr>
                  <w:tcW w:w="2098" w:type="dxa"/>
                  <w:vAlign w:val="center"/>
                </w:tcPr>
                <w:p>
                  <w:pPr>
                    <w:spacing w:line="240" w:lineRule="auto"/>
                    <w:jc w:val="cente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烘干机</w:t>
                  </w:r>
                </w:p>
              </w:tc>
              <w:tc>
                <w:tcPr>
                  <w:tcW w:w="658" w:type="dxa"/>
                  <w:vAlign w:val="center"/>
                </w:tcPr>
                <w:p>
                  <w:pPr>
                    <w:spacing w:line="240" w:lineRule="auto"/>
                    <w:jc w:val="cente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10</w:t>
                  </w:r>
                </w:p>
              </w:tc>
              <w:tc>
                <w:tcPr>
                  <w:tcW w:w="1159"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连续</w:t>
                  </w:r>
                </w:p>
              </w:tc>
              <w:tc>
                <w:tcPr>
                  <w:tcW w:w="707" w:type="dxa"/>
                  <w:vAlign w:val="center"/>
                </w:tcPr>
                <w:p>
                  <w:pPr>
                    <w:numPr>
                      <w:ilvl w:val="0"/>
                      <w:numId w:val="0"/>
                    </w:numPr>
                    <w:adjustRightInd w:val="0"/>
                    <w:snapToGrid w:val="0"/>
                    <w:spacing w:line="240" w:lineRule="auto"/>
                    <w:ind w:left="0" w:leftChars="0" w:firstLine="0" w:firstLineChars="0"/>
                    <w:jc w:val="center"/>
                    <w:rPr>
                      <w:rFonts w:hint="eastAsia" w:ascii="Times New Roman" w:hAnsi="Times New Roman" w:eastAsia="宋体" w:cs="Times New Roman"/>
                      <w:bCs/>
                      <w:color w:val="auto"/>
                      <w:kern w:val="2"/>
                      <w:sz w:val="21"/>
                      <w:szCs w:val="21"/>
                      <w:u w:val="none"/>
                      <w:vertAlign w:val="baseline"/>
                      <w:lang w:val="en-US" w:eastAsia="zh-CN" w:bidi="ar-SA"/>
                    </w:rPr>
                  </w:pPr>
                  <w:r>
                    <w:rPr>
                      <w:rFonts w:hint="eastAsia" w:ascii="Times New Roman" w:hAnsi="Times New Roman" w:eastAsia="宋体" w:cs="Times New Roman"/>
                      <w:bCs/>
                      <w:color w:val="auto"/>
                      <w:sz w:val="21"/>
                      <w:szCs w:val="21"/>
                      <w:u w:val="none"/>
                      <w:vertAlign w:val="baseline"/>
                      <w:lang w:val="en-US" w:eastAsia="zh-CN"/>
                    </w:rPr>
                    <w:t>80-85</w:t>
                  </w:r>
                </w:p>
              </w:tc>
              <w:tc>
                <w:tcPr>
                  <w:tcW w:w="1074" w:type="dxa"/>
                  <w:vMerge w:val="continue"/>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p>
              </w:tc>
              <w:tc>
                <w:tcPr>
                  <w:tcW w:w="1125"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50-55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240" w:lineRule="auto"/>
                    <w:jc w:val="center"/>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4</w:t>
                  </w:r>
                </w:p>
              </w:tc>
              <w:tc>
                <w:tcPr>
                  <w:tcW w:w="2098" w:type="dxa"/>
                  <w:vAlign w:val="center"/>
                </w:tcPr>
                <w:p>
                  <w:pPr>
                    <w:spacing w:line="240" w:lineRule="auto"/>
                    <w:jc w:val="center"/>
                    <w:rPr>
                      <w:rFonts w:hint="eastAsia" w:ascii="Times New Roman" w:hAnsi="Times New Roman" w:eastAsia="宋体" w:cs="Times New Roman"/>
                      <w:color w:val="auto"/>
                      <w:kern w:val="2"/>
                      <w:sz w:val="21"/>
                      <w:szCs w:val="21"/>
                      <w:u w:val="none"/>
                      <w:lang w:val="en-US" w:eastAsia="zh-CN" w:bidi="ar-SA"/>
                    </w:rPr>
                  </w:pPr>
                  <w:r>
                    <w:rPr>
                      <w:rFonts w:hint="eastAsia" w:cs="Times New Roman"/>
                      <w:color w:val="auto"/>
                      <w:sz w:val="21"/>
                      <w:szCs w:val="21"/>
                      <w:u w:val="none"/>
                      <w:lang w:val="en-US" w:eastAsia="zh-CN"/>
                    </w:rPr>
                    <w:t>移动式集尘器</w:t>
                  </w:r>
                </w:p>
              </w:tc>
              <w:tc>
                <w:tcPr>
                  <w:tcW w:w="658" w:type="dxa"/>
                  <w:vAlign w:val="center"/>
                </w:tcPr>
                <w:p>
                  <w:pPr>
                    <w:spacing w:line="240" w:lineRule="auto"/>
                    <w:jc w:val="center"/>
                    <w:rPr>
                      <w:rFonts w:hint="eastAsia" w:ascii="Times New Roman" w:hAnsi="Times New Roman" w:eastAsia="宋体" w:cs="Times New Roman"/>
                      <w:color w:val="auto"/>
                      <w:kern w:val="2"/>
                      <w:sz w:val="21"/>
                      <w:szCs w:val="21"/>
                      <w:u w:val="none"/>
                      <w:lang w:val="en-US" w:eastAsia="zh-CN" w:bidi="ar-SA"/>
                    </w:rPr>
                  </w:pPr>
                  <w:r>
                    <w:rPr>
                      <w:rFonts w:hint="eastAsia" w:cs="Times New Roman"/>
                      <w:color w:val="auto"/>
                      <w:sz w:val="21"/>
                      <w:szCs w:val="21"/>
                      <w:u w:val="none"/>
                      <w:lang w:val="en-US" w:eastAsia="zh-CN"/>
                    </w:rPr>
                    <w:t>2</w:t>
                  </w:r>
                </w:p>
              </w:tc>
              <w:tc>
                <w:tcPr>
                  <w:tcW w:w="1159"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间断</w:t>
                  </w:r>
                </w:p>
              </w:tc>
              <w:tc>
                <w:tcPr>
                  <w:tcW w:w="707"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80-85</w:t>
                  </w:r>
                </w:p>
              </w:tc>
              <w:tc>
                <w:tcPr>
                  <w:tcW w:w="1074" w:type="dxa"/>
                  <w:vMerge w:val="continue"/>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p>
              </w:tc>
              <w:tc>
                <w:tcPr>
                  <w:tcW w:w="1125"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50-55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240" w:lineRule="auto"/>
                    <w:jc w:val="center"/>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5</w:t>
                  </w:r>
                </w:p>
              </w:tc>
              <w:tc>
                <w:tcPr>
                  <w:tcW w:w="2098" w:type="dxa"/>
                  <w:vAlign w:val="center"/>
                </w:tcPr>
                <w:p>
                  <w:pPr>
                    <w:spacing w:line="240" w:lineRule="auto"/>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cs="Times New Roman"/>
                      <w:color w:val="auto"/>
                      <w:sz w:val="21"/>
                      <w:szCs w:val="21"/>
                      <w:u w:val="none"/>
                      <w:lang w:val="en-US" w:eastAsia="zh-CN"/>
                    </w:rPr>
                    <w:t>脉冲除尘器</w:t>
                  </w:r>
                </w:p>
              </w:tc>
              <w:tc>
                <w:tcPr>
                  <w:tcW w:w="658" w:type="dxa"/>
                  <w:vAlign w:val="center"/>
                </w:tcPr>
                <w:p>
                  <w:pPr>
                    <w:spacing w:line="240" w:lineRule="auto"/>
                    <w:jc w:val="center"/>
                    <w:rPr>
                      <w:rFonts w:hint="eastAsia" w:ascii="Times New Roman" w:hAnsi="Times New Roman" w:eastAsia="宋体" w:cs="Times New Roman"/>
                      <w:color w:val="auto"/>
                      <w:kern w:val="2"/>
                      <w:sz w:val="21"/>
                      <w:szCs w:val="21"/>
                      <w:u w:val="none"/>
                      <w:lang w:val="en-US" w:eastAsia="zh-CN" w:bidi="ar-SA"/>
                    </w:rPr>
                  </w:pPr>
                  <w:r>
                    <w:rPr>
                      <w:rFonts w:hint="eastAsia" w:cs="Times New Roman"/>
                      <w:color w:val="auto"/>
                      <w:sz w:val="21"/>
                      <w:szCs w:val="21"/>
                      <w:u w:val="none"/>
                      <w:lang w:val="en-US" w:eastAsia="zh-CN"/>
                    </w:rPr>
                    <w:t>2</w:t>
                  </w:r>
                </w:p>
              </w:tc>
              <w:tc>
                <w:tcPr>
                  <w:tcW w:w="1159"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间断</w:t>
                  </w:r>
                </w:p>
              </w:tc>
              <w:tc>
                <w:tcPr>
                  <w:tcW w:w="707" w:type="dxa"/>
                  <w:vAlign w:val="center"/>
                </w:tcPr>
                <w:p>
                  <w:pPr>
                    <w:numPr>
                      <w:ilvl w:val="0"/>
                      <w:numId w:val="0"/>
                    </w:numPr>
                    <w:adjustRightInd w:val="0"/>
                    <w:snapToGrid w:val="0"/>
                    <w:spacing w:line="240" w:lineRule="auto"/>
                    <w:ind w:left="0" w:leftChars="0" w:firstLine="0" w:firstLineChars="0"/>
                    <w:jc w:val="center"/>
                    <w:rPr>
                      <w:rFonts w:hint="eastAsia" w:ascii="Times New Roman" w:hAnsi="Times New Roman" w:eastAsia="宋体" w:cs="Times New Roman"/>
                      <w:bCs/>
                      <w:color w:val="auto"/>
                      <w:kern w:val="2"/>
                      <w:sz w:val="21"/>
                      <w:szCs w:val="21"/>
                      <w:u w:val="none"/>
                      <w:vertAlign w:val="baseline"/>
                      <w:lang w:val="en-US" w:eastAsia="zh-CN" w:bidi="ar-SA"/>
                    </w:rPr>
                  </w:pPr>
                  <w:r>
                    <w:rPr>
                      <w:rFonts w:hint="eastAsia" w:ascii="Times New Roman" w:hAnsi="Times New Roman" w:eastAsia="宋体" w:cs="Times New Roman"/>
                      <w:bCs/>
                      <w:color w:val="auto"/>
                      <w:sz w:val="21"/>
                      <w:szCs w:val="21"/>
                      <w:u w:val="none"/>
                      <w:vertAlign w:val="baseline"/>
                      <w:lang w:val="en-US" w:eastAsia="zh-CN"/>
                    </w:rPr>
                    <w:t>80-85</w:t>
                  </w:r>
                </w:p>
              </w:tc>
              <w:tc>
                <w:tcPr>
                  <w:tcW w:w="1074" w:type="dxa"/>
                  <w:vMerge w:val="continue"/>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p>
              </w:tc>
              <w:tc>
                <w:tcPr>
                  <w:tcW w:w="1125"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50-55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dxa"/>
                  <w:vAlign w:val="center"/>
                </w:tcPr>
                <w:p>
                  <w:pPr>
                    <w:spacing w:line="240" w:lineRule="auto"/>
                    <w:jc w:val="center"/>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t>6</w:t>
                  </w:r>
                </w:p>
              </w:tc>
              <w:tc>
                <w:tcPr>
                  <w:tcW w:w="2098" w:type="dxa"/>
                  <w:vAlign w:val="center"/>
                </w:tcPr>
                <w:p>
                  <w:pPr>
                    <w:spacing w:line="240" w:lineRule="auto"/>
                    <w:jc w:val="cente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风机</w:t>
                  </w:r>
                </w:p>
              </w:tc>
              <w:tc>
                <w:tcPr>
                  <w:tcW w:w="658" w:type="dxa"/>
                  <w:vAlign w:val="center"/>
                </w:tcPr>
                <w:p>
                  <w:pPr>
                    <w:spacing w:line="240" w:lineRule="auto"/>
                    <w:jc w:val="cente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2</w:t>
                  </w:r>
                </w:p>
              </w:tc>
              <w:tc>
                <w:tcPr>
                  <w:tcW w:w="1159"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连续</w:t>
                  </w:r>
                </w:p>
              </w:tc>
              <w:tc>
                <w:tcPr>
                  <w:tcW w:w="707"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80-85</w:t>
                  </w:r>
                </w:p>
              </w:tc>
              <w:tc>
                <w:tcPr>
                  <w:tcW w:w="1074" w:type="dxa"/>
                  <w:vMerge w:val="continue"/>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p>
              </w:tc>
              <w:tc>
                <w:tcPr>
                  <w:tcW w:w="1125"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50-55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240" w:lineRule="auto"/>
                    <w:jc w:val="center"/>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u w:val="none"/>
                      <w:lang w:val="en-US" w:eastAsia="zh-CN" w:bidi="ar-SA"/>
                      <w14:textFill>
                        <w14:solidFill>
                          <w14:schemeClr w14:val="tx1"/>
                        </w14:solidFill>
                      </w14:textFill>
                    </w:rPr>
                    <w:t>7</w:t>
                  </w:r>
                </w:p>
              </w:tc>
              <w:tc>
                <w:tcPr>
                  <w:tcW w:w="2098" w:type="dxa"/>
                  <w:vAlign w:val="center"/>
                </w:tcPr>
                <w:p>
                  <w:pPr>
                    <w:spacing w:line="240" w:lineRule="auto"/>
                    <w:jc w:val="cente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移动式接料皮带机</w:t>
                  </w:r>
                </w:p>
              </w:tc>
              <w:tc>
                <w:tcPr>
                  <w:tcW w:w="658" w:type="dxa"/>
                  <w:vAlign w:val="center"/>
                </w:tcPr>
                <w:p>
                  <w:pPr>
                    <w:spacing w:line="240" w:lineRule="auto"/>
                    <w:jc w:val="cente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3</w:t>
                  </w:r>
                </w:p>
              </w:tc>
              <w:tc>
                <w:tcPr>
                  <w:tcW w:w="1159"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间断</w:t>
                  </w:r>
                </w:p>
              </w:tc>
              <w:tc>
                <w:tcPr>
                  <w:tcW w:w="707"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75-80</w:t>
                  </w:r>
                </w:p>
              </w:tc>
              <w:tc>
                <w:tcPr>
                  <w:tcW w:w="1074" w:type="dxa"/>
                  <w:vMerge w:val="continue"/>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p>
              </w:tc>
              <w:tc>
                <w:tcPr>
                  <w:tcW w:w="1125"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45-50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240" w:lineRule="auto"/>
                    <w:jc w:val="center"/>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u w:val="none"/>
                      <w:lang w:val="en-US" w:eastAsia="zh-CN" w:bidi="ar-SA"/>
                      <w14:textFill>
                        <w14:solidFill>
                          <w14:schemeClr w14:val="tx1"/>
                        </w14:solidFill>
                      </w14:textFill>
                    </w:rPr>
                    <w:t>8</w:t>
                  </w:r>
                </w:p>
              </w:tc>
              <w:tc>
                <w:tcPr>
                  <w:tcW w:w="2098" w:type="dxa"/>
                  <w:vAlign w:val="center"/>
                </w:tcPr>
                <w:p>
                  <w:pPr>
                    <w:spacing w:line="240" w:lineRule="auto"/>
                    <w:jc w:val="cente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移动式皮带机</w:t>
                  </w:r>
                </w:p>
              </w:tc>
              <w:tc>
                <w:tcPr>
                  <w:tcW w:w="658" w:type="dxa"/>
                  <w:vAlign w:val="center"/>
                </w:tcPr>
                <w:p>
                  <w:pPr>
                    <w:spacing w:line="240" w:lineRule="auto"/>
                    <w:jc w:val="cente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9</w:t>
                  </w:r>
                </w:p>
              </w:tc>
              <w:tc>
                <w:tcPr>
                  <w:tcW w:w="1159"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间断</w:t>
                  </w:r>
                </w:p>
              </w:tc>
              <w:tc>
                <w:tcPr>
                  <w:tcW w:w="707"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75-80</w:t>
                  </w:r>
                </w:p>
              </w:tc>
              <w:tc>
                <w:tcPr>
                  <w:tcW w:w="1074" w:type="dxa"/>
                  <w:vMerge w:val="continue"/>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p>
              </w:tc>
              <w:tc>
                <w:tcPr>
                  <w:tcW w:w="1125"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45-50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240" w:lineRule="auto"/>
                    <w:jc w:val="center"/>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u w:val="none"/>
                      <w:lang w:val="en-US" w:eastAsia="zh-CN" w:bidi="ar-SA"/>
                      <w14:textFill>
                        <w14:solidFill>
                          <w14:schemeClr w14:val="tx1"/>
                        </w14:solidFill>
                      </w14:textFill>
                    </w:rPr>
                    <w:t>9</w:t>
                  </w:r>
                </w:p>
              </w:tc>
              <w:tc>
                <w:tcPr>
                  <w:tcW w:w="2098" w:type="dxa"/>
                  <w:vAlign w:val="center"/>
                </w:tcPr>
                <w:p>
                  <w:pPr>
                    <w:spacing w:line="240" w:lineRule="auto"/>
                    <w:jc w:val="cente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移动式转向伸缩皮带输送机</w:t>
                  </w:r>
                </w:p>
              </w:tc>
              <w:tc>
                <w:tcPr>
                  <w:tcW w:w="658" w:type="dxa"/>
                  <w:vAlign w:val="center"/>
                </w:tcPr>
                <w:p>
                  <w:pPr>
                    <w:spacing w:line="240" w:lineRule="auto"/>
                    <w:jc w:val="cente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3</w:t>
                  </w:r>
                </w:p>
              </w:tc>
              <w:tc>
                <w:tcPr>
                  <w:tcW w:w="1159"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间断</w:t>
                  </w:r>
                </w:p>
              </w:tc>
              <w:tc>
                <w:tcPr>
                  <w:tcW w:w="707"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75-80</w:t>
                  </w:r>
                </w:p>
              </w:tc>
              <w:tc>
                <w:tcPr>
                  <w:tcW w:w="1074" w:type="dxa"/>
                  <w:vMerge w:val="continue"/>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p>
              </w:tc>
              <w:tc>
                <w:tcPr>
                  <w:tcW w:w="1125"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45-50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240" w:lineRule="auto"/>
                    <w:jc w:val="center"/>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u w:val="none"/>
                      <w:lang w:val="en-US" w:eastAsia="zh-CN" w:bidi="ar-SA"/>
                      <w14:textFill>
                        <w14:solidFill>
                          <w14:schemeClr w14:val="tx1"/>
                        </w14:solidFill>
                      </w14:textFill>
                    </w:rPr>
                    <w:t>10</w:t>
                  </w:r>
                </w:p>
              </w:tc>
              <w:tc>
                <w:tcPr>
                  <w:tcW w:w="2098" w:type="dxa"/>
                  <w:vAlign w:val="center"/>
                </w:tcPr>
                <w:p>
                  <w:pPr>
                    <w:spacing w:line="240" w:lineRule="auto"/>
                    <w:jc w:val="cente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移动式皮带机</w:t>
                  </w:r>
                </w:p>
              </w:tc>
              <w:tc>
                <w:tcPr>
                  <w:tcW w:w="658" w:type="dxa"/>
                  <w:vAlign w:val="center"/>
                </w:tcPr>
                <w:p>
                  <w:pPr>
                    <w:spacing w:line="240" w:lineRule="auto"/>
                    <w:jc w:val="cente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3</w:t>
                  </w:r>
                </w:p>
              </w:tc>
              <w:tc>
                <w:tcPr>
                  <w:tcW w:w="1159"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间断</w:t>
                  </w:r>
                </w:p>
              </w:tc>
              <w:tc>
                <w:tcPr>
                  <w:tcW w:w="707"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75-80</w:t>
                  </w:r>
                </w:p>
              </w:tc>
              <w:tc>
                <w:tcPr>
                  <w:tcW w:w="1074" w:type="dxa"/>
                  <w:vMerge w:val="continue"/>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p>
              </w:tc>
              <w:tc>
                <w:tcPr>
                  <w:tcW w:w="1125"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45-50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240" w:lineRule="auto"/>
                    <w:jc w:val="center"/>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u w:val="none"/>
                      <w:lang w:val="en-US" w:eastAsia="zh-CN" w:bidi="ar-SA"/>
                      <w14:textFill>
                        <w14:solidFill>
                          <w14:schemeClr w14:val="tx1"/>
                        </w14:solidFill>
                      </w14:textFill>
                    </w:rPr>
                    <w:t>11</w:t>
                  </w:r>
                </w:p>
              </w:tc>
              <w:tc>
                <w:tcPr>
                  <w:tcW w:w="2098" w:type="dxa"/>
                  <w:vAlign w:val="center"/>
                </w:tcPr>
                <w:p>
                  <w:pPr>
                    <w:spacing w:line="240" w:lineRule="auto"/>
                    <w:jc w:val="cente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移动式水平皮带机</w:t>
                  </w:r>
                </w:p>
              </w:tc>
              <w:tc>
                <w:tcPr>
                  <w:tcW w:w="658" w:type="dxa"/>
                  <w:vAlign w:val="center"/>
                </w:tcPr>
                <w:p>
                  <w:pPr>
                    <w:spacing w:line="240" w:lineRule="auto"/>
                    <w:jc w:val="cente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3</w:t>
                  </w:r>
                </w:p>
              </w:tc>
              <w:tc>
                <w:tcPr>
                  <w:tcW w:w="1159"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间断</w:t>
                  </w:r>
                </w:p>
              </w:tc>
              <w:tc>
                <w:tcPr>
                  <w:tcW w:w="707"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75-80</w:t>
                  </w:r>
                </w:p>
              </w:tc>
              <w:tc>
                <w:tcPr>
                  <w:tcW w:w="1074" w:type="dxa"/>
                  <w:vMerge w:val="continue"/>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p>
              </w:tc>
              <w:tc>
                <w:tcPr>
                  <w:tcW w:w="1125"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45-50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240" w:lineRule="auto"/>
                    <w:jc w:val="center"/>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u w:val="none"/>
                      <w:lang w:val="en-US" w:eastAsia="zh-CN" w:bidi="ar-SA"/>
                      <w14:textFill>
                        <w14:solidFill>
                          <w14:schemeClr w14:val="tx1"/>
                        </w14:solidFill>
                      </w14:textFill>
                    </w:rPr>
                    <w:t>12</w:t>
                  </w:r>
                </w:p>
              </w:tc>
              <w:tc>
                <w:tcPr>
                  <w:tcW w:w="2098" w:type="dxa"/>
                  <w:vAlign w:val="center"/>
                </w:tcPr>
                <w:p>
                  <w:pPr>
                    <w:spacing w:line="240" w:lineRule="auto"/>
                    <w:jc w:val="cente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移动式升降补仓机</w:t>
                  </w:r>
                </w:p>
              </w:tc>
              <w:tc>
                <w:tcPr>
                  <w:tcW w:w="658" w:type="dxa"/>
                  <w:vAlign w:val="center"/>
                </w:tcPr>
                <w:p>
                  <w:pPr>
                    <w:spacing w:line="240" w:lineRule="auto"/>
                    <w:jc w:val="cente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3</w:t>
                  </w:r>
                </w:p>
              </w:tc>
              <w:tc>
                <w:tcPr>
                  <w:tcW w:w="1159"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间断</w:t>
                  </w:r>
                </w:p>
              </w:tc>
              <w:tc>
                <w:tcPr>
                  <w:tcW w:w="707"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75-80</w:t>
                  </w:r>
                </w:p>
              </w:tc>
              <w:tc>
                <w:tcPr>
                  <w:tcW w:w="1074" w:type="dxa"/>
                  <w:vMerge w:val="continue"/>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p>
              </w:tc>
              <w:tc>
                <w:tcPr>
                  <w:tcW w:w="1125"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45-50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240" w:lineRule="auto"/>
                    <w:jc w:val="center"/>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t>13</w:t>
                  </w:r>
                </w:p>
              </w:tc>
              <w:tc>
                <w:tcPr>
                  <w:tcW w:w="2098" w:type="dxa"/>
                  <w:vAlign w:val="center"/>
                </w:tcPr>
                <w:p>
                  <w:pPr>
                    <w:spacing w:line="240" w:lineRule="auto"/>
                    <w:jc w:val="cente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移动式清理筛</w:t>
                  </w:r>
                </w:p>
              </w:tc>
              <w:tc>
                <w:tcPr>
                  <w:tcW w:w="658" w:type="dxa"/>
                  <w:vAlign w:val="center"/>
                </w:tcPr>
                <w:p>
                  <w:pPr>
                    <w:spacing w:line="240" w:lineRule="auto"/>
                    <w:jc w:val="cente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3</w:t>
                  </w:r>
                </w:p>
              </w:tc>
              <w:tc>
                <w:tcPr>
                  <w:tcW w:w="1159"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间断</w:t>
                  </w:r>
                </w:p>
              </w:tc>
              <w:tc>
                <w:tcPr>
                  <w:tcW w:w="707"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80-85</w:t>
                  </w:r>
                </w:p>
              </w:tc>
              <w:tc>
                <w:tcPr>
                  <w:tcW w:w="1074" w:type="dxa"/>
                  <w:vMerge w:val="continue"/>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p>
              </w:tc>
              <w:tc>
                <w:tcPr>
                  <w:tcW w:w="1125"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50-55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240" w:lineRule="auto"/>
                    <w:jc w:val="center"/>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t>14</w:t>
                  </w:r>
                </w:p>
              </w:tc>
              <w:tc>
                <w:tcPr>
                  <w:tcW w:w="2098" w:type="dxa"/>
                  <w:vAlign w:val="center"/>
                </w:tcPr>
                <w:p>
                  <w:pPr>
                    <w:spacing w:line="240" w:lineRule="auto"/>
                    <w:jc w:val="cente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扒谷机</w:t>
                  </w:r>
                </w:p>
              </w:tc>
              <w:tc>
                <w:tcPr>
                  <w:tcW w:w="658" w:type="dxa"/>
                  <w:vAlign w:val="center"/>
                </w:tcPr>
                <w:p>
                  <w:pPr>
                    <w:spacing w:line="240" w:lineRule="auto"/>
                    <w:jc w:val="cente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3</w:t>
                  </w:r>
                </w:p>
              </w:tc>
              <w:tc>
                <w:tcPr>
                  <w:tcW w:w="1159"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间断</w:t>
                  </w:r>
                </w:p>
              </w:tc>
              <w:tc>
                <w:tcPr>
                  <w:tcW w:w="707"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75-80</w:t>
                  </w:r>
                </w:p>
              </w:tc>
              <w:tc>
                <w:tcPr>
                  <w:tcW w:w="1074" w:type="dxa"/>
                  <w:vMerge w:val="continue"/>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p>
              </w:tc>
              <w:tc>
                <w:tcPr>
                  <w:tcW w:w="1125"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45-50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240" w:lineRule="auto"/>
                    <w:jc w:val="center"/>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t>15</w:t>
                  </w:r>
                </w:p>
              </w:tc>
              <w:tc>
                <w:tcPr>
                  <w:tcW w:w="2098" w:type="dxa"/>
                  <w:vAlign w:val="center"/>
                </w:tcPr>
                <w:p>
                  <w:pPr>
                    <w:spacing w:line="240" w:lineRule="auto"/>
                    <w:jc w:val="cente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进出仓机器人</w:t>
                  </w:r>
                </w:p>
              </w:tc>
              <w:tc>
                <w:tcPr>
                  <w:tcW w:w="658" w:type="dxa"/>
                  <w:vAlign w:val="center"/>
                </w:tcPr>
                <w:p>
                  <w:pPr>
                    <w:spacing w:line="240" w:lineRule="auto"/>
                    <w:jc w:val="cente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2</w:t>
                  </w:r>
                </w:p>
              </w:tc>
              <w:tc>
                <w:tcPr>
                  <w:tcW w:w="1159"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间断</w:t>
                  </w:r>
                </w:p>
              </w:tc>
              <w:tc>
                <w:tcPr>
                  <w:tcW w:w="707"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75-80</w:t>
                  </w:r>
                </w:p>
              </w:tc>
              <w:tc>
                <w:tcPr>
                  <w:tcW w:w="1074" w:type="dxa"/>
                  <w:vMerge w:val="continue"/>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p>
              </w:tc>
              <w:tc>
                <w:tcPr>
                  <w:tcW w:w="1125"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45-50</w:t>
                  </w:r>
                </w:p>
              </w:tc>
            </w:tr>
          </w:tbl>
          <w:p>
            <w:pPr>
              <w:numPr>
                <w:ilvl w:val="0"/>
                <w:numId w:val="0"/>
              </w:numPr>
              <w:adjustRightInd w:val="0"/>
              <w:snapToGrid w:val="0"/>
              <w:spacing w:line="360" w:lineRule="auto"/>
              <w:ind w:leftChars="0" w:firstLine="480" w:firstLineChars="200"/>
              <w:jc w:val="left"/>
              <w:rPr>
                <w:rFonts w:hint="eastAsia" w:ascii="Times New Roman" w:hAnsi="Times New Roman" w:eastAsia="宋体" w:cs="Times New Roman"/>
                <w:bCs/>
                <w:color w:val="auto"/>
                <w:sz w:val="24"/>
                <w:szCs w:val="24"/>
                <w:u w:val="none"/>
                <w:lang w:val="en-US" w:eastAsia="zh-CN"/>
              </w:rPr>
            </w:pPr>
            <w:r>
              <w:rPr>
                <w:rFonts w:hint="eastAsia" w:ascii="Times New Roman" w:hAnsi="Times New Roman" w:eastAsia="宋体" w:cs="Times New Roman"/>
                <w:bCs/>
                <w:color w:val="auto"/>
                <w:sz w:val="24"/>
                <w:szCs w:val="24"/>
                <w:u w:val="none"/>
                <w:lang w:val="en-US" w:eastAsia="zh-CN"/>
              </w:rPr>
              <w:t>本项目主要设备的具体降噪措施如下：优先选用低噪声设备，对高噪声设备采取基础减震、置于隔声效果良好的封闭车间内，加装吸声材料等措施，合理安排高噪声设备的位置，并加强维护，确保设备处理良好运行状态，杜绝因设备不正常运转而产生的高噪声现象。</w:t>
            </w:r>
          </w:p>
          <w:p>
            <w:pPr>
              <w:spacing w:line="360" w:lineRule="auto"/>
              <w:ind w:firstLine="420"/>
              <w:rPr>
                <w:b/>
                <w:bCs/>
                <w:sz w:val="24"/>
                <w:szCs w:val="24"/>
              </w:rPr>
            </w:pPr>
            <w:r>
              <w:rPr>
                <w:rFonts w:hint="eastAsia"/>
                <w:b/>
                <w:bCs/>
                <w:sz w:val="24"/>
                <w:szCs w:val="24"/>
              </w:rPr>
              <w:t>（2）预测模式</w:t>
            </w:r>
          </w:p>
          <w:p>
            <w:pPr>
              <w:spacing w:line="360" w:lineRule="auto"/>
              <w:ind w:firstLine="420"/>
              <w:rPr>
                <w:sz w:val="24"/>
                <w:szCs w:val="24"/>
              </w:rPr>
            </w:pPr>
            <w:r>
              <w:rPr>
                <w:rFonts w:hint="eastAsia"/>
                <w:sz w:val="24"/>
                <w:szCs w:val="24"/>
              </w:rPr>
              <w:t>为分析项目噪声对厂界声环境的影响，本次评价采用《环境影响评价技术导则 声环境》（HJ2.4-2021）中的工业噪声预测计算模式。</w:t>
            </w:r>
          </w:p>
          <w:p>
            <w:pPr>
              <w:spacing w:line="360" w:lineRule="auto"/>
              <w:ind w:firstLine="420"/>
              <w:rPr>
                <w:rFonts w:hint="eastAsia"/>
                <w:sz w:val="24"/>
                <w:szCs w:val="24"/>
                <w:lang w:eastAsia="zh-CN"/>
              </w:rPr>
            </w:pPr>
            <w:r>
              <w:rPr>
                <w:rFonts w:hint="eastAsia"/>
                <w:sz w:val="24"/>
                <w:szCs w:val="24"/>
                <w:lang w:eastAsia="zh-CN"/>
              </w:rPr>
              <w:t>①无指向性点声源几何发散衰减</w:t>
            </w:r>
          </w:p>
          <w:p>
            <w:pPr>
              <w:pStyle w:val="72"/>
              <w:adjustRightInd/>
              <w:snapToGrid/>
              <w:spacing w:line="360" w:lineRule="auto"/>
              <w:ind w:firstLine="480"/>
              <w:jc w:val="center"/>
              <w:rPr>
                <w:rFonts w:eastAsia="宋体"/>
                <w:color w:val="000000"/>
                <w:sz w:val="24"/>
                <w:szCs w:val="24"/>
              </w:rPr>
            </w:pPr>
            <w:r>
              <w:rPr>
                <w:rFonts w:eastAsia="宋体"/>
                <w:color w:val="000000"/>
                <w:sz w:val="24"/>
                <w:szCs w:val="24"/>
              </w:rPr>
              <w:t>L（r）=L（r0）-201g（r/r0）</w:t>
            </w:r>
          </w:p>
          <w:p>
            <w:pPr>
              <w:spacing w:line="360" w:lineRule="auto"/>
              <w:ind w:firstLine="420"/>
              <w:rPr>
                <w:rFonts w:hint="eastAsia" w:ascii="Times New Roman"/>
                <w:sz w:val="24"/>
                <w:szCs w:val="24"/>
                <w:lang w:val="en-US" w:eastAsia="zh-CN"/>
              </w:rPr>
            </w:pPr>
            <w:r>
              <w:rPr>
                <w:rFonts w:hint="eastAsia"/>
                <w:sz w:val="24"/>
                <w:szCs w:val="24"/>
                <w:lang w:eastAsia="zh-CN"/>
              </w:rPr>
              <w:t>式中：</w:t>
            </w:r>
            <w:r>
              <w:rPr>
                <w:rFonts w:ascii="Times New Roman"/>
                <w:sz w:val="24"/>
                <w:szCs w:val="24"/>
              </w:rPr>
              <w:t>L（r）</w:t>
            </w:r>
            <w:r>
              <w:rPr>
                <w:rFonts w:hint="eastAsia" w:ascii="Times New Roman"/>
                <w:sz w:val="24"/>
                <w:szCs w:val="24"/>
                <w:lang w:val="en-US" w:eastAsia="zh-CN"/>
              </w:rPr>
              <w:t>-----预测点处声压级，dB；</w:t>
            </w:r>
          </w:p>
          <w:p>
            <w:pPr>
              <w:spacing w:line="360" w:lineRule="auto"/>
              <w:ind w:firstLine="960" w:firstLineChars="400"/>
              <w:rPr>
                <w:rFonts w:hint="eastAsia" w:ascii="Times New Roman"/>
                <w:sz w:val="24"/>
                <w:szCs w:val="24"/>
                <w:lang w:eastAsia="zh-CN"/>
              </w:rPr>
            </w:pPr>
            <w:r>
              <w:rPr>
                <w:rFonts w:ascii="Times New Roman"/>
                <w:sz w:val="24"/>
                <w:szCs w:val="24"/>
              </w:rPr>
              <w:t>L（r0）</w:t>
            </w:r>
            <w:r>
              <w:rPr>
                <w:rFonts w:hint="eastAsia" w:ascii="Times New Roman"/>
                <w:sz w:val="24"/>
                <w:szCs w:val="24"/>
                <w:lang w:val="en-US" w:eastAsia="zh-CN"/>
              </w:rPr>
              <w:t>-----参考位置</w:t>
            </w:r>
            <w:r>
              <w:rPr>
                <w:rFonts w:ascii="Times New Roman"/>
                <w:sz w:val="24"/>
                <w:szCs w:val="24"/>
              </w:rPr>
              <w:t xml:space="preserve"> r0处的声级，dB</w:t>
            </w:r>
            <w:r>
              <w:rPr>
                <w:rFonts w:hint="eastAsia" w:ascii="Times New Roman"/>
                <w:sz w:val="24"/>
                <w:szCs w:val="24"/>
                <w:lang w:eastAsia="zh-CN"/>
              </w:rPr>
              <w:t>；</w:t>
            </w:r>
          </w:p>
          <w:p>
            <w:pPr>
              <w:spacing w:line="360" w:lineRule="auto"/>
              <w:ind w:firstLine="960" w:firstLineChars="400"/>
              <w:rPr>
                <w:rFonts w:hint="eastAsia"/>
                <w:sz w:val="24"/>
                <w:szCs w:val="24"/>
                <w:lang w:val="en-US" w:eastAsia="zh-CN"/>
              </w:rPr>
            </w:pPr>
            <w:r>
              <w:rPr>
                <w:rFonts w:hint="eastAsia"/>
                <w:sz w:val="24"/>
                <w:szCs w:val="24"/>
                <w:lang w:val="en-US" w:eastAsia="zh-CN"/>
              </w:rPr>
              <w:t>r-----预测点距声源的距离；</w:t>
            </w:r>
          </w:p>
          <w:p>
            <w:pPr>
              <w:spacing w:line="360" w:lineRule="auto"/>
              <w:ind w:firstLine="960" w:firstLineChars="400"/>
              <w:rPr>
                <w:rFonts w:hint="default"/>
                <w:sz w:val="24"/>
                <w:szCs w:val="24"/>
                <w:lang w:val="en-US" w:eastAsia="zh-CN"/>
              </w:rPr>
            </w:pPr>
            <w:r>
              <w:rPr>
                <w:rFonts w:hint="eastAsia"/>
                <w:sz w:val="24"/>
                <w:szCs w:val="24"/>
                <w:lang w:val="en-US" w:eastAsia="zh-CN"/>
              </w:rPr>
              <w:t>r0-----参考位置距声源的距离。</w:t>
            </w:r>
          </w:p>
          <w:p>
            <w:pPr>
              <w:spacing w:line="360" w:lineRule="auto"/>
              <w:ind w:firstLine="420"/>
              <w:rPr>
                <w:sz w:val="24"/>
                <w:szCs w:val="24"/>
              </w:rPr>
            </w:pPr>
            <w:r>
              <w:rPr>
                <w:rFonts w:hint="eastAsia"/>
                <w:sz w:val="24"/>
                <w:szCs w:val="24"/>
                <w:lang w:eastAsia="zh-CN"/>
              </w:rPr>
              <w:t>②</w:t>
            </w:r>
            <w:r>
              <w:rPr>
                <w:rFonts w:hint="eastAsia"/>
                <w:sz w:val="24"/>
                <w:szCs w:val="24"/>
              </w:rPr>
              <w:t>建设项目声源在预测点产生的等效声级贡献值（L</w:t>
            </w:r>
            <w:r>
              <w:rPr>
                <w:rFonts w:hint="eastAsia"/>
                <w:sz w:val="24"/>
                <w:szCs w:val="24"/>
                <w:vertAlign w:val="subscript"/>
              </w:rPr>
              <w:t>eqg</w:t>
            </w:r>
            <w:r>
              <w:rPr>
                <w:rFonts w:hint="eastAsia"/>
                <w:sz w:val="24"/>
                <w:szCs w:val="24"/>
              </w:rPr>
              <w:t>）计算公式：</w:t>
            </w:r>
          </w:p>
          <w:p>
            <w:pPr>
              <w:spacing w:line="360" w:lineRule="auto"/>
              <w:ind w:firstLine="420"/>
              <w:jc w:val="center"/>
              <w:rPr>
                <w:sz w:val="24"/>
                <w:szCs w:val="24"/>
              </w:rPr>
            </w:pPr>
            <m:oMathPara>
              <m:oMath>
                <m:sSub>
                  <m:sSubPr>
                    <m:ctrlPr>
                      <w:rPr>
                        <w:rFonts w:ascii="Cambria Math" w:hAnsi="Cambria Math"/>
                        <w:sz w:val="24"/>
                        <w:szCs w:val="24"/>
                      </w:rPr>
                    </m:ctrlPr>
                  </m:sSubPr>
                  <m:e>
                    <m:r>
                      <m:rPr/>
                      <w:rPr>
                        <w:rFonts w:ascii="Cambria Math" w:hAnsi="Cambria Math"/>
                        <w:sz w:val="24"/>
                        <w:szCs w:val="24"/>
                      </w:rPr>
                      <m:t>L</m:t>
                    </m:r>
                    <m:ctrlPr>
                      <w:rPr>
                        <w:rFonts w:ascii="Cambria Math" w:hAnsi="Cambria Math"/>
                        <w:sz w:val="24"/>
                        <w:szCs w:val="24"/>
                      </w:rPr>
                    </m:ctrlPr>
                  </m:e>
                  <m:sub>
                    <m:r>
                      <m:rPr/>
                      <w:rPr>
                        <w:rFonts w:ascii="Cambria Math" w:hAnsi="Cambria Math"/>
                        <w:sz w:val="24"/>
                        <w:szCs w:val="24"/>
                      </w:rPr>
                      <m:t>eqg</m:t>
                    </m:r>
                    <m:ctrlPr>
                      <w:rPr>
                        <w:rFonts w:ascii="Cambria Math" w:hAnsi="Cambria Math"/>
                        <w:sz w:val="24"/>
                        <w:szCs w:val="24"/>
                      </w:rPr>
                    </m:ctrlPr>
                  </m:sub>
                </m:sSub>
                <m:r>
                  <m:rPr/>
                  <w:rPr>
                    <w:rFonts w:ascii="Cambria Math" w:hAnsi="Cambria Math"/>
                    <w:sz w:val="24"/>
                    <w:szCs w:val="24"/>
                  </w:rPr>
                  <m:t>=10lg</m:t>
                </m:r>
                <m:d>
                  <m:dPr>
                    <m:ctrlPr>
                      <w:rPr>
                        <w:rFonts w:ascii="Cambria Math" w:hAnsi="Cambria Math"/>
                        <w:i/>
                        <w:sz w:val="24"/>
                        <w:szCs w:val="24"/>
                      </w:rPr>
                    </m:ctrlPr>
                  </m:dPr>
                  <m:e>
                    <m:f>
                      <m:fPr>
                        <m:ctrlPr>
                          <w:rPr>
                            <w:rFonts w:ascii="Cambria Math" w:hAnsi="Cambria Math"/>
                            <w:i/>
                            <w:sz w:val="24"/>
                            <w:szCs w:val="24"/>
                          </w:rPr>
                        </m:ctrlPr>
                      </m:fPr>
                      <m:num>
                        <m:r>
                          <m:rPr/>
                          <w:rPr>
                            <w:rFonts w:ascii="Cambria Math" w:hAnsi="Cambria Math"/>
                            <w:sz w:val="24"/>
                            <w:szCs w:val="24"/>
                          </w:rPr>
                          <m:t>1</m:t>
                        </m:r>
                        <m:ctrlPr>
                          <w:rPr>
                            <w:rFonts w:ascii="Cambria Math" w:hAnsi="Cambria Math"/>
                            <w:i/>
                            <w:sz w:val="24"/>
                            <w:szCs w:val="24"/>
                          </w:rPr>
                        </m:ctrlPr>
                      </m:num>
                      <m:den>
                        <m:r>
                          <m:rPr/>
                          <w:rPr>
                            <w:rFonts w:ascii="Cambria Math" w:hAnsi="Cambria Math"/>
                            <w:sz w:val="24"/>
                            <w:szCs w:val="24"/>
                          </w:rPr>
                          <m:t>T</m:t>
                        </m:r>
                        <m:ctrlPr>
                          <w:rPr>
                            <w:rFonts w:ascii="Cambria Math" w:hAnsi="Cambria Math"/>
                            <w:i/>
                            <w:sz w:val="24"/>
                            <w:szCs w:val="24"/>
                          </w:rPr>
                        </m:ctrlPr>
                      </m:den>
                    </m:f>
                    <m:nary>
                      <m:naryPr>
                        <m:chr m:val="∑"/>
                        <m:limLoc m:val="undOvr"/>
                        <m:supHide m:val="1"/>
                        <m:ctrlPr>
                          <w:rPr>
                            <w:rFonts w:ascii="Cambria Math" w:hAnsi="Cambria Math"/>
                            <w:i/>
                            <w:sz w:val="24"/>
                            <w:szCs w:val="24"/>
                          </w:rPr>
                        </m:ctrlPr>
                      </m:naryPr>
                      <m:sub>
                        <m:r>
                          <m:rPr/>
                          <w:rPr>
                            <w:rFonts w:ascii="Cambria Math" w:hAnsi="Cambria Math"/>
                            <w:sz w:val="24"/>
                            <w:szCs w:val="24"/>
                          </w:rPr>
                          <m:t>i</m:t>
                        </m:r>
                        <m:ctrlPr>
                          <w:rPr>
                            <w:rFonts w:ascii="Cambria Math" w:hAnsi="Cambria Math"/>
                            <w:i/>
                            <w:sz w:val="24"/>
                            <w:szCs w:val="24"/>
                          </w:rPr>
                        </m:ctrlPr>
                      </m:sub>
                      <m:sup>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t</m:t>
                            </m:r>
                            <m:ctrlPr>
                              <w:rPr>
                                <w:rFonts w:ascii="Cambria Math" w:hAnsi="Cambria Math"/>
                                <w:i/>
                                <w:sz w:val="24"/>
                                <w:szCs w:val="24"/>
                              </w:rPr>
                            </m:ctrlPr>
                          </m:e>
                          <m:sub>
                            <m:r>
                              <m:rPr/>
                              <w:rPr>
                                <w:rFonts w:ascii="Cambria Math" w:hAnsi="Cambria Math"/>
                                <w:sz w:val="24"/>
                                <w:szCs w:val="24"/>
                              </w:rPr>
                              <m:t>i</m:t>
                            </m:r>
                            <m:ctrlPr>
                              <w:rPr>
                                <w:rFonts w:ascii="Cambria Math" w:hAnsi="Cambria Math"/>
                                <w:i/>
                                <w:sz w:val="24"/>
                                <w:szCs w:val="24"/>
                              </w:rPr>
                            </m:ctrlPr>
                          </m:sub>
                        </m:sSub>
                        <m:sSup>
                          <m:sSupPr>
                            <m:ctrlPr>
                              <w:rPr>
                                <w:rFonts w:ascii="Cambria Math" w:hAnsi="Cambria Math"/>
                                <w:i/>
                                <w:sz w:val="24"/>
                                <w:szCs w:val="24"/>
                              </w:rPr>
                            </m:ctrlPr>
                          </m:sSupPr>
                          <m:e>
                            <m:r>
                              <m:rPr/>
                              <w:rPr>
                                <w:rFonts w:ascii="Cambria Math" w:hAnsi="Cambria Math"/>
                                <w:sz w:val="24"/>
                                <w:szCs w:val="24"/>
                              </w:rPr>
                              <m:t>10</m:t>
                            </m:r>
                            <m:ctrlPr>
                              <w:rPr>
                                <w:rFonts w:ascii="Cambria Math" w:hAnsi="Cambria Math"/>
                                <w:i/>
                                <w:sz w:val="24"/>
                                <w:szCs w:val="24"/>
                              </w:rPr>
                            </m:ctrlPr>
                          </m:e>
                          <m:sup>
                            <m:r>
                              <m:rPr/>
                              <w:rPr>
                                <w:rFonts w:ascii="Cambria Math" w:hAnsi="Cambria Math"/>
                                <w:sz w:val="24"/>
                                <w:szCs w:val="24"/>
                              </w:rPr>
                              <m:t>0.1</m:t>
                            </m:r>
                            <m:sSub>
                              <m:sSubPr>
                                <m:ctrlPr>
                                  <w:rPr>
                                    <w:rFonts w:ascii="Cambria Math" w:hAnsi="Cambria Math"/>
                                    <w:i/>
                                    <w:sz w:val="24"/>
                                    <w:szCs w:val="24"/>
                                  </w:rPr>
                                </m:ctrlPr>
                              </m:sSubPr>
                              <m:e>
                                <m:r>
                                  <m:rPr/>
                                  <w:rPr>
                                    <w:rFonts w:ascii="Cambria Math" w:hAnsi="Cambria Math"/>
                                    <w:sz w:val="24"/>
                                    <w:szCs w:val="24"/>
                                  </w:rPr>
                                  <m:t>L</m:t>
                                </m:r>
                                <m:ctrlPr>
                                  <w:rPr>
                                    <w:rFonts w:ascii="Cambria Math" w:hAnsi="Cambria Math"/>
                                    <w:i/>
                                    <w:sz w:val="24"/>
                                    <w:szCs w:val="24"/>
                                  </w:rPr>
                                </m:ctrlPr>
                              </m:e>
                              <m:sub>
                                <m:r>
                                  <m:rPr/>
                                  <w:rPr>
                                    <w:rFonts w:ascii="Cambria Math" w:hAnsi="Cambria Math"/>
                                    <w:sz w:val="24"/>
                                    <w:szCs w:val="24"/>
                                  </w:rPr>
                                  <m:t>Ai</m:t>
                                </m:r>
                                <m:ctrlPr>
                                  <w:rPr>
                                    <w:rFonts w:ascii="Cambria Math" w:hAnsi="Cambria Math"/>
                                    <w:i/>
                                    <w:sz w:val="24"/>
                                    <w:szCs w:val="24"/>
                                  </w:rPr>
                                </m:ctrlPr>
                              </m:sub>
                            </m:sSub>
                            <m:ctrlPr>
                              <w:rPr>
                                <w:rFonts w:ascii="Cambria Math" w:hAnsi="Cambria Math"/>
                                <w:i/>
                                <w:sz w:val="24"/>
                                <w:szCs w:val="24"/>
                              </w:rPr>
                            </m:ctrlPr>
                          </m:sup>
                        </m:sSup>
                        <m:ctrlPr>
                          <w:rPr>
                            <w:rFonts w:ascii="Cambria Math" w:hAnsi="Cambria Math"/>
                            <w:i/>
                            <w:sz w:val="24"/>
                            <w:szCs w:val="24"/>
                          </w:rPr>
                        </m:ctrlPr>
                      </m:e>
                    </m:nary>
                    <m:ctrlPr>
                      <w:rPr>
                        <w:rFonts w:ascii="Cambria Math" w:hAnsi="Cambria Math"/>
                        <w:i/>
                        <w:sz w:val="24"/>
                        <w:szCs w:val="24"/>
                      </w:rPr>
                    </m:ctrlPr>
                  </m:e>
                </m:d>
              </m:oMath>
            </m:oMathPara>
          </w:p>
          <w:p>
            <w:pPr>
              <w:spacing w:line="360" w:lineRule="auto"/>
              <w:ind w:firstLine="420"/>
              <w:rPr>
                <w:sz w:val="24"/>
                <w:szCs w:val="24"/>
              </w:rPr>
            </w:pPr>
            <w:r>
              <w:rPr>
                <w:rFonts w:hint="eastAsia"/>
                <w:sz w:val="24"/>
                <w:szCs w:val="24"/>
              </w:rPr>
              <w:t>式中：L</w:t>
            </w:r>
            <w:r>
              <w:rPr>
                <w:rFonts w:hint="eastAsia"/>
                <w:sz w:val="24"/>
                <w:szCs w:val="24"/>
                <w:vertAlign w:val="subscript"/>
              </w:rPr>
              <w:t>eqg</w:t>
            </w:r>
            <w:r>
              <w:rPr>
                <w:sz w:val="24"/>
                <w:szCs w:val="24"/>
              </w:rPr>
              <w:t>——</w:t>
            </w:r>
            <w:r>
              <w:rPr>
                <w:rFonts w:hint="eastAsia"/>
                <w:sz w:val="24"/>
                <w:szCs w:val="24"/>
              </w:rPr>
              <w:t>噪声贡献值，dB(A)；</w:t>
            </w:r>
          </w:p>
          <w:p>
            <w:pPr>
              <w:spacing w:line="360" w:lineRule="auto"/>
              <w:ind w:firstLine="1200" w:firstLineChars="500"/>
              <w:rPr>
                <w:sz w:val="24"/>
                <w:szCs w:val="24"/>
              </w:rPr>
            </w:pPr>
            <w:r>
              <w:rPr>
                <w:rFonts w:hint="eastAsia"/>
                <w:sz w:val="24"/>
                <w:szCs w:val="24"/>
              </w:rPr>
              <w:t>L</w:t>
            </w:r>
            <w:r>
              <w:rPr>
                <w:rFonts w:hint="eastAsia"/>
                <w:sz w:val="24"/>
                <w:szCs w:val="24"/>
                <w:vertAlign w:val="subscript"/>
              </w:rPr>
              <w:t>Ai</w:t>
            </w:r>
            <w:r>
              <w:rPr>
                <w:sz w:val="24"/>
                <w:szCs w:val="24"/>
              </w:rPr>
              <w:t>——</w:t>
            </w:r>
            <w:r>
              <w:rPr>
                <w:rFonts w:hint="eastAsia"/>
                <w:sz w:val="24"/>
                <w:szCs w:val="24"/>
              </w:rPr>
              <w:t>i声源在预测点产生的A声级，dB(A)；</w:t>
            </w:r>
          </w:p>
          <w:p>
            <w:pPr>
              <w:spacing w:line="360" w:lineRule="auto"/>
              <w:ind w:firstLine="1200" w:firstLineChars="500"/>
              <w:rPr>
                <w:sz w:val="24"/>
                <w:szCs w:val="24"/>
              </w:rPr>
            </w:pPr>
            <w:r>
              <w:rPr>
                <w:rFonts w:hint="eastAsia"/>
                <w:sz w:val="24"/>
                <w:szCs w:val="24"/>
              </w:rPr>
              <w:t>T</w:t>
            </w:r>
            <w:r>
              <w:rPr>
                <w:sz w:val="24"/>
                <w:szCs w:val="24"/>
              </w:rPr>
              <w:t>——</w:t>
            </w:r>
            <w:r>
              <w:rPr>
                <w:rFonts w:hint="eastAsia"/>
                <w:sz w:val="24"/>
                <w:szCs w:val="24"/>
              </w:rPr>
              <w:t>预测计算的时间段，s；</w:t>
            </w:r>
          </w:p>
          <w:p>
            <w:pPr>
              <w:spacing w:line="360" w:lineRule="auto"/>
              <w:ind w:firstLine="1200" w:firstLineChars="500"/>
              <w:rPr>
                <w:sz w:val="24"/>
                <w:szCs w:val="24"/>
              </w:rPr>
            </w:pPr>
            <w:r>
              <w:rPr>
                <w:rFonts w:hint="eastAsia"/>
                <w:sz w:val="24"/>
                <w:szCs w:val="24"/>
              </w:rPr>
              <w:t>t</w:t>
            </w:r>
            <w:r>
              <w:rPr>
                <w:rFonts w:hint="eastAsia"/>
                <w:sz w:val="24"/>
                <w:szCs w:val="24"/>
                <w:vertAlign w:val="subscript"/>
              </w:rPr>
              <w:t>i</w:t>
            </w:r>
            <w:r>
              <w:rPr>
                <w:sz w:val="24"/>
                <w:szCs w:val="24"/>
              </w:rPr>
              <w:t>——</w:t>
            </w:r>
            <w:r>
              <w:rPr>
                <w:rFonts w:hint="eastAsia"/>
                <w:sz w:val="24"/>
                <w:szCs w:val="24"/>
              </w:rPr>
              <w:t>i声源在T时段内的运行时间，s。</w:t>
            </w:r>
          </w:p>
          <w:p>
            <w:pPr>
              <w:spacing w:line="360" w:lineRule="auto"/>
              <w:ind w:firstLine="42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预测结果及分析</w:t>
            </w:r>
          </w:p>
          <w:p>
            <w:pPr>
              <w:spacing w:line="360" w:lineRule="auto"/>
              <w:ind w:firstLine="420"/>
              <w:rPr>
                <w:rFonts w:hint="eastAsia"/>
                <w:sz w:val="24"/>
                <w:szCs w:val="24"/>
                <w:lang w:eastAsia="zh-CN"/>
              </w:rPr>
            </w:pPr>
            <w:r>
              <w:rPr>
                <w:rFonts w:hint="eastAsia"/>
                <w:sz w:val="24"/>
                <w:szCs w:val="24"/>
                <w:lang w:eastAsia="zh-CN"/>
              </w:rPr>
              <w:t>根据本项目特点，厂界噪声主要考虑最不利情况，即作业机械在厂区边界进行作业时段，对厂界贡献最大，故本次评价考虑此时段噪声影响。</w:t>
            </w:r>
          </w:p>
          <w:p>
            <w:pPr>
              <w:spacing w:line="360" w:lineRule="auto"/>
              <w:ind w:firstLine="420"/>
              <w:rPr>
                <w:sz w:val="24"/>
                <w:szCs w:val="24"/>
              </w:rPr>
            </w:pPr>
            <w:r>
              <w:rPr>
                <w:rFonts w:hint="eastAsia"/>
                <w:sz w:val="24"/>
                <w:szCs w:val="24"/>
                <w:lang w:eastAsia="zh-CN"/>
              </w:rPr>
              <w:t>结合拟建项目红线边界作业边界，噪声声源距离厂界</w:t>
            </w:r>
            <w:r>
              <w:rPr>
                <w:rFonts w:hint="eastAsia"/>
                <w:sz w:val="24"/>
                <w:szCs w:val="24"/>
                <w:lang w:val="en-US" w:eastAsia="zh-CN"/>
              </w:rPr>
              <w:t>5m进行噪声预测，项目烘干设备夜间运行时间较短，主要考虑昼间影响，预测结果如下：</w:t>
            </w:r>
          </w:p>
          <w:p>
            <w:pPr>
              <w:spacing w:line="240" w:lineRule="auto"/>
              <w:ind w:firstLine="0" w:firstLineChars="0"/>
              <w:jc w:val="center"/>
              <w:rPr>
                <w:rFonts w:hint="eastAsia" w:eastAsia="宋体"/>
                <w:b/>
                <w:sz w:val="18"/>
                <w:szCs w:val="18"/>
                <w:lang w:eastAsia="zh-CN"/>
              </w:rPr>
            </w:pPr>
            <w:r>
              <w:rPr>
                <w:rFonts w:hint="eastAsia"/>
                <w:b/>
                <w:sz w:val="18"/>
                <w:szCs w:val="18"/>
              </w:rPr>
              <w:t>表</w:t>
            </w:r>
            <w:r>
              <w:rPr>
                <w:rFonts w:hint="eastAsia"/>
                <w:b/>
                <w:sz w:val="18"/>
                <w:szCs w:val="18"/>
                <w:lang w:val="en-US" w:eastAsia="zh-CN"/>
              </w:rPr>
              <w:t>22</w:t>
            </w:r>
            <w:r>
              <w:rPr>
                <w:rFonts w:hint="eastAsia"/>
                <w:b/>
                <w:sz w:val="18"/>
                <w:szCs w:val="18"/>
              </w:rPr>
              <w:t xml:space="preserve">  噪声预测结果</w:t>
            </w:r>
            <w:r>
              <w:rPr>
                <w:rFonts w:hint="eastAsia"/>
                <w:b/>
                <w:sz w:val="18"/>
                <w:szCs w:val="18"/>
                <w:lang w:eastAsia="zh-CN"/>
              </w:rPr>
              <w:t>（昼间</w:t>
            </w:r>
            <w:r>
              <w:rPr>
                <w:rFonts w:hint="eastAsia"/>
                <w:b/>
                <w:sz w:val="18"/>
                <w:szCs w:val="18"/>
              </w:rPr>
              <w:t>dB(A)</w:t>
            </w:r>
            <w:r>
              <w:rPr>
                <w:rFonts w:hint="eastAsia"/>
                <w:b/>
                <w:sz w:val="18"/>
                <w:szCs w:val="18"/>
                <w:lang w:eastAsia="zh-CN"/>
              </w:rPr>
              <w:t>）</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531"/>
              <w:gridCol w:w="1487"/>
              <w:gridCol w:w="1058"/>
              <w:gridCol w:w="1058"/>
              <w:gridCol w:w="1131"/>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sz w:val="18"/>
                      <w:szCs w:val="18"/>
                    </w:rPr>
                  </w:pPr>
                  <w:r>
                    <w:rPr>
                      <w:rFonts w:hint="eastAsia"/>
                      <w:b/>
                      <w:sz w:val="18"/>
                      <w:szCs w:val="18"/>
                    </w:rPr>
                    <w:t>类别</w:t>
                  </w:r>
                </w:p>
              </w:tc>
              <w:tc>
                <w:tcPr>
                  <w:tcW w:w="177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sz w:val="18"/>
                      <w:szCs w:val="18"/>
                    </w:rPr>
                  </w:pPr>
                  <w:r>
                    <w:rPr>
                      <w:rFonts w:hint="eastAsia"/>
                      <w:b/>
                      <w:sz w:val="18"/>
                      <w:szCs w:val="18"/>
                    </w:rPr>
                    <w:t>预测点</w:t>
                  </w:r>
                </w:p>
              </w:tc>
              <w:tc>
                <w:tcPr>
                  <w:tcW w:w="1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sz w:val="18"/>
                      <w:szCs w:val="18"/>
                    </w:rPr>
                  </w:pPr>
                  <w:r>
                    <w:rPr>
                      <w:rFonts w:hint="eastAsia" w:eastAsiaTheme="minorEastAsia"/>
                      <w:b/>
                      <w:sz w:val="18"/>
                      <w:szCs w:val="18"/>
                    </w:rPr>
                    <w:t>噪声源距离（m）</w:t>
                  </w:r>
                </w:p>
              </w:tc>
              <w:tc>
                <w:tcPr>
                  <w:tcW w:w="1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sz w:val="18"/>
                      <w:szCs w:val="18"/>
                      <w:lang w:eastAsia="zh-CN"/>
                    </w:rPr>
                  </w:pPr>
                  <w:r>
                    <w:rPr>
                      <w:rFonts w:hint="eastAsia"/>
                      <w:b/>
                      <w:sz w:val="18"/>
                      <w:szCs w:val="18"/>
                      <w:lang w:eastAsia="zh-CN"/>
                    </w:rPr>
                    <w:t>贡献值</w:t>
                  </w:r>
                </w:p>
              </w:tc>
              <w:tc>
                <w:tcPr>
                  <w:tcW w:w="1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sz w:val="18"/>
                      <w:szCs w:val="18"/>
                      <w:lang w:eastAsia="zh-CN"/>
                    </w:rPr>
                  </w:pPr>
                  <w:r>
                    <w:rPr>
                      <w:rFonts w:hint="eastAsia"/>
                      <w:b/>
                      <w:sz w:val="18"/>
                      <w:szCs w:val="18"/>
                      <w:lang w:eastAsia="zh-CN"/>
                    </w:rPr>
                    <w:t>背景值</w:t>
                  </w:r>
                </w:p>
              </w:tc>
              <w:tc>
                <w:tcPr>
                  <w:tcW w:w="130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kern w:val="2"/>
                      <w:sz w:val="18"/>
                      <w:szCs w:val="18"/>
                      <w:lang w:val="en-US" w:eastAsia="zh-CN" w:bidi="ar-SA"/>
                    </w:rPr>
                  </w:pPr>
                  <w:r>
                    <w:rPr>
                      <w:rFonts w:hint="eastAsia"/>
                      <w:b/>
                      <w:sz w:val="18"/>
                      <w:szCs w:val="18"/>
                    </w:rPr>
                    <w:t>预测值</w:t>
                  </w:r>
                </w:p>
              </w:tc>
              <w:tc>
                <w:tcPr>
                  <w:tcW w:w="11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sz w:val="18"/>
                      <w:szCs w:val="18"/>
                    </w:rPr>
                  </w:pPr>
                  <w:r>
                    <w:rPr>
                      <w:rFonts w:hint="eastAsia"/>
                      <w:b/>
                      <w:sz w:val="18"/>
                      <w:szCs w:val="18"/>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shd w:val="clear" w:color="auto" w:fill="auto"/>
                  <w:vAlign w:val="center"/>
                </w:tcPr>
                <w:p>
                  <w:pPr>
                    <w:spacing w:line="240" w:lineRule="auto"/>
                    <w:ind w:firstLine="0" w:firstLineChars="0"/>
                    <w:jc w:val="center"/>
                    <w:rPr>
                      <w:sz w:val="18"/>
                      <w:szCs w:val="18"/>
                    </w:rPr>
                  </w:pPr>
                  <w:r>
                    <w:rPr>
                      <w:rFonts w:hint="eastAsia"/>
                      <w:sz w:val="18"/>
                      <w:szCs w:val="18"/>
                    </w:rPr>
                    <w:t>厂界</w:t>
                  </w:r>
                </w:p>
              </w:tc>
              <w:tc>
                <w:tcPr>
                  <w:tcW w:w="1778" w:type="dxa"/>
                  <w:shd w:val="clear" w:color="auto" w:fill="auto"/>
                  <w:vAlign w:val="center"/>
                </w:tcPr>
                <w:p>
                  <w:pPr>
                    <w:spacing w:line="240" w:lineRule="auto"/>
                    <w:ind w:firstLine="0" w:firstLineChars="0"/>
                    <w:jc w:val="center"/>
                    <w:rPr>
                      <w:sz w:val="18"/>
                      <w:szCs w:val="18"/>
                    </w:rPr>
                  </w:pPr>
                  <w:r>
                    <w:rPr>
                      <w:rFonts w:hint="eastAsia"/>
                      <w:sz w:val="18"/>
                      <w:szCs w:val="18"/>
                    </w:rPr>
                    <w:t>东侧</w:t>
                  </w:r>
                </w:p>
              </w:tc>
              <w:tc>
                <w:tcPr>
                  <w:tcW w:w="1726" w:type="dxa"/>
                  <w:shd w:val="clear" w:color="auto" w:fill="auto"/>
                  <w:vAlign w:val="center"/>
                </w:tcPr>
                <w:p>
                  <w:pPr>
                    <w:spacing w:line="240" w:lineRule="auto"/>
                    <w:ind w:firstLine="0" w:firstLineChars="0"/>
                    <w:jc w:val="center"/>
                    <w:rPr>
                      <w:rFonts w:hint="default" w:eastAsia="宋体"/>
                      <w:sz w:val="18"/>
                      <w:szCs w:val="18"/>
                      <w:lang w:val="en-US" w:eastAsia="zh-CN"/>
                    </w:rPr>
                  </w:pPr>
                  <w:r>
                    <w:rPr>
                      <w:rFonts w:hint="eastAsia"/>
                      <w:sz w:val="18"/>
                      <w:szCs w:val="18"/>
                      <w:lang w:val="en-US" w:eastAsia="zh-CN"/>
                    </w:rPr>
                    <w:t>5</w:t>
                  </w:r>
                </w:p>
              </w:tc>
              <w:tc>
                <w:tcPr>
                  <w:tcW w:w="1216" w:type="dxa"/>
                  <w:shd w:val="clear" w:color="auto" w:fill="auto"/>
                  <w:vAlign w:val="center"/>
                </w:tcPr>
                <w:p>
                  <w:pPr>
                    <w:spacing w:line="240" w:lineRule="auto"/>
                    <w:ind w:firstLine="0" w:firstLineChars="0"/>
                    <w:jc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w:t>
                  </w:r>
                </w:p>
              </w:tc>
              <w:tc>
                <w:tcPr>
                  <w:tcW w:w="1216" w:type="dxa"/>
                  <w:shd w:val="clear" w:color="auto" w:fill="auto"/>
                  <w:vAlign w:val="center"/>
                </w:tcPr>
                <w:p>
                  <w:pPr>
                    <w:spacing w:line="240" w:lineRule="auto"/>
                    <w:ind w:firstLine="0" w:firstLineChars="0"/>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w:t>
                  </w:r>
                </w:p>
              </w:tc>
              <w:tc>
                <w:tcPr>
                  <w:tcW w:w="1302" w:type="dxa"/>
                  <w:shd w:val="clear" w:color="auto" w:fill="auto"/>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56</w:t>
                  </w:r>
                </w:p>
              </w:tc>
              <w:tc>
                <w:tcPr>
                  <w:tcW w:w="1165" w:type="dxa"/>
                  <w:shd w:val="clear" w:color="auto" w:fill="auto"/>
                  <w:vAlign w:val="center"/>
                </w:tcPr>
                <w:p>
                  <w:pPr>
                    <w:spacing w:line="240" w:lineRule="auto"/>
                    <w:ind w:firstLine="0" w:firstLineChars="0"/>
                    <w:jc w:val="center"/>
                    <w:rPr>
                      <w:rFonts w:hint="eastAsia" w:eastAsia="宋体"/>
                      <w:sz w:val="18"/>
                      <w:szCs w:val="18"/>
                    </w:rPr>
                  </w:pPr>
                  <w:r>
                    <w:rPr>
                      <w:rFonts w:hint="eastAsia"/>
                      <w:sz w:val="18"/>
                      <w:szCs w:val="18"/>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shd w:val="clear" w:color="auto" w:fill="auto"/>
                  <w:vAlign w:val="center"/>
                </w:tcPr>
                <w:p>
                  <w:pPr>
                    <w:spacing w:line="240" w:lineRule="auto"/>
                    <w:ind w:firstLine="0" w:firstLineChars="0"/>
                    <w:jc w:val="center"/>
                    <w:rPr>
                      <w:sz w:val="18"/>
                      <w:szCs w:val="18"/>
                    </w:rPr>
                  </w:pPr>
                </w:p>
              </w:tc>
              <w:tc>
                <w:tcPr>
                  <w:tcW w:w="1778" w:type="dxa"/>
                  <w:shd w:val="clear" w:color="auto" w:fill="auto"/>
                  <w:vAlign w:val="center"/>
                </w:tcPr>
                <w:p>
                  <w:pPr>
                    <w:spacing w:line="240" w:lineRule="auto"/>
                    <w:ind w:firstLine="0" w:firstLineChars="0"/>
                    <w:jc w:val="center"/>
                    <w:rPr>
                      <w:sz w:val="18"/>
                      <w:szCs w:val="18"/>
                    </w:rPr>
                  </w:pPr>
                  <w:r>
                    <w:rPr>
                      <w:rFonts w:hint="eastAsia"/>
                      <w:sz w:val="18"/>
                      <w:szCs w:val="18"/>
                    </w:rPr>
                    <w:t>南侧</w:t>
                  </w:r>
                </w:p>
              </w:tc>
              <w:tc>
                <w:tcPr>
                  <w:tcW w:w="1726" w:type="dxa"/>
                  <w:shd w:val="clear" w:color="auto" w:fill="auto"/>
                  <w:vAlign w:val="center"/>
                </w:tcPr>
                <w:p>
                  <w:pPr>
                    <w:spacing w:line="240" w:lineRule="auto"/>
                    <w:ind w:firstLine="0" w:firstLineChars="0"/>
                    <w:jc w:val="center"/>
                    <w:rPr>
                      <w:rFonts w:hint="eastAsia" w:eastAsia="宋体"/>
                      <w:sz w:val="18"/>
                      <w:szCs w:val="18"/>
                      <w:lang w:val="en-US" w:eastAsia="zh-CN"/>
                    </w:rPr>
                  </w:pPr>
                  <w:r>
                    <w:rPr>
                      <w:rFonts w:hint="eastAsia"/>
                      <w:sz w:val="18"/>
                      <w:szCs w:val="18"/>
                      <w:lang w:val="en-US" w:eastAsia="zh-CN"/>
                    </w:rPr>
                    <w:t>5</w:t>
                  </w:r>
                </w:p>
              </w:tc>
              <w:tc>
                <w:tcPr>
                  <w:tcW w:w="1216" w:type="dxa"/>
                  <w:shd w:val="clear" w:color="auto" w:fill="auto"/>
                  <w:vAlign w:val="center"/>
                </w:tcPr>
                <w:p>
                  <w:pPr>
                    <w:spacing w:line="240" w:lineRule="auto"/>
                    <w:ind w:firstLine="0" w:firstLineChars="0"/>
                    <w:jc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w:t>
                  </w:r>
                </w:p>
              </w:tc>
              <w:tc>
                <w:tcPr>
                  <w:tcW w:w="1216" w:type="dxa"/>
                  <w:shd w:val="clear" w:color="auto" w:fill="auto"/>
                  <w:vAlign w:val="center"/>
                </w:tcPr>
                <w:p>
                  <w:pPr>
                    <w:spacing w:line="240" w:lineRule="auto"/>
                    <w:ind w:firstLine="0" w:firstLineChars="0"/>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w:t>
                  </w:r>
                </w:p>
              </w:tc>
              <w:tc>
                <w:tcPr>
                  <w:tcW w:w="1302" w:type="dxa"/>
                  <w:shd w:val="clear" w:color="auto" w:fill="auto"/>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54</w:t>
                  </w:r>
                </w:p>
              </w:tc>
              <w:tc>
                <w:tcPr>
                  <w:tcW w:w="1165" w:type="dxa"/>
                  <w:shd w:val="clear" w:color="auto" w:fill="auto"/>
                  <w:vAlign w:val="center"/>
                </w:tcPr>
                <w:p>
                  <w:pPr>
                    <w:spacing w:line="240" w:lineRule="auto"/>
                    <w:ind w:firstLine="0" w:firstLineChars="0"/>
                    <w:jc w:val="center"/>
                    <w:rPr>
                      <w:rFonts w:hint="eastAsia" w:eastAsia="宋体"/>
                      <w:sz w:val="18"/>
                      <w:szCs w:val="18"/>
                    </w:rPr>
                  </w:pPr>
                  <w:r>
                    <w:rPr>
                      <w:rFonts w:hint="eastAsia"/>
                      <w:sz w:val="18"/>
                      <w:szCs w:val="18"/>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shd w:val="clear" w:color="auto" w:fill="auto"/>
                  <w:vAlign w:val="center"/>
                </w:tcPr>
                <w:p>
                  <w:pPr>
                    <w:spacing w:line="240" w:lineRule="auto"/>
                    <w:ind w:firstLine="0" w:firstLineChars="0"/>
                    <w:jc w:val="center"/>
                    <w:rPr>
                      <w:sz w:val="18"/>
                      <w:szCs w:val="18"/>
                    </w:rPr>
                  </w:pPr>
                </w:p>
              </w:tc>
              <w:tc>
                <w:tcPr>
                  <w:tcW w:w="1778" w:type="dxa"/>
                  <w:shd w:val="clear" w:color="auto" w:fill="auto"/>
                  <w:vAlign w:val="center"/>
                </w:tcPr>
                <w:p>
                  <w:pPr>
                    <w:spacing w:line="240" w:lineRule="auto"/>
                    <w:ind w:firstLine="0" w:firstLineChars="0"/>
                    <w:jc w:val="center"/>
                    <w:rPr>
                      <w:sz w:val="18"/>
                      <w:szCs w:val="18"/>
                    </w:rPr>
                  </w:pPr>
                  <w:r>
                    <w:rPr>
                      <w:rFonts w:hint="eastAsia"/>
                      <w:sz w:val="18"/>
                      <w:szCs w:val="18"/>
                    </w:rPr>
                    <w:t>西侧</w:t>
                  </w:r>
                </w:p>
              </w:tc>
              <w:tc>
                <w:tcPr>
                  <w:tcW w:w="1726" w:type="dxa"/>
                  <w:shd w:val="clear" w:color="auto" w:fill="auto"/>
                  <w:vAlign w:val="center"/>
                </w:tcPr>
                <w:p>
                  <w:pPr>
                    <w:spacing w:line="240" w:lineRule="auto"/>
                    <w:ind w:firstLine="0" w:firstLineChars="0"/>
                    <w:jc w:val="center"/>
                    <w:rPr>
                      <w:rFonts w:hint="default" w:eastAsia="宋体"/>
                      <w:sz w:val="18"/>
                      <w:szCs w:val="18"/>
                      <w:lang w:val="en-US" w:eastAsia="zh-CN"/>
                    </w:rPr>
                  </w:pPr>
                  <w:r>
                    <w:rPr>
                      <w:rFonts w:hint="eastAsia"/>
                      <w:sz w:val="18"/>
                      <w:szCs w:val="18"/>
                      <w:lang w:val="en-US" w:eastAsia="zh-CN"/>
                    </w:rPr>
                    <w:t>5</w:t>
                  </w:r>
                </w:p>
              </w:tc>
              <w:tc>
                <w:tcPr>
                  <w:tcW w:w="1216" w:type="dxa"/>
                  <w:shd w:val="clear" w:color="auto" w:fill="auto"/>
                  <w:vAlign w:val="center"/>
                </w:tcPr>
                <w:p>
                  <w:pPr>
                    <w:spacing w:line="240" w:lineRule="auto"/>
                    <w:ind w:firstLine="0" w:firstLineChars="0"/>
                    <w:jc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w:t>
                  </w:r>
                </w:p>
              </w:tc>
              <w:tc>
                <w:tcPr>
                  <w:tcW w:w="1216" w:type="dxa"/>
                  <w:shd w:val="clear" w:color="auto" w:fill="auto"/>
                  <w:vAlign w:val="center"/>
                </w:tcPr>
                <w:p>
                  <w:pPr>
                    <w:spacing w:line="240" w:lineRule="auto"/>
                    <w:ind w:firstLine="0" w:firstLineChars="0"/>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w:t>
                  </w:r>
                </w:p>
              </w:tc>
              <w:tc>
                <w:tcPr>
                  <w:tcW w:w="1302" w:type="dxa"/>
                  <w:shd w:val="clear" w:color="auto" w:fill="auto"/>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54</w:t>
                  </w:r>
                </w:p>
              </w:tc>
              <w:tc>
                <w:tcPr>
                  <w:tcW w:w="1165" w:type="dxa"/>
                  <w:shd w:val="clear" w:color="auto" w:fill="auto"/>
                  <w:vAlign w:val="center"/>
                </w:tcPr>
                <w:p>
                  <w:pPr>
                    <w:spacing w:line="240" w:lineRule="auto"/>
                    <w:ind w:firstLine="0" w:firstLineChars="0"/>
                    <w:jc w:val="center"/>
                    <w:rPr>
                      <w:rFonts w:hint="eastAsia" w:eastAsia="宋体"/>
                      <w:sz w:val="18"/>
                      <w:szCs w:val="18"/>
                    </w:rPr>
                  </w:pPr>
                  <w:r>
                    <w:rPr>
                      <w:rFonts w:hint="eastAsia"/>
                      <w:sz w:val="18"/>
                      <w:szCs w:val="18"/>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16" w:type="dxa"/>
                  <w:vMerge w:val="continue"/>
                  <w:shd w:val="clear" w:color="auto" w:fill="auto"/>
                  <w:vAlign w:val="center"/>
                </w:tcPr>
                <w:p>
                  <w:pPr>
                    <w:spacing w:line="240" w:lineRule="auto"/>
                    <w:ind w:firstLine="0" w:firstLineChars="0"/>
                    <w:jc w:val="center"/>
                    <w:rPr>
                      <w:sz w:val="18"/>
                      <w:szCs w:val="18"/>
                    </w:rPr>
                  </w:pPr>
                </w:p>
              </w:tc>
              <w:tc>
                <w:tcPr>
                  <w:tcW w:w="1778" w:type="dxa"/>
                  <w:shd w:val="clear" w:color="auto" w:fill="auto"/>
                  <w:vAlign w:val="center"/>
                </w:tcPr>
                <w:p>
                  <w:pPr>
                    <w:spacing w:line="240" w:lineRule="auto"/>
                    <w:ind w:firstLine="0" w:firstLineChars="0"/>
                    <w:jc w:val="center"/>
                    <w:rPr>
                      <w:sz w:val="18"/>
                      <w:szCs w:val="18"/>
                    </w:rPr>
                  </w:pPr>
                  <w:r>
                    <w:rPr>
                      <w:rFonts w:hint="eastAsia"/>
                      <w:sz w:val="18"/>
                      <w:szCs w:val="18"/>
                    </w:rPr>
                    <w:t>北侧</w:t>
                  </w:r>
                </w:p>
              </w:tc>
              <w:tc>
                <w:tcPr>
                  <w:tcW w:w="1726" w:type="dxa"/>
                  <w:shd w:val="clear" w:color="auto" w:fill="auto"/>
                  <w:vAlign w:val="center"/>
                </w:tcPr>
                <w:p>
                  <w:pPr>
                    <w:spacing w:line="240" w:lineRule="auto"/>
                    <w:ind w:firstLine="0" w:firstLineChars="0"/>
                    <w:jc w:val="center"/>
                    <w:rPr>
                      <w:rFonts w:hint="default" w:eastAsia="宋体"/>
                      <w:sz w:val="18"/>
                      <w:szCs w:val="18"/>
                      <w:lang w:val="en-US" w:eastAsia="zh-CN"/>
                    </w:rPr>
                  </w:pPr>
                  <w:r>
                    <w:rPr>
                      <w:rFonts w:hint="eastAsia"/>
                      <w:sz w:val="18"/>
                      <w:szCs w:val="18"/>
                      <w:lang w:val="en-US" w:eastAsia="zh-CN"/>
                    </w:rPr>
                    <w:t>5</w:t>
                  </w:r>
                </w:p>
              </w:tc>
              <w:tc>
                <w:tcPr>
                  <w:tcW w:w="1216" w:type="dxa"/>
                  <w:shd w:val="clear" w:color="auto" w:fill="auto"/>
                  <w:vAlign w:val="center"/>
                </w:tcPr>
                <w:p>
                  <w:pPr>
                    <w:spacing w:line="240" w:lineRule="auto"/>
                    <w:ind w:firstLine="0" w:firstLineChars="0"/>
                    <w:jc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w:t>
                  </w:r>
                </w:p>
              </w:tc>
              <w:tc>
                <w:tcPr>
                  <w:tcW w:w="1216" w:type="dxa"/>
                  <w:shd w:val="clear" w:color="auto" w:fill="auto"/>
                  <w:vAlign w:val="center"/>
                </w:tcPr>
                <w:p>
                  <w:pPr>
                    <w:spacing w:line="240" w:lineRule="auto"/>
                    <w:ind w:firstLine="0" w:firstLineChars="0"/>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w:t>
                  </w:r>
                </w:p>
              </w:tc>
              <w:tc>
                <w:tcPr>
                  <w:tcW w:w="1302" w:type="dxa"/>
                  <w:shd w:val="clear" w:color="auto" w:fill="auto"/>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60</w:t>
                  </w:r>
                </w:p>
              </w:tc>
              <w:tc>
                <w:tcPr>
                  <w:tcW w:w="1165" w:type="dxa"/>
                  <w:shd w:val="clear" w:color="auto" w:fill="auto"/>
                  <w:vAlign w:val="center"/>
                </w:tcPr>
                <w:p>
                  <w:pPr>
                    <w:spacing w:line="240" w:lineRule="auto"/>
                    <w:ind w:firstLine="0" w:firstLineChars="0"/>
                    <w:jc w:val="center"/>
                    <w:rPr>
                      <w:rFonts w:hint="eastAsia" w:eastAsia="宋体"/>
                      <w:sz w:val="18"/>
                      <w:szCs w:val="18"/>
                    </w:rPr>
                  </w:pPr>
                  <w:r>
                    <w:rPr>
                      <w:rFonts w:hint="eastAsia"/>
                      <w:sz w:val="18"/>
                      <w:szCs w:val="18"/>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shd w:val="clear" w:color="auto" w:fill="auto"/>
                  <w:vAlign w:val="center"/>
                </w:tcPr>
                <w:p>
                  <w:pPr>
                    <w:spacing w:line="240" w:lineRule="auto"/>
                    <w:ind w:firstLine="0" w:firstLineChars="0"/>
                    <w:jc w:val="center"/>
                    <w:rPr>
                      <w:sz w:val="18"/>
                      <w:szCs w:val="18"/>
                    </w:rPr>
                  </w:pPr>
                </w:p>
              </w:tc>
              <w:tc>
                <w:tcPr>
                  <w:tcW w:w="1778" w:type="dxa"/>
                  <w:shd w:val="clear" w:color="auto" w:fill="auto"/>
                  <w:vAlign w:val="center"/>
                </w:tcPr>
                <w:p>
                  <w:pPr>
                    <w:spacing w:line="240" w:lineRule="auto"/>
                    <w:ind w:firstLine="0" w:firstLineChars="0"/>
                    <w:jc w:val="center"/>
                    <w:rPr>
                      <w:rFonts w:hint="eastAsia" w:eastAsia="宋体"/>
                      <w:sz w:val="18"/>
                      <w:szCs w:val="18"/>
                      <w:lang w:eastAsia="zh-CN"/>
                    </w:rPr>
                  </w:pPr>
                  <w:r>
                    <w:rPr>
                      <w:rFonts w:hint="eastAsia"/>
                      <w:sz w:val="18"/>
                      <w:szCs w:val="18"/>
                      <w:lang w:eastAsia="zh-CN"/>
                    </w:rPr>
                    <w:t>西北侧敏感点</w:t>
                  </w:r>
                </w:p>
              </w:tc>
              <w:tc>
                <w:tcPr>
                  <w:tcW w:w="1726" w:type="dxa"/>
                  <w:shd w:val="clear" w:color="auto" w:fill="auto"/>
                  <w:vAlign w:val="center"/>
                </w:tcPr>
                <w:p>
                  <w:pPr>
                    <w:spacing w:line="240" w:lineRule="auto"/>
                    <w:ind w:firstLine="0" w:firstLineChars="0"/>
                    <w:jc w:val="center"/>
                    <w:rPr>
                      <w:rFonts w:hint="default"/>
                      <w:sz w:val="18"/>
                      <w:szCs w:val="18"/>
                      <w:lang w:val="en-US" w:eastAsia="zh-CN"/>
                    </w:rPr>
                  </w:pPr>
                  <w:r>
                    <w:rPr>
                      <w:rFonts w:hint="eastAsia"/>
                      <w:sz w:val="18"/>
                      <w:szCs w:val="18"/>
                      <w:lang w:val="en-US" w:eastAsia="zh-CN"/>
                    </w:rPr>
                    <w:t>8</w:t>
                  </w:r>
                </w:p>
              </w:tc>
              <w:tc>
                <w:tcPr>
                  <w:tcW w:w="1216" w:type="dxa"/>
                  <w:shd w:val="clear" w:color="auto" w:fill="auto"/>
                  <w:vAlign w:val="center"/>
                </w:tcPr>
                <w:p>
                  <w:pPr>
                    <w:spacing w:line="240" w:lineRule="auto"/>
                    <w:ind w:firstLine="0" w:firstLineChars="0"/>
                    <w:jc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48.2</w:t>
                  </w:r>
                </w:p>
              </w:tc>
              <w:tc>
                <w:tcPr>
                  <w:tcW w:w="1216" w:type="dxa"/>
                  <w:shd w:val="clear" w:color="auto" w:fill="auto"/>
                  <w:vAlign w:val="center"/>
                </w:tcPr>
                <w:p>
                  <w:pPr>
                    <w:spacing w:line="240" w:lineRule="auto"/>
                    <w:ind w:firstLine="0" w:firstLineChars="0"/>
                    <w:jc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51.0</w:t>
                  </w:r>
                </w:p>
              </w:tc>
              <w:tc>
                <w:tcPr>
                  <w:tcW w:w="1302" w:type="dxa"/>
                  <w:shd w:val="clear" w:color="auto" w:fill="auto"/>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58</w:t>
                  </w:r>
                </w:p>
              </w:tc>
              <w:tc>
                <w:tcPr>
                  <w:tcW w:w="1165" w:type="dxa"/>
                  <w:shd w:val="clear" w:color="auto" w:fill="auto"/>
                  <w:vAlign w:val="center"/>
                </w:tcPr>
                <w:p>
                  <w:pPr>
                    <w:spacing w:line="240" w:lineRule="auto"/>
                    <w:ind w:firstLine="0" w:firstLineChars="0"/>
                    <w:jc w:val="center"/>
                    <w:rPr>
                      <w:rFonts w:hint="eastAsia" w:eastAsia="宋体"/>
                      <w:sz w:val="18"/>
                      <w:szCs w:val="18"/>
                      <w:lang w:eastAsia="zh-CN"/>
                    </w:rPr>
                  </w:pPr>
                  <w:r>
                    <w:rPr>
                      <w:rFonts w:hint="eastAsia"/>
                      <w:sz w:val="18"/>
                      <w:szCs w:val="18"/>
                      <w:lang w:val="en-US" w:eastAsia="zh-CN"/>
                    </w:rPr>
                    <w:t>6</w:t>
                  </w:r>
                  <w:bookmarkStart w:id="22" w:name="_GoBack"/>
                  <w:bookmarkEnd w:id="22"/>
                  <w:r>
                    <w:rPr>
                      <w:rFonts w:hint="eastAsia"/>
                      <w:sz w:val="18"/>
                      <w:szCs w:val="18"/>
                      <w:lang w:val="en-US" w:eastAsia="zh-CN"/>
                    </w:rPr>
                    <w:t>0</w:t>
                  </w:r>
                </w:p>
              </w:tc>
            </w:tr>
          </w:tbl>
          <w:p>
            <w:pPr>
              <w:spacing w:line="360" w:lineRule="auto"/>
              <w:ind w:firstLine="420"/>
              <w:rPr>
                <w:rFonts w:hint="eastAsia"/>
                <w:sz w:val="24"/>
                <w:szCs w:val="24"/>
                <w:lang w:eastAsia="zh-CN"/>
              </w:rPr>
            </w:pPr>
            <w:r>
              <w:rPr>
                <w:rFonts w:hint="eastAsia"/>
                <w:sz w:val="24"/>
                <w:szCs w:val="24"/>
              </w:rPr>
              <w:t>根据上述预测结果表明，项目正常运营后</w:t>
            </w:r>
            <w:r>
              <w:rPr>
                <w:rFonts w:hint="eastAsia"/>
                <w:sz w:val="24"/>
                <w:szCs w:val="24"/>
                <w:lang w:eastAsia="zh-CN"/>
              </w:rPr>
              <w:t>，东侧、南侧、西侧</w:t>
            </w:r>
            <w:r>
              <w:rPr>
                <w:rFonts w:hint="eastAsia"/>
                <w:sz w:val="24"/>
                <w:szCs w:val="24"/>
              </w:rPr>
              <w:t>厂界噪声预测值均可达到</w:t>
            </w:r>
            <w:r>
              <w:rPr>
                <w:sz w:val="24"/>
                <w:szCs w:val="24"/>
              </w:rPr>
              <w:t>《工业企业厂界环境噪声排放标准》（GB12348-2008）</w:t>
            </w:r>
            <w:r>
              <w:rPr>
                <w:rFonts w:hint="eastAsia"/>
                <w:sz w:val="24"/>
                <w:szCs w:val="24"/>
                <w:lang w:val="en-US" w:eastAsia="zh-CN"/>
              </w:rPr>
              <w:t>2</w:t>
            </w:r>
            <w:r>
              <w:rPr>
                <w:sz w:val="24"/>
                <w:szCs w:val="24"/>
              </w:rPr>
              <w:t>类标准</w:t>
            </w:r>
            <w:r>
              <w:rPr>
                <w:rFonts w:hint="eastAsia"/>
                <w:sz w:val="24"/>
                <w:szCs w:val="24"/>
              </w:rPr>
              <w:t>限值要求</w:t>
            </w:r>
            <w:r>
              <w:rPr>
                <w:sz w:val="24"/>
                <w:szCs w:val="24"/>
              </w:rPr>
              <w:t>。</w:t>
            </w:r>
            <w:r>
              <w:rPr>
                <w:rFonts w:hint="eastAsia"/>
                <w:sz w:val="24"/>
                <w:szCs w:val="24"/>
                <w:lang w:eastAsia="zh-CN"/>
              </w:rPr>
              <w:t>北侧</w:t>
            </w:r>
            <w:r>
              <w:rPr>
                <w:rFonts w:hint="eastAsia"/>
                <w:sz w:val="24"/>
                <w:szCs w:val="24"/>
              </w:rPr>
              <w:t>厂界噪声预测值</w:t>
            </w:r>
            <w:r>
              <w:rPr>
                <w:rFonts w:hint="eastAsia"/>
                <w:sz w:val="24"/>
                <w:szCs w:val="24"/>
                <w:lang w:eastAsia="zh-CN"/>
              </w:rPr>
              <w:t>达到</w:t>
            </w:r>
            <w:r>
              <w:rPr>
                <w:sz w:val="24"/>
                <w:szCs w:val="24"/>
              </w:rPr>
              <w:t>《工业企业厂界环境噪声排放标准》（GB12348-2008）</w:t>
            </w:r>
            <w:r>
              <w:rPr>
                <w:rFonts w:hint="eastAsia"/>
                <w:sz w:val="24"/>
                <w:szCs w:val="24"/>
                <w:lang w:val="en-US" w:eastAsia="zh-CN"/>
              </w:rPr>
              <w:t>4</w:t>
            </w:r>
            <w:r>
              <w:rPr>
                <w:sz w:val="24"/>
                <w:szCs w:val="24"/>
              </w:rPr>
              <w:t>类标准</w:t>
            </w:r>
            <w:r>
              <w:rPr>
                <w:rFonts w:hint="eastAsia"/>
                <w:sz w:val="24"/>
                <w:szCs w:val="24"/>
              </w:rPr>
              <w:t>限值要求</w:t>
            </w:r>
            <w:r>
              <w:rPr>
                <w:rFonts w:hint="eastAsia"/>
                <w:sz w:val="24"/>
                <w:szCs w:val="24"/>
                <w:lang w:eastAsia="zh-CN"/>
              </w:rPr>
              <w:t>；西北侧敏感点噪声符合《声环境质量标准》（</w:t>
            </w:r>
            <w:r>
              <w:rPr>
                <w:rFonts w:hint="eastAsia"/>
                <w:sz w:val="24"/>
                <w:szCs w:val="24"/>
                <w:lang w:val="en-US" w:eastAsia="zh-CN"/>
              </w:rPr>
              <w:t>GB3096-2008</w:t>
            </w:r>
            <w:r>
              <w:rPr>
                <w:rFonts w:hint="eastAsia"/>
                <w:sz w:val="24"/>
                <w:szCs w:val="24"/>
                <w:lang w:eastAsia="zh-CN"/>
              </w:rPr>
              <w:t>）表</w:t>
            </w:r>
            <w:r>
              <w:rPr>
                <w:rFonts w:hint="eastAsia"/>
                <w:sz w:val="24"/>
                <w:szCs w:val="24"/>
                <w:lang w:val="en-US" w:eastAsia="zh-CN"/>
              </w:rPr>
              <w:t>1</w:t>
            </w:r>
            <w:r>
              <w:rPr>
                <w:rFonts w:hint="eastAsia"/>
                <w:sz w:val="24"/>
                <w:szCs w:val="24"/>
                <w:lang w:eastAsia="zh-CN"/>
              </w:rPr>
              <w:t>中</w:t>
            </w:r>
            <w:r>
              <w:rPr>
                <w:rFonts w:hint="eastAsia"/>
                <w:sz w:val="24"/>
                <w:szCs w:val="24"/>
                <w:lang w:val="en-US" w:eastAsia="zh-CN"/>
              </w:rPr>
              <w:t>2类标准限值要求</w:t>
            </w:r>
            <w:r>
              <w:rPr>
                <w:sz w:val="24"/>
                <w:szCs w:val="24"/>
              </w:rPr>
              <w:t>。</w:t>
            </w:r>
            <w:r>
              <w:rPr>
                <w:rFonts w:hint="eastAsia"/>
                <w:sz w:val="24"/>
                <w:szCs w:val="24"/>
                <w:lang w:eastAsia="zh-CN"/>
              </w:rPr>
              <w:t>本项目厂界周边有植被阻隔，经减速慢行、植被吸声等，可有效降低噪声声级，对环境影响不大。</w:t>
            </w:r>
          </w:p>
          <w:p>
            <w:pPr>
              <w:spacing w:line="360" w:lineRule="auto"/>
              <w:ind w:firstLine="420"/>
              <w:rPr>
                <w:rFonts w:hint="eastAsia"/>
                <w:sz w:val="24"/>
                <w:szCs w:val="24"/>
                <w:lang w:eastAsia="zh-CN"/>
              </w:rPr>
            </w:pPr>
            <w:r>
              <w:rPr>
                <w:rFonts w:hint="eastAsia"/>
                <w:sz w:val="24"/>
                <w:szCs w:val="24"/>
                <w:lang w:eastAsia="zh-CN"/>
              </w:rPr>
              <w:t>为进一步减小噪声对环境的影响，营运期应采取以下措施：</w:t>
            </w:r>
          </w:p>
          <w:p>
            <w:pPr>
              <w:spacing w:line="360" w:lineRule="auto"/>
              <w:ind w:firstLine="420"/>
              <w:rPr>
                <w:rFonts w:hint="eastAsia"/>
                <w:sz w:val="24"/>
                <w:szCs w:val="24"/>
                <w:lang w:eastAsia="zh-CN"/>
              </w:rPr>
            </w:pPr>
            <w:r>
              <w:rPr>
                <w:rFonts w:hint="eastAsia"/>
                <w:sz w:val="24"/>
                <w:szCs w:val="24"/>
                <w:lang w:eastAsia="zh-CN"/>
              </w:rPr>
              <w:t>①进入场区车辆应限速慢行，禁止鸣笛，合理安排作业时间，禁止夜间、午休时段作业。运输车辆经过周围噪声敏感区时，应该限值车速、禁止鸣笛，避免夜间运输。</w:t>
            </w:r>
          </w:p>
          <w:p>
            <w:pPr>
              <w:spacing w:line="360" w:lineRule="auto"/>
              <w:ind w:firstLine="420"/>
              <w:rPr>
                <w:rFonts w:hint="eastAsia"/>
                <w:sz w:val="24"/>
                <w:szCs w:val="24"/>
                <w:lang w:eastAsia="zh-CN"/>
              </w:rPr>
            </w:pPr>
            <w:r>
              <w:rPr>
                <w:rFonts w:hint="eastAsia"/>
                <w:sz w:val="24"/>
                <w:szCs w:val="24"/>
                <w:lang w:eastAsia="zh-CN"/>
              </w:rPr>
              <w:t>②尽量采用先进低噪声设备，定期对产噪施工设备加强维护和维修工作。</w:t>
            </w:r>
          </w:p>
          <w:p>
            <w:pPr>
              <w:spacing w:line="360" w:lineRule="auto"/>
              <w:ind w:firstLine="420"/>
              <w:rPr>
                <w:rFonts w:hint="eastAsia"/>
                <w:sz w:val="24"/>
                <w:szCs w:val="24"/>
                <w:lang w:eastAsia="zh-CN"/>
              </w:rPr>
            </w:pPr>
            <w:r>
              <w:rPr>
                <w:rFonts w:hint="eastAsia"/>
                <w:sz w:val="24"/>
                <w:szCs w:val="24"/>
                <w:lang w:eastAsia="zh-CN"/>
              </w:rPr>
              <w:t>③尽量减少多台机械同时使用频率，禁止在距离敏感目标较近区域同时使用多台机械作业。</w:t>
            </w:r>
          </w:p>
          <w:p>
            <w:pPr>
              <w:spacing w:line="360" w:lineRule="auto"/>
              <w:ind w:firstLine="420"/>
              <w:rPr>
                <w:rFonts w:hint="eastAsia"/>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）环境监测计划</w:t>
            </w:r>
          </w:p>
          <w:p>
            <w:pPr>
              <w:spacing w:line="360" w:lineRule="auto"/>
              <w:ind w:firstLine="420"/>
              <w:rPr>
                <w:rFonts w:hint="eastAsia"/>
                <w:sz w:val="24"/>
                <w:szCs w:val="24"/>
              </w:rPr>
            </w:pPr>
            <w:r>
              <w:rPr>
                <w:rFonts w:hint="eastAsia"/>
                <w:sz w:val="24"/>
                <w:szCs w:val="24"/>
              </w:rPr>
              <w:t>根据《排污单位自行监测技术指南 总则》（HJ819-2017）等规定的监测要求，制定本项目噪声监测计划，具体要求见下表。</w:t>
            </w:r>
          </w:p>
          <w:p>
            <w:pPr>
              <w:spacing w:line="360" w:lineRule="auto"/>
              <w:jc w:val="center"/>
              <w:rPr>
                <w:b/>
                <w:bCs/>
                <w:sz w:val="21"/>
                <w:szCs w:val="21"/>
              </w:rPr>
            </w:pPr>
            <w:r>
              <w:rPr>
                <w:rFonts w:hint="eastAsia"/>
                <w:b/>
                <w:bCs/>
                <w:sz w:val="21"/>
                <w:szCs w:val="21"/>
              </w:rPr>
              <w:t>表</w:t>
            </w:r>
            <w:r>
              <w:rPr>
                <w:rFonts w:hint="eastAsia"/>
                <w:b/>
                <w:bCs/>
                <w:sz w:val="21"/>
                <w:szCs w:val="21"/>
                <w:lang w:val="en-US" w:eastAsia="zh-CN"/>
              </w:rPr>
              <w:t>23</w:t>
            </w:r>
            <w:r>
              <w:rPr>
                <w:rFonts w:hint="eastAsia"/>
                <w:b/>
                <w:bCs/>
                <w:sz w:val="21"/>
                <w:szCs w:val="21"/>
              </w:rPr>
              <w:t xml:space="preserve">  噪声监测计划</w:t>
            </w:r>
          </w:p>
          <w:tbl>
            <w:tblPr>
              <w:tblStyle w:val="25"/>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1421"/>
              <w:gridCol w:w="4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dxa"/>
                  <w:vAlign w:val="center"/>
                </w:tcPr>
                <w:p>
                  <w:pPr>
                    <w:spacing w:line="240" w:lineRule="auto"/>
                    <w:ind w:firstLine="0" w:firstLineChars="0"/>
                    <w:jc w:val="center"/>
                    <w:rPr>
                      <w:b/>
                      <w:bCs/>
                      <w:sz w:val="21"/>
                      <w:szCs w:val="21"/>
                    </w:rPr>
                  </w:pPr>
                  <w:r>
                    <w:rPr>
                      <w:rFonts w:hint="eastAsia"/>
                      <w:b/>
                      <w:bCs/>
                      <w:sz w:val="21"/>
                      <w:szCs w:val="21"/>
                    </w:rPr>
                    <w:t>监测点位</w:t>
                  </w:r>
                </w:p>
              </w:tc>
              <w:tc>
                <w:tcPr>
                  <w:tcW w:w="1421" w:type="dxa"/>
                  <w:vAlign w:val="center"/>
                </w:tcPr>
                <w:p>
                  <w:pPr>
                    <w:spacing w:line="240" w:lineRule="auto"/>
                    <w:ind w:firstLine="0" w:firstLineChars="0"/>
                    <w:jc w:val="center"/>
                    <w:rPr>
                      <w:b/>
                      <w:bCs/>
                      <w:sz w:val="21"/>
                      <w:szCs w:val="21"/>
                    </w:rPr>
                  </w:pPr>
                  <w:r>
                    <w:rPr>
                      <w:rFonts w:hint="eastAsia"/>
                      <w:b/>
                      <w:bCs/>
                      <w:sz w:val="21"/>
                      <w:szCs w:val="21"/>
                    </w:rPr>
                    <w:t>监测频次</w:t>
                  </w:r>
                </w:p>
              </w:tc>
              <w:tc>
                <w:tcPr>
                  <w:tcW w:w="4087" w:type="dxa"/>
                  <w:vAlign w:val="center"/>
                </w:tcPr>
                <w:p>
                  <w:pPr>
                    <w:spacing w:line="240" w:lineRule="auto"/>
                    <w:ind w:firstLine="0" w:firstLineChars="0"/>
                    <w:jc w:val="center"/>
                    <w:rPr>
                      <w:b/>
                      <w:bCs/>
                      <w:sz w:val="21"/>
                      <w:szCs w:val="21"/>
                    </w:rPr>
                  </w:pPr>
                  <w:r>
                    <w:rPr>
                      <w:rFonts w:hint="eastAsia"/>
                      <w:b/>
                      <w:bCs/>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dxa"/>
                  <w:vAlign w:val="center"/>
                </w:tcPr>
                <w:p>
                  <w:pPr>
                    <w:spacing w:line="240" w:lineRule="auto"/>
                    <w:ind w:firstLine="0" w:firstLineChars="0"/>
                    <w:jc w:val="center"/>
                    <w:rPr>
                      <w:sz w:val="21"/>
                      <w:szCs w:val="21"/>
                    </w:rPr>
                  </w:pPr>
                  <w:r>
                    <w:rPr>
                      <w:rFonts w:hint="eastAsia"/>
                      <w:sz w:val="21"/>
                      <w:szCs w:val="21"/>
                    </w:rPr>
                    <w:t>厂界四周外1m各一点</w:t>
                  </w:r>
                </w:p>
              </w:tc>
              <w:tc>
                <w:tcPr>
                  <w:tcW w:w="1421" w:type="dxa"/>
                  <w:vAlign w:val="center"/>
                </w:tcPr>
                <w:p>
                  <w:pPr>
                    <w:spacing w:line="240" w:lineRule="auto"/>
                    <w:ind w:firstLine="0" w:firstLineChars="0"/>
                    <w:jc w:val="center"/>
                    <w:rPr>
                      <w:sz w:val="21"/>
                      <w:szCs w:val="21"/>
                    </w:rPr>
                  </w:pPr>
                  <w:r>
                    <w:rPr>
                      <w:rFonts w:hint="eastAsia"/>
                      <w:sz w:val="21"/>
                      <w:szCs w:val="21"/>
                    </w:rPr>
                    <w:t>1次/季度</w:t>
                  </w:r>
                </w:p>
              </w:tc>
              <w:tc>
                <w:tcPr>
                  <w:tcW w:w="4087" w:type="dxa"/>
                  <w:vAlign w:val="center"/>
                </w:tcPr>
                <w:p>
                  <w:pPr>
                    <w:spacing w:line="240" w:lineRule="auto"/>
                    <w:ind w:firstLine="0" w:firstLineChars="0"/>
                    <w:jc w:val="center"/>
                    <w:rPr>
                      <w:sz w:val="21"/>
                      <w:szCs w:val="21"/>
                    </w:rPr>
                  </w:pPr>
                  <w:r>
                    <w:rPr>
                      <w:sz w:val="21"/>
                      <w:szCs w:val="21"/>
                    </w:rPr>
                    <w:t>《工业企业厂界环境噪声排放标准》（GB12348-2008）</w:t>
                  </w:r>
                  <w:r>
                    <w:rPr>
                      <w:rFonts w:hint="eastAsia"/>
                      <w:sz w:val="21"/>
                      <w:szCs w:val="21"/>
                      <w:lang w:val="en-US" w:eastAsia="zh-CN"/>
                    </w:rPr>
                    <w:t>2</w:t>
                  </w:r>
                  <w:r>
                    <w:rPr>
                      <w:sz w:val="21"/>
                      <w:szCs w:val="21"/>
                    </w:rPr>
                    <w:t>类</w:t>
                  </w:r>
                  <w:r>
                    <w:rPr>
                      <w:rFonts w:hint="eastAsia"/>
                      <w:sz w:val="21"/>
                      <w:szCs w:val="21"/>
                    </w:rPr>
                    <w:t>（东、</w:t>
                  </w:r>
                  <w:r>
                    <w:rPr>
                      <w:rFonts w:hint="eastAsia"/>
                      <w:sz w:val="21"/>
                      <w:szCs w:val="21"/>
                      <w:lang w:eastAsia="zh-CN"/>
                    </w:rPr>
                    <w:t>南、西</w:t>
                  </w:r>
                  <w:r>
                    <w:rPr>
                      <w:rFonts w:hint="eastAsia"/>
                      <w:sz w:val="21"/>
                      <w:szCs w:val="21"/>
                    </w:rPr>
                    <w:t>）</w:t>
                  </w:r>
                  <w:r>
                    <w:rPr>
                      <w:sz w:val="21"/>
                      <w:szCs w:val="21"/>
                    </w:rPr>
                    <w:t>、4</w:t>
                  </w:r>
                  <w:r>
                    <w:rPr>
                      <w:rFonts w:hint="eastAsia"/>
                      <w:sz w:val="21"/>
                      <w:szCs w:val="21"/>
                    </w:rPr>
                    <w:t>类（</w:t>
                  </w:r>
                  <w:r>
                    <w:rPr>
                      <w:rFonts w:hint="eastAsia"/>
                      <w:sz w:val="21"/>
                      <w:szCs w:val="21"/>
                      <w:lang w:eastAsia="zh-CN"/>
                    </w:rPr>
                    <w:t>北</w:t>
                  </w:r>
                  <w:r>
                    <w:rPr>
                      <w:rFonts w:hint="eastAsia"/>
                      <w:sz w:val="21"/>
                      <w:szCs w:val="21"/>
                    </w:rPr>
                    <w:t>）</w:t>
                  </w:r>
                </w:p>
              </w:tc>
            </w:tr>
          </w:tbl>
          <w:p>
            <w:pPr>
              <w:numPr>
                <w:ilvl w:val="0"/>
                <w:numId w:val="4"/>
              </w:numPr>
              <w:adjustRightInd w:val="0"/>
              <w:snapToGrid w:val="0"/>
              <w:spacing w:line="360" w:lineRule="auto"/>
              <w:ind w:left="0" w:leftChars="0" w:firstLine="0" w:firstLineChars="0"/>
              <w:jc w:val="left"/>
              <w:rPr>
                <w:rFonts w:hint="eastAsia"/>
                <w:b/>
                <w:bCs/>
                <w:sz w:val="24"/>
                <w:szCs w:val="24"/>
                <w:lang w:val="en-US" w:eastAsia="zh-CN"/>
              </w:rPr>
            </w:pPr>
            <w:r>
              <w:rPr>
                <w:rFonts w:hint="eastAsia"/>
                <w:b/>
                <w:bCs/>
                <w:sz w:val="24"/>
                <w:szCs w:val="24"/>
                <w:lang w:val="en-US" w:eastAsia="zh-CN"/>
              </w:rPr>
              <w:t>固体废弃物</w:t>
            </w:r>
          </w:p>
          <w:p>
            <w:pPr>
              <w:numPr>
                <w:ilvl w:val="0"/>
                <w:numId w:val="0"/>
              </w:numPr>
              <w:adjustRightInd w:val="0"/>
              <w:snapToGrid w:val="0"/>
              <w:spacing w:line="360" w:lineRule="auto"/>
              <w:ind w:leftChars="0" w:firstLine="480" w:firstLineChars="200"/>
              <w:jc w:val="left"/>
              <w:rPr>
                <w:rFonts w:hint="eastAsia"/>
                <w:sz w:val="24"/>
                <w:szCs w:val="24"/>
                <w:lang w:val="en-US" w:eastAsia="zh-CN"/>
              </w:rPr>
            </w:pPr>
            <w:r>
              <w:rPr>
                <w:rFonts w:hint="eastAsia"/>
                <w:sz w:val="24"/>
                <w:szCs w:val="24"/>
                <w:lang w:val="en-US" w:eastAsia="zh-CN"/>
              </w:rPr>
              <w:t>本项目产生的固体废物主要为化验检测过程产生的固废S1、筛分过程产生的杂质S2、生物质灰渣S3、除尘系统收集的粉尘S4、废包装袋S5、废机油和废油桶S6、生活垃圾S7。</w:t>
            </w:r>
          </w:p>
          <w:p>
            <w:pPr>
              <w:numPr>
                <w:ilvl w:val="0"/>
                <w:numId w:val="0"/>
              </w:numPr>
              <w:adjustRightInd w:val="0"/>
              <w:snapToGrid w:val="0"/>
              <w:spacing w:line="360" w:lineRule="auto"/>
              <w:ind w:left="0" w:leftChars="0" w:firstLine="480" w:firstLineChars="200"/>
              <w:jc w:val="left"/>
              <w:rPr>
                <w:rFonts w:hint="eastAsia"/>
                <w:sz w:val="24"/>
                <w:szCs w:val="24"/>
                <w:lang w:val="en-US" w:eastAsia="zh-CN"/>
              </w:rPr>
            </w:pPr>
            <w:r>
              <w:rPr>
                <w:rFonts w:hint="eastAsia" w:ascii="Times New Roman" w:hAnsi="Times New Roman" w:eastAsia="宋体" w:cs="Times New Roman"/>
                <w:kern w:val="2"/>
                <w:sz w:val="24"/>
                <w:szCs w:val="24"/>
                <w:lang w:val="en-US" w:eastAsia="zh-CN" w:bidi="ar-SA"/>
              </w:rPr>
              <w:t>（1）</w:t>
            </w:r>
            <w:r>
              <w:rPr>
                <w:rFonts w:hint="eastAsia"/>
                <w:sz w:val="24"/>
                <w:szCs w:val="24"/>
                <w:lang w:val="en-US" w:eastAsia="zh-CN"/>
              </w:rPr>
              <w:t>化验检测过程产生的固废S1</w:t>
            </w:r>
          </w:p>
          <w:p>
            <w:pPr>
              <w:pStyle w:val="9"/>
              <w:spacing w:line="360" w:lineRule="auto"/>
              <w:ind w:firstLine="480" w:firstLineChars="200"/>
              <w:rPr>
                <w:rFonts w:hint="default"/>
                <w:sz w:val="24"/>
                <w:szCs w:val="24"/>
                <w:lang w:val="en-US" w:eastAsia="zh-CN"/>
              </w:rPr>
            </w:pPr>
            <w:r>
              <w:rPr>
                <w:rFonts w:hint="eastAsia"/>
                <w:sz w:val="24"/>
                <w:szCs w:val="24"/>
                <w:lang w:val="en-US" w:eastAsia="zh-CN"/>
              </w:rPr>
              <w:t>本项目粮食的检测主要为粮食水份、杂质、容重、纯粮率、不完善粒等常规屋里检测，不涉及用溶剂、化学试剂等，化验检测过程结束后会产生杂质等废料，产生量约为0.01t/a，收集后可外售饲料加工厂综合利用。</w:t>
            </w:r>
          </w:p>
          <w:p>
            <w:pPr>
              <w:numPr>
                <w:ilvl w:val="0"/>
                <w:numId w:val="0"/>
              </w:numPr>
              <w:adjustRightInd w:val="0"/>
              <w:snapToGrid w:val="0"/>
              <w:spacing w:line="360" w:lineRule="auto"/>
              <w:ind w:left="0" w:leftChars="0" w:firstLine="480" w:firstLineChars="200"/>
              <w:jc w:val="left"/>
              <w:rPr>
                <w:rFonts w:hint="eastAsia"/>
                <w:sz w:val="24"/>
                <w:szCs w:val="24"/>
                <w:lang w:val="en-US" w:eastAsia="zh-CN"/>
              </w:rPr>
            </w:pPr>
            <w:r>
              <w:rPr>
                <w:rFonts w:hint="eastAsia" w:ascii="Times New Roman" w:hAnsi="Times New Roman" w:eastAsia="宋体" w:cs="Times New Roman"/>
                <w:kern w:val="2"/>
                <w:sz w:val="24"/>
                <w:szCs w:val="24"/>
                <w:lang w:val="en-US" w:eastAsia="zh-CN" w:bidi="ar-SA"/>
              </w:rPr>
              <w:t>（2）</w:t>
            </w:r>
            <w:r>
              <w:rPr>
                <w:rFonts w:hint="eastAsia"/>
                <w:sz w:val="24"/>
                <w:szCs w:val="24"/>
                <w:lang w:val="en-US" w:eastAsia="zh-CN"/>
              </w:rPr>
              <w:t>筛分过程产生的杂质S2</w:t>
            </w:r>
          </w:p>
          <w:p>
            <w:pPr>
              <w:numPr>
                <w:ilvl w:val="0"/>
                <w:numId w:val="0"/>
              </w:numPr>
              <w:adjustRightInd w:val="0"/>
              <w:snapToGrid w:val="0"/>
              <w:spacing w:line="360" w:lineRule="auto"/>
              <w:ind w:firstLine="480" w:firstLineChars="200"/>
              <w:jc w:val="left"/>
              <w:rPr>
                <w:rFonts w:hint="eastAsia"/>
                <w:sz w:val="24"/>
                <w:szCs w:val="24"/>
                <w:lang w:val="en-US" w:eastAsia="zh-CN"/>
              </w:rPr>
            </w:pPr>
            <w:r>
              <w:rPr>
                <w:rFonts w:hint="eastAsia"/>
                <w:sz w:val="24"/>
                <w:szCs w:val="24"/>
                <w:lang w:val="en-US" w:eastAsia="zh-CN"/>
              </w:rPr>
              <w:t>清选工序会产生少量草棍、小麦芯等杂质，属于一般固体废物，约占原料的1‰，本年项目仓储能力为10万吨，故产生的杂质量为100t/a，经收集后暂存于一般固废暂存间，定期外售饲料加工厂综合利用。</w:t>
            </w:r>
          </w:p>
          <w:p>
            <w:pPr>
              <w:numPr>
                <w:ilvl w:val="0"/>
                <w:numId w:val="0"/>
              </w:numPr>
              <w:adjustRightInd w:val="0"/>
              <w:snapToGrid w:val="0"/>
              <w:spacing w:line="360" w:lineRule="auto"/>
              <w:ind w:firstLine="480" w:firstLineChars="200"/>
              <w:jc w:val="left"/>
              <w:rPr>
                <w:rFonts w:hint="default"/>
                <w:sz w:val="24"/>
                <w:szCs w:val="24"/>
                <w:lang w:val="en-US" w:eastAsia="zh-CN"/>
              </w:rPr>
            </w:pPr>
            <w:r>
              <w:rPr>
                <w:rFonts w:hint="eastAsia"/>
                <w:sz w:val="24"/>
                <w:szCs w:val="24"/>
                <w:lang w:val="en-US" w:eastAsia="zh-CN"/>
              </w:rPr>
              <w:t>建设单位拟建设一般工业固体废物暂存间，建筑面积约30m</w:t>
            </w:r>
            <w:r>
              <w:rPr>
                <w:rFonts w:hint="eastAsia"/>
                <w:sz w:val="24"/>
                <w:szCs w:val="24"/>
                <w:vertAlign w:val="superscript"/>
                <w:lang w:val="en-US" w:eastAsia="zh-CN"/>
              </w:rPr>
              <w:t>2</w:t>
            </w:r>
            <w:r>
              <w:rPr>
                <w:rFonts w:hint="eastAsia"/>
                <w:sz w:val="24"/>
                <w:szCs w:val="24"/>
                <w:lang w:val="en-US" w:eastAsia="zh-CN"/>
              </w:rPr>
              <w:t>，一般工业固废废物暂存间须按《一般工业固体废物贮存和填埋污染控制标准》（GB18599-2020）中相应的要求进行建设。</w:t>
            </w:r>
          </w:p>
          <w:p>
            <w:pPr>
              <w:numPr>
                <w:ilvl w:val="0"/>
                <w:numId w:val="0"/>
              </w:numPr>
              <w:adjustRightInd w:val="0"/>
              <w:snapToGrid w:val="0"/>
              <w:spacing w:line="360" w:lineRule="auto"/>
              <w:ind w:left="0" w:leftChars="0" w:firstLine="480" w:firstLineChars="200"/>
              <w:jc w:val="left"/>
              <w:rPr>
                <w:rFonts w:hint="eastAsia"/>
                <w:sz w:val="24"/>
                <w:szCs w:val="24"/>
                <w:lang w:val="en-US" w:eastAsia="zh-CN"/>
              </w:rPr>
            </w:pPr>
            <w:r>
              <w:rPr>
                <w:rFonts w:hint="eastAsia" w:ascii="Times New Roman" w:hAnsi="Times New Roman" w:eastAsia="宋体" w:cs="Times New Roman"/>
                <w:kern w:val="2"/>
                <w:sz w:val="24"/>
                <w:szCs w:val="24"/>
                <w:lang w:val="en-US" w:eastAsia="zh-CN" w:bidi="ar-SA"/>
              </w:rPr>
              <w:t>（3）</w:t>
            </w:r>
            <w:r>
              <w:rPr>
                <w:rFonts w:hint="eastAsia"/>
                <w:sz w:val="24"/>
                <w:szCs w:val="24"/>
                <w:lang w:val="en-US" w:eastAsia="zh-CN"/>
              </w:rPr>
              <w:t>生物质灰渣S3</w:t>
            </w:r>
          </w:p>
          <w:p>
            <w:pPr>
              <w:numPr>
                <w:ilvl w:val="0"/>
                <w:numId w:val="0"/>
              </w:numPr>
              <w:adjustRightInd w:val="0"/>
              <w:snapToGrid w:val="0"/>
              <w:spacing w:line="360" w:lineRule="auto"/>
              <w:ind w:firstLine="480" w:firstLineChars="200"/>
              <w:jc w:val="left"/>
              <w:rPr>
                <w:rFonts w:hint="default"/>
                <w:sz w:val="24"/>
                <w:szCs w:val="24"/>
                <w:lang w:val="en-US" w:eastAsia="zh-CN"/>
              </w:rPr>
            </w:pPr>
            <w:r>
              <w:rPr>
                <w:rFonts w:hint="eastAsia"/>
                <w:sz w:val="24"/>
                <w:szCs w:val="24"/>
                <w:lang w:val="en-US" w:eastAsia="zh-CN"/>
              </w:rPr>
              <w:t>本项目的热风炉所用燃料为生物质成型颗粒，所用量为1000t/a，灰渣产生量按用量的0.85%计算，约为8.5t/a。灰渣收集后全部外售进行综合利用，本项目拟建设30m</w:t>
            </w:r>
            <w:r>
              <w:rPr>
                <w:rFonts w:hint="eastAsia"/>
                <w:sz w:val="24"/>
                <w:szCs w:val="24"/>
                <w:vertAlign w:val="superscript"/>
                <w:lang w:val="en-US" w:eastAsia="zh-CN"/>
              </w:rPr>
              <w:t>2</w:t>
            </w:r>
            <w:r>
              <w:rPr>
                <w:rFonts w:hint="eastAsia"/>
                <w:sz w:val="24"/>
                <w:szCs w:val="24"/>
                <w:lang w:val="en-US" w:eastAsia="zh-CN"/>
              </w:rPr>
              <w:t>灰渣间，用于暂存项目产生的灰渣，要求灰渣间全封闭，并按照《一般工业固体废物贮存和填埋污染控制标准》（GB18599-2020）中相应要求进行防渗。</w:t>
            </w:r>
          </w:p>
          <w:p>
            <w:pPr>
              <w:numPr>
                <w:ilvl w:val="0"/>
                <w:numId w:val="0"/>
              </w:numPr>
              <w:adjustRightInd w:val="0"/>
              <w:snapToGrid w:val="0"/>
              <w:spacing w:line="360" w:lineRule="auto"/>
              <w:ind w:left="0" w:leftChars="0" w:firstLine="480" w:firstLineChars="200"/>
              <w:jc w:val="left"/>
              <w:rPr>
                <w:rFonts w:hint="eastAsia"/>
                <w:sz w:val="24"/>
                <w:szCs w:val="24"/>
                <w:lang w:val="en-US" w:eastAsia="zh-CN"/>
              </w:rPr>
            </w:pPr>
            <w:r>
              <w:rPr>
                <w:rFonts w:hint="eastAsia" w:ascii="Times New Roman" w:hAnsi="Times New Roman" w:eastAsia="宋体" w:cs="Times New Roman"/>
                <w:kern w:val="2"/>
                <w:sz w:val="24"/>
                <w:szCs w:val="24"/>
                <w:lang w:val="en-US" w:eastAsia="zh-CN" w:bidi="ar-SA"/>
              </w:rPr>
              <w:t>（4）</w:t>
            </w:r>
            <w:r>
              <w:rPr>
                <w:rFonts w:hint="eastAsia"/>
                <w:sz w:val="24"/>
                <w:szCs w:val="24"/>
                <w:lang w:val="en-US" w:eastAsia="zh-CN"/>
              </w:rPr>
              <w:t>除尘系统收集的粉尘S4</w:t>
            </w:r>
          </w:p>
          <w:p>
            <w:pPr>
              <w:numPr>
                <w:ilvl w:val="0"/>
                <w:numId w:val="0"/>
              </w:numPr>
              <w:adjustRightInd w:val="0"/>
              <w:snapToGrid w:val="0"/>
              <w:spacing w:line="360" w:lineRule="auto"/>
              <w:ind w:firstLine="480" w:firstLineChars="200"/>
              <w:jc w:val="left"/>
              <w:rPr>
                <w:rFonts w:hint="eastAsia"/>
                <w:sz w:val="24"/>
                <w:szCs w:val="24"/>
                <w:lang w:val="en-US" w:eastAsia="zh-CN"/>
              </w:rPr>
            </w:pPr>
            <w:r>
              <w:rPr>
                <w:rFonts w:hint="eastAsia"/>
                <w:sz w:val="24"/>
                <w:szCs w:val="24"/>
                <w:lang w:val="en-US" w:eastAsia="zh-CN"/>
              </w:rPr>
              <w:t>本项目卸粮、筛分、输送、烘干等过程设移动式集尘器，用于处理上述过程产生的粉尘，根据废气源强分析，集尘器收集粉尘量为62.2t/a，储存于一般工业固废暂存间，定期外售饲料加工厂综合利用。</w:t>
            </w:r>
          </w:p>
          <w:p>
            <w:pPr>
              <w:numPr>
                <w:ilvl w:val="0"/>
                <w:numId w:val="0"/>
              </w:numPr>
              <w:adjustRightInd w:val="0"/>
              <w:snapToGrid w:val="0"/>
              <w:spacing w:line="360" w:lineRule="auto"/>
              <w:ind w:firstLine="480" w:firstLineChars="200"/>
              <w:jc w:val="left"/>
              <w:rPr>
                <w:rFonts w:hint="eastAsia"/>
                <w:sz w:val="24"/>
                <w:szCs w:val="24"/>
                <w:lang w:val="en-US" w:eastAsia="zh-CN"/>
              </w:rPr>
            </w:pPr>
            <w:r>
              <w:rPr>
                <w:rFonts w:hint="eastAsia" w:ascii="Times New Roman" w:hAnsi="Times New Roman" w:eastAsia="宋体" w:cs="Times New Roman"/>
                <w:kern w:val="2"/>
                <w:sz w:val="24"/>
                <w:szCs w:val="24"/>
                <w:lang w:val="en-US" w:eastAsia="zh-CN" w:bidi="ar-SA"/>
              </w:rPr>
              <w:t>（</w:t>
            </w:r>
            <w:r>
              <w:rPr>
                <w:rFonts w:hint="eastAsia" w:cs="Times New Roman"/>
                <w:kern w:val="2"/>
                <w:sz w:val="24"/>
                <w:szCs w:val="24"/>
                <w:lang w:val="en-US" w:eastAsia="zh-CN" w:bidi="ar-SA"/>
              </w:rPr>
              <w:t>5</w:t>
            </w:r>
            <w:r>
              <w:rPr>
                <w:rFonts w:hint="eastAsia" w:ascii="Times New Roman" w:hAnsi="Times New Roman" w:eastAsia="宋体" w:cs="Times New Roman"/>
                <w:kern w:val="2"/>
                <w:sz w:val="24"/>
                <w:szCs w:val="24"/>
                <w:lang w:val="en-US" w:eastAsia="zh-CN" w:bidi="ar-SA"/>
              </w:rPr>
              <w:t>）</w:t>
            </w:r>
            <w:r>
              <w:rPr>
                <w:rFonts w:hint="eastAsia"/>
                <w:sz w:val="24"/>
                <w:szCs w:val="24"/>
                <w:lang w:val="en-US" w:eastAsia="zh-CN"/>
              </w:rPr>
              <w:t>废包装袋S5</w:t>
            </w:r>
          </w:p>
          <w:p>
            <w:pPr>
              <w:numPr>
                <w:ilvl w:val="0"/>
                <w:numId w:val="0"/>
              </w:numPr>
              <w:adjustRightInd w:val="0"/>
              <w:snapToGrid w:val="0"/>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本项目运营过程中会产生装运粮食的废旧包装袋，产生量约为0.1t/a，收集整理后，属于一般工业固废废物，暂存于一般工业固废废物暂存间，作为可回收利用废品外售处理。</w:t>
            </w:r>
          </w:p>
          <w:p>
            <w:pPr>
              <w:numPr>
                <w:ilvl w:val="0"/>
                <w:numId w:val="0"/>
              </w:numPr>
              <w:adjustRightInd w:val="0"/>
              <w:snapToGrid w:val="0"/>
              <w:spacing w:line="360" w:lineRule="auto"/>
              <w:ind w:firstLine="480" w:firstLineChars="200"/>
              <w:jc w:val="left"/>
              <w:rPr>
                <w:rFonts w:hint="eastAsia"/>
                <w:sz w:val="24"/>
                <w:szCs w:val="24"/>
                <w:lang w:val="en-US" w:eastAsia="zh-CN"/>
              </w:rPr>
            </w:pPr>
            <w:r>
              <w:rPr>
                <w:rFonts w:hint="eastAsia" w:ascii="Times New Roman" w:hAnsi="Times New Roman" w:eastAsia="宋体" w:cs="Times New Roman"/>
                <w:kern w:val="2"/>
                <w:sz w:val="24"/>
                <w:szCs w:val="24"/>
                <w:lang w:val="en-US" w:eastAsia="zh-CN" w:bidi="ar-SA"/>
              </w:rPr>
              <w:t>（</w:t>
            </w:r>
            <w:r>
              <w:rPr>
                <w:rFonts w:hint="eastAsia" w:cs="Times New Roman"/>
                <w:kern w:val="2"/>
                <w:sz w:val="24"/>
                <w:szCs w:val="24"/>
                <w:lang w:val="en-US" w:eastAsia="zh-CN" w:bidi="ar-SA"/>
              </w:rPr>
              <w:t>6</w:t>
            </w:r>
            <w:r>
              <w:rPr>
                <w:rFonts w:hint="eastAsia" w:ascii="Times New Roman" w:hAnsi="Times New Roman" w:eastAsia="宋体" w:cs="Times New Roman"/>
                <w:kern w:val="2"/>
                <w:sz w:val="24"/>
                <w:szCs w:val="24"/>
                <w:lang w:val="en-US" w:eastAsia="zh-CN" w:bidi="ar-SA"/>
              </w:rPr>
              <w:t>）</w:t>
            </w:r>
            <w:r>
              <w:rPr>
                <w:rFonts w:hint="eastAsia"/>
                <w:sz w:val="24"/>
                <w:szCs w:val="24"/>
                <w:lang w:val="en-US" w:eastAsia="zh-CN"/>
              </w:rPr>
              <w:t>废机油和废油桶S6</w:t>
            </w:r>
          </w:p>
          <w:p>
            <w:pPr>
              <w:numPr>
                <w:ilvl w:val="0"/>
                <w:numId w:val="0"/>
              </w:numPr>
              <w:adjustRightInd w:val="0"/>
              <w:snapToGrid w:val="0"/>
              <w:spacing w:line="360" w:lineRule="auto"/>
              <w:ind w:firstLine="480" w:firstLineChars="200"/>
              <w:jc w:val="left"/>
              <w:rPr>
                <w:rFonts w:hint="default"/>
                <w:sz w:val="24"/>
                <w:szCs w:val="24"/>
                <w:lang w:val="en-US" w:eastAsia="zh-CN"/>
              </w:rPr>
            </w:pPr>
            <w:r>
              <w:rPr>
                <w:rFonts w:hint="eastAsia"/>
                <w:sz w:val="24"/>
                <w:szCs w:val="24"/>
                <w:lang w:val="en-US" w:eastAsia="zh-CN"/>
              </w:rPr>
              <w:t>本项目正常运行是需要定期添加机油，无废机油产生，仅在检修时会有废机油、废油桶等产生，检修一次废机油产生量约0.005t/次，预计每年检修2次，即废机油产生量共0.01t/a。废包装桶约0.01t/a，根据《国家危险废物名录（2021年版）》，废机油属于其中“HW008废矿物油与含矿物油废物900-214-08车辆、轮船及其他机械维修过程中产生的废发动机油、制动器油、自动变速油、齿轮油等废润滑油”，废油桶属于其中“HW08废矿物油与含矿物油废物900-249-08其他生产、销售、使用过程中产生的废矿物油及沾染矿物油的废弃包装物”，均属于危险废物。废机油及废油桶由检修单位（有相应危废处理资质）直接回收处理，不在厂内暂存。</w:t>
            </w:r>
          </w:p>
          <w:p>
            <w:pPr>
              <w:numPr>
                <w:ilvl w:val="0"/>
                <w:numId w:val="0"/>
              </w:numPr>
              <w:adjustRightInd w:val="0"/>
              <w:snapToGrid w:val="0"/>
              <w:spacing w:line="360" w:lineRule="auto"/>
              <w:ind w:left="0" w:leftChars="0" w:firstLine="480" w:firstLineChars="200"/>
              <w:jc w:val="left"/>
              <w:rPr>
                <w:rFonts w:hint="eastAsia"/>
                <w:sz w:val="24"/>
                <w:szCs w:val="24"/>
                <w:lang w:val="en-US" w:eastAsia="zh-CN"/>
              </w:rPr>
            </w:pPr>
            <w:r>
              <w:rPr>
                <w:rFonts w:hint="eastAsia" w:ascii="Times New Roman" w:hAnsi="Times New Roman" w:eastAsia="宋体" w:cs="Times New Roman"/>
                <w:kern w:val="2"/>
                <w:sz w:val="24"/>
                <w:szCs w:val="24"/>
                <w:lang w:val="en-US" w:eastAsia="zh-CN" w:bidi="ar-SA"/>
              </w:rPr>
              <w:t>（</w:t>
            </w:r>
            <w:r>
              <w:rPr>
                <w:rFonts w:hint="eastAsia" w:cs="Times New Roman"/>
                <w:kern w:val="2"/>
                <w:sz w:val="24"/>
                <w:szCs w:val="24"/>
                <w:lang w:val="en-US" w:eastAsia="zh-CN" w:bidi="ar-SA"/>
              </w:rPr>
              <w:t>7</w:t>
            </w:r>
            <w:r>
              <w:rPr>
                <w:rFonts w:hint="eastAsia" w:ascii="Times New Roman" w:hAnsi="Times New Roman" w:eastAsia="宋体" w:cs="Times New Roman"/>
                <w:kern w:val="2"/>
                <w:sz w:val="24"/>
                <w:szCs w:val="24"/>
                <w:lang w:val="en-US" w:eastAsia="zh-CN" w:bidi="ar-SA"/>
              </w:rPr>
              <w:t>）</w:t>
            </w:r>
            <w:r>
              <w:rPr>
                <w:rFonts w:hint="eastAsia"/>
                <w:sz w:val="24"/>
                <w:szCs w:val="24"/>
                <w:lang w:val="en-US" w:eastAsia="zh-CN"/>
              </w:rPr>
              <w:t>生活垃圾S7</w:t>
            </w:r>
          </w:p>
          <w:p>
            <w:pPr>
              <w:numPr>
                <w:ilvl w:val="0"/>
                <w:numId w:val="0"/>
              </w:numPr>
              <w:adjustRightInd w:val="0"/>
              <w:snapToGrid w:val="0"/>
              <w:spacing w:line="360" w:lineRule="auto"/>
              <w:ind w:firstLine="480" w:firstLineChars="200"/>
              <w:jc w:val="left"/>
              <w:rPr>
                <w:rFonts w:hint="eastAsia" w:ascii="Times New Roman" w:hAnsi="Times New Roman" w:eastAsia="宋体" w:cs="Times New Roman"/>
                <w:bCs/>
                <w:color w:val="auto"/>
                <w:sz w:val="24"/>
                <w:szCs w:val="24"/>
                <w:u w:val="none"/>
                <w:lang w:val="en-US" w:eastAsia="zh-CN"/>
              </w:rPr>
            </w:pPr>
            <w:r>
              <w:rPr>
                <w:rFonts w:hint="eastAsia" w:ascii="Times New Roman" w:hAnsi="Times New Roman" w:eastAsia="宋体" w:cs="Times New Roman"/>
                <w:bCs/>
                <w:color w:val="auto"/>
                <w:sz w:val="24"/>
                <w:szCs w:val="24"/>
                <w:u w:val="none"/>
                <w:lang w:val="en-US" w:eastAsia="zh-CN"/>
              </w:rPr>
              <w:t>项目建设完成后，劳动定员20人，生活垃圾产生系数取0.5kg/人·d，项目年运行270天，则职工生活垃圾产生量为10kg/d，2.7t/a。生活垃圾经收集后，由环卫部门统一清运处置。</w:t>
            </w:r>
          </w:p>
          <w:p>
            <w:pPr>
              <w:numPr>
                <w:ilvl w:val="0"/>
                <w:numId w:val="0"/>
              </w:numPr>
              <w:adjustRightInd w:val="0"/>
              <w:snapToGrid w:val="0"/>
              <w:spacing w:line="360" w:lineRule="auto"/>
              <w:jc w:val="center"/>
              <w:rPr>
                <w:rFonts w:hint="eastAsia" w:ascii="Times New Roman" w:hAnsi="Times New Roman" w:eastAsia="宋体" w:cs="Times New Roman"/>
                <w:b/>
                <w:bCs w:val="0"/>
                <w:color w:val="auto"/>
                <w:sz w:val="21"/>
                <w:szCs w:val="21"/>
                <w:u w:val="none"/>
                <w:lang w:val="en-US" w:eastAsia="zh-CN"/>
              </w:rPr>
            </w:pPr>
          </w:p>
          <w:p>
            <w:pPr>
              <w:numPr>
                <w:ilvl w:val="0"/>
                <w:numId w:val="0"/>
              </w:numPr>
              <w:adjustRightInd w:val="0"/>
              <w:snapToGrid w:val="0"/>
              <w:spacing w:line="360" w:lineRule="auto"/>
              <w:jc w:val="center"/>
              <w:rPr>
                <w:rFonts w:hint="eastAsia" w:ascii="Times New Roman" w:hAnsi="Times New Roman" w:eastAsia="宋体" w:cs="Times New Roman"/>
                <w:b/>
                <w:bCs w:val="0"/>
                <w:color w:val="auto"/>
                <w:sz w:val="21"/>
                <w:szCs w:val="21"/>
                <w:u w:val="none"/>
                <w:lang w:val="en-US" w:eastAsia="zh-CN"/>
              </w:rPr>
            </w:pPr>
          </w:p>
          <w:p>
            <w:pPr>
              <w:numPr>
                <w:ilvl w:val="0"/>
                <w:numId w:val="0"/>
              </w:numPr>
              <w:adjustRightInd w:val="0"/>
              <w:snapToGrid w:val="0"/>
              <w:spacing w:line="360" w:lineRule="auto"/>
              <w:jc w:val="center"/>
              <w:rPr>
                <w:rFonts w:hint="eastAsia" w:ascii="Times New Roman" w:hAnsi="Times New Roman" w:eastAsia="宋体" w:cs="Times New Roman"/>
                <w:b/>
                <w:bCs w:val="0"/>
                <w:color w:val="auto"/>
                <w:sz w:val="21"/>
                <w:szCs w:val="21"/>
                <w:u w:val="none"/>
                <w:lang w:val="en-US" w:eastAsia="zh-CN"/>
              </w:rPr>
            </w:pPr>
          </w:p>
          <w:p>
            <w:pPr>
              <w:numPr>
                <w:ilvl w:val="0"/>
                <w:numId w:val="0"/>
              </w:numPr>
              <w:adjustRightInd w:val="0"/>
              <w:snapToGrid w:val="0"/>
              <w:spacing w:line="360" w:lineRule="auto"/>
              <w:jc w:val="center"/>
              <w:rPr>
                <w:rFonts w:hint="eastAsia" w:ascii="Times New Roman" w:hAnsi="Times New Roman" w:eastAsia="宋体" w:cs="Times New Roman"/>
                <w:b/>
                <w:bCs w:val="0"/>
                <w:color w:val="auto"/>
                <w:sz w:val="21"/>
                <w:szCs w:val="21"/>
                <w:u w:val="none"/>
                <w:lang w:val="en-US" w:eastAsia="zh-CN"/>
              </w:rPr>
            </w:pPr>
          </w:p>
          <w:p>
            <w:pPr>
              <w:numPr>
                <w:ilvl w:val="0"/>
                <w:numId w:val="0"/>
              </w:numPr>
              <w:adjustRightInd w:val="0"/>
              <w:snapToGrid w:val="0"/>
              <w:spacing w:line="360" w:lineRule="auto"/>
              <w:jc w:val="center"/>
              <w:rPr>
                <w:rFonts w:hint="eastAsia" w:ascii="Times New Roman" w:hAnsi="Times New Roman" w:eastAsia="宋体" w:cs="Times New Roman"/>
                <w:b/>
                <w:bCs w:val="0"/>
                <w:color w:val="auto"/>
                <w:sz w:val="21"/>
                <w:szCs w:val="21"/>
                <w:u w:val="none"/>
                <w:lang w:val="en-US" w:eastAsia="zh-CN"/>
              </w:rPr>
            </w:pPr>
          </w:p>
          <w:p>
            <w:pPr>
              <w:numPr>
                <w:ilvl w:val="0"/>
                <w:numId w:val="0"/>
              </w:numPr>
              <w:adjustRightInd w:val="0"/>
              <w:snapToGrid w:val="0"/>
              <w:spacing w:line="360" w:lineRule="auto"/>
              <w:jc w:val="center"/>
              <w:rPr>
                <w:rFonts w:hint="eastAsia" w:ascii="Times New Roman" w:hAnsi="Times New Roman" w:eastAsia="宋体" w:cs="Times New Roman"/>
                <w:b/>
                <w:bCs w:val="0"/>
                <w:color w:val="auto"/>
                <w:sz w:val="21"/>
                <w:szCs w:val="21"/>
                <w:u w:val="none"/>
                <w:lang w:val="en-US" w:eastAsia="zh-CN"/>
              </w:rPr>
            </w:pPr>
          </w:p>
          <w:p>
            <w:pPr>
              <w:numPr>
                <w:ilvl w:val="0"/>
                <w:numId w:val="0"/>
              </w:numPr>
              <w:adjustRightInd w:val="0"/>
              <w:snapToGrid w:val="0"/>
              <w:spacing w:line="360" w:lineRule="auto"/>
              <w:jc w:val="center"/>
              <w:rPr>
                <w:rFonts w:hint="eastAsia" w:ascii="Times New Roman" w:hAnsi="Times New Roman" w:eastAsia="宋体" w:cs="Times New Roman"/>
                <w:b/>
                <w:bCs w:val="0"/>
                <w:color w:val="auto"/>
                <w:sz w:val="21"/>
                <w:szCs w:val="21"/>
                <w:u w:val="none"/>
                <w:lang w:val="en-US" w:eastAsia="zh-CN"/>
              </w:rPr>
            </w:pPr>
          </w:p>
          <w:p>
            <w:pPr>
              <w:numPr>
                <w:ilvl w:val="0"/>
                <w:numId w:val="0"/>
              </w:numPr>
              <w:adjustRightInd w:val="0"/>
              <w:snapToGrid w:val="0"/>
              <w:spacing w:line="360" w:lineRule="auto"/>
              <w:jc w:val="center"/>
              <w:rPr>
                <w:rFonts w:hint="eastAsia" w:ascii="Times New Roman" w:hAnsi="Times New Roman" w:eastAsia="宋体" w:cs="Times New Roman"/>
                <w:b/>
                <w:bCs w:val="0"/>
                <w:color w:val="auto"/>
                <w:sz w:val="21"/>
                <w:szCs w:val="21"/>
                <w:u w:val="none"/>
                <w:lang w:val="en-US" w:eastAsia="zh-CN"/>
              </w:rPr>
            </w:pPr>
          </w:p>
          <w:p>
            <w:pPr>
              <w:numPr>
                <w:ilvl w:val="0"/>
                <w:numId w:val="0"/>
              </w:numPr>
              <w:adjustRightInd w:val="0"/>
              <w:snapToGrid w:val="0"/>
              <w:spacing w:line="360" w:lineRule="auto"/>
              <w:jc w:val="center"/>
              <w:rPr>
                <w:rFonts w:hint="eastAsia" w:ascii="Times New Roman" w:hAnsi="Times New Roman" w:eastAsia="宋体" w:cs="Times New Roman"/>
                <w:b/>
                <w:bCs w:val="0"/>
                <w:color w:val="auto"/>
                <w:sz w:val="21"/>
                <w:szCs w:val="21"/>
                <w:u w:val="none"/>
                <w:lang w:val="en-US" w:eastAsia="zh-CN"/>
              </w:rPr>
            </w:pPr>
          </w:p>
          <w:p>
            <w:pPr>
              <w:numPr>
                <w:ilvl w:val="0"/>
                <w:numId w:val="0"/>
              </w:numPr>
              <w:adjustRightInd w:val="0"/>
              <w:snapToGrid w:val="0"/>
              <w:spacing w:line="360" w:lineRule="auto"/>
              <w:jc w:val="center"/>
              <w:rPr>
                <w:rFonts w:hint="eastAsia" w:ascii="Times New Roman" w:hAnsi="Times New Roman" w:eastAsia="宋体" w:cs="Times New Roman"/>
                <w:b/>
                <w:bCs w:val="0"/>
                <w:color w:val="auto"/>
                <w:sz w:val="21"/>
                <w:szCs w:val="21"/>
                <w:u w:val="none"/>
                <w:lang w:val="en-US" w:eastAsia="zh-CN"/>
              </w:rPr>
            </w:pPr>
          </w:p>
          <w:p>
            <w:pPr>
              <w:numPr>
                <w:ilvl w:val="0"/>
                <w:numId w:val="0"/>
              </w:numPr>
              <w:adjustRightInd w:val="0"/>
              <w:snapToGrid w:val="0"/>
              <w:spacing w:line="360" w:lineRule="auto"/>
              <w:jc w:val="center"/>
              <w:rPr>
                <w:rFonts w:hint="eastAsia" w:ascii="Times New Roman" w:hAnsi="Times New Roman" w:eastAsia="宋体" w:cs="Times New Roman"/>
                <w:b/>
                <w:bCs w:val="0"/>
                <w:color w:val="auto"/>
                <w:sz w:val="21"/>
                <w:szCs w:val="21"/>
                <w:u w:val="none"/>
                <w:lang w:val="en-US" w:eastAsia="zh-CN"/>
              </w:rPr>
            </w:pPr>
          </w:p>
          <w:p>
            <w:pPr>
              <w:numPr>
                <w:ilvl w:val="0"/>
                <w:numId w:val="0"/>
              </w:numPr>
              <w:adjustRightInd w:val="0"/>
              <w:snapToGrid w:val="0"/>
              <w:spacing w:line="360" w:lineRule="auto"/>
              <w:jc w:val="center"/>
              <w:rPr>
                <w:rFonts w:hint="eastAsia" w:ascii="Times New Roman" w:hAnsi="Times New Roman" w:eastAsia="宋体" w:cs="Times New Roman"/>
                <w:b/>
                <w:bCs w:val="0"/>
                <w:color w:val="auto"/>
                <w:sz w:val="21"/>
                <w:szCs w:val="21"/>
                <w:u w:val="none"/>
                <w:lang w:val="en-US" w:eastAsia="zh-CN"/>
              </w:rPr>
            </w:pPr>
          </w:p>
          <w:p>
            <w:pPr>
              <w:pStyle w:val="30"/>
              <w:rPr>
                <w:rFonts w:hint="eastAsia" w:ascii="Times New Roman" w:hAnsi="Times New Roman" w:eastAsia="宋体" w:cs="Times New Roman"/>
                <w:b/>
                <w:bCs w:val="0"/>
                <w:color w:val="auto"/>
                <w:sz w:val="21"/>
                <w:szCs w:val="21"/>
                <w:u w:val="none"/>
                <w:lang w:val="en-US" w:eastAsia="zh-CN"/>
              </w:rPr>
            </w:pPr>
          </w:p>
          <w:p>
            <w:pPr>
              <w:pStyle w:val="23"/>
              <w:rPr>
                <w:rFonts w:hint="eastAsia"/>
                <w:lang w:val="en-US" w:eastAsia="zh-CN"/>
              </w:rPr>
            </w:pPr>
          </w:p>
          <w:p>
            <w:pPr>
              <w:numPr>
                <w:ilvl w:val="0"/>
                <w:numId w:val="0"/>
              </w:numPr>
              <w:adjustRightInd w:val="0"/>
              <w:snapToGrid w:val="0"/>
              <w:spacing w:line="360" w:lineRule="auto"/>
              <w:jc w:val="center"/>
              <w:rPr>
                <w:rFonts w:hint="eastAsia" w:ascii="Times New Roman" w:hAnsi="Times New Roman" w:eastAsia="宋体" w:cs="Times New Roman"/>
                <w:b/>
                <w:bCs w:val="0"/>
                <w:color w:val="auto"/>
                <w:sz w:val="21"/>
                <w:szCs w:val="21"/>
                <w:u w:val="none"/>
                <w:lang w:val="en-US" w:eastAsia="zh-CN"/>
              </w:rPr>
            </w:pPr>
          </w:p>
          <w:p>
            <w:pPr>
              <w:numPr>
                <w:ilvl w:val="0"/>
                <w:numId w:val="0"/>
              </w:numPr>
              <w:adjustRightInd w:val="0"/>
              <w:snapToGrid w:val="0"/>
              <w:spacing w:line="360" w:lineRule="auto"/>
              <w:jc w:val="center"/>
              <w:rPr>
                <w:rFonts w:hint="eastAsia" w:ascii="Times New Roman" w:hAnsi="Times New Roman" w:eastAsia="宋体" w:cs="Times New Roman"/>
                <w:b/>
                <w:bCs w:val="0"/>
                <w:color w:val="auto"/>
                <w:sz w:val="21"/>
                <w:szCs w:val="21"/>
                <w:u w:val="none"/>
                <w:lang w:val="en-US" w:eastAsia="zh-CN"/>
              </w:rPr>
            </w:pPr>
            <w:r>
              <w:rPr>
                <w:rFonts w:hint="eastAsia" w:ascii="Times New Roman" w:hAnsi="Times New Roman" w:eastAsia="宋体" w:cs="Times New Roman"/>
                <w:b/>
                <w:bCs w:val="0"/>
                <w:color w:val="auto"/>
                <w:sz w:val="21"/>
                <w:szCs w:val="21"/>
                <w:u w:val="none"/>
                <w:lang w:val="en-US" w:eastAsia="zh-CN"/>
              </w:rPr>
              <w:t>表24  固体废物产生情况一览表</w:t>
            </w:r>
          </w:p>
          <w:tbl>
            <w:tblPr>
              <w:tblStyle w:val="25"/>
              <w:tblW w:w="8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744"/>
              <w:gridCol w:w="646"/>
              <w:gridCol w:w="854"/>
              <w:gridCol w:w="1085"/>
              <w:gridCol w:w="639"/>
              <w:gridCol w:w="654"/>
              <w:gridCol w:w="719"/>
              <w:gridCol w:w="720"/>
              <w:gridCol w:w="823"/>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序号</w:t>
                  </w:r>
                </w:p>
              </w:tc>
              <w:tc>
                <w:tcPr>
                  <w:tcW w:w="74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产生环节</w:t>
                  </w:r>
                </w:p>
              </w:tc>
              <w:tc>
                <w:tcPr>
                  <w:tcW w:w="64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名称</w:t>
                  </w:r>
                </w:p>
              </w:tc>
              <w:tc>
                <w:tcPr>
                  <w:tcW w:w="85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属性</w:t>
                  </w:r>
                </w:p>
              </w:tc>
              <w:tc>
                <w:tcPr>
                  <w:tcW w:w="10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主要有毒有害物质名称</w:t>
                  </w:r>
                </w:p>
              </w:tc>
              <w:tc>
                <w:tcPr>
                  <w:tcW w:w="63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物理性状</w:t>
                  </w:r>
                </w:p>
              </w:tc>
              <w:tc>
                <w:tcPr>
                  <w:tcW w:w="65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危险特性</w:t>
                  </w:r>
                </w:p>
              </w:tc>
              <w:tc>
                <w:tcPr>
                  <w:tcW w:w="71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产生量t/a</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b/>
                      <w:bCs w:val="0"/>
                      <w:lang w:val="en-US" w:eastAsia="zh-CN"/>
                    </w:rPr>
                  </w:pPr>
                  <w:r>
                    <w:rPr>
                      <w:rFonts w:hint="eastAsia"/>
                      <w:b/>
                      <w:bCs w:val="0"/>
                      <w:lang w:val="en-US" w:eastAsia="zh-CN"/>
                    </w:rPr>
                    <w:t>处置量t/a</w:t>
                  </w:r>
                </w:p>
              </w:tc>
              <w:tc>
                <w:tcPr>
                  <w:tcW w:w="82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贮存方式</w:t>
                  </w:r>
                </w:p>
              </w:tc>
              <w:tc>
                <w:tcPr>
                  <w:tcW w:w="72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最终去向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1</w:t>
                  </w:r>
                </w:p>
              </w:tc>
              <w:tc>
                <w:tcPr>
                  <w:tcW w:w="74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化验检测</w:t>
                  </w:r>
                </w:p>
              </w:tc>
              <w:tc>
                <w:tcPr>
                  <w:tcW w:w="64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化验检测过程产生固废</w:t>
                  </w:r>
                </w:p>
              </w:tc>
              <w:tc>
                <w:tcPr>
                  <w:tcW w:w="85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一般工业固废</w:t>
                  </w:r>
                </w:p>
              </w:tc>
              <w:tc>
                <w:tcPr>
                  <w:tcW w:w="10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化验废料、杂质等</w:t>
                  </w:r>
                </w:p>
              </w:tc>
              <w:tc>
                <w:tcPr>
                  <w:tcW w:w="63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固态</w:t>
                  </w:r>
                </w:p>
              </w:tc>
              <w:tc>
                <w:tcPr>
                  <w:tcW w:w="65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w:t>
                  </w:r>
                </w:p>
              </w:tc>
              <w:tc>
                <w:tcPr>
                  <w:tcW w:w="71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0.01</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Times New Roman" w:hAnsi="Times New Roman" w:eastAsia="宋体" w:cs="Times New Roman"/>
                      <w:bCs/>
                      <w:color w:val="auto"/>
                      <w:kern w:val="2"/>
                      <w:sz w:val="21"/>
                      <w:szCs w:val="21"/>
                      <w:u w:val="none"/>
                      <w:vertAlign w:val="baseline"/>
                      <w:lang w:val="en-US" w:eastAsia="zh-CN" w:bidi="ar-SA"/>
                    </w:rPr>
                  </w:pPr>
                  <w:r>
                    <w:rPr>
                      <w:rFonts w:hint="eastAsia" w:ascii="Times New Roman" w:hAnsi="Times New Roman" w:eastAsia="宋体" w:cs="Times New Roman"/>
                      <w:bCs/>
                      <w:color w:val="auto"/>
                      <w:sz w:val="21"/>
                      <w:szCs w:val="21"/>
                      <w:u w:val="none"/>
                      <w:vertAlign w:val="baseline"/>
                      <w:lang w:val="en-US" w:eastAsia="zh-CN"/>
                    </w:rPr>
                    <w:t>0.01</w:t>
                  </w:r>
                </w:p>
              </w:tc>
              <w:tc>
                <w:tcPr>
                  <w:tcW w:w="155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收集后可外售饲料加工厂综合利用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2</w:t>
                  </w:r>
                </w:p>
              </w:tc>
              <w:tc>
                <w:tcPr>
                  <w:tcW w:w="74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筛分</w:t>
                  </w:r>
                </w:p>
              </w:tc>
              <w:tc>
                <w:tcPr>
                  <w:tcW w:w="64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草棍、小麦芯</w:t>
                  </w:r>
                </w:p>
              </w:tc>
              <w:tc>
                <w:tcPr>
                  <w:tcW w:w="85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p>
              </w:tc>
              <w:tc>
                <w:tcPr>
                  <w:tcW w:w="10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无</w:t>
                  </w:r>
                </w:p>
              </w:tc>
              <w:tc>
                <w:tcPr>
                  <w:tcW w:w="63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固态</w:t>
                  </w:r>
                </w:p>
              </w:tc>
              <w:tc>
                <w:tcPr>
                  <w:tcW w:w="65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w:t>
                  </w:r>
                </w:p>
              </w:tc>
              <w:tc>
                <w:tcPr>
                  <w:tcW w:w="71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100</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Times New Roman" w:hAnsi="Times New Roman" w:eastAsia="宋体" w:cs="Times New Roman"/>
                      <w:bCs/>
                      <w:color w:val="auto"/>
                      <w:kern w:val="2"/>
                      <w:sz w:val="21"/>
                      <w:szCs w:val="21"/>
                      <w:u w:val="none"/>
                      <w:vertAlign w:val="baseline"/>
                      <w:lang w:val="en-US" w:eastAsia="zh-CN" w:bidi="ar-SA"/>
                    </w:rPr>
                  </w:pPr>
                  <w:r>
                    <w:rPr>
                      <w:rFonts w:hint="eastAsia" w:ascii="Times New Roman" w:hAnsi="Times New Roman" w:eastAsia="宋体" w:cs="Times New Roman"/>
                      <w:bCs/>
                      <w:color w:val="auto"/>
                      <w:sz w:val="21"/>
                      <w:szCs w:val="21"/>
                      <w:u w:val="none"/>
                      <w:vertAlign w:val="baseline"/>
                      <w:lang w:val="en-US" w:eastAsia="zh-CN"/>
                    </w:rPr>
                    <w:t>100</w:t>
                  </w:r>
                </w:p>
              </w:tc>
              <w:tc>
                <w:tcPr>
                  <w:tcW w:w="82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一般工业固废暂存间</w:t>
                  </w:r>
                </w:p>
              </w:tc>
              <w:tc>
                <w:tcPr>
                  <w:tcW w:w="72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外售饲料加工厂综合利用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3</w:t>
                  </w:r>
                </w:p>
              </w:tc>
              <w:tc>
                <w:tcPr>
                  <w:tcW w:w="74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热风炉</w:t>
                  </w:r>
                </w:p>
              </w:tc>
              <w:tc>
                <w:tcPr>
                  <w:tcW w:w="64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生物质灰渣</w:t>
                  </w:r>
                </w:p>
              </w:tc>
              <w:tc>
                <w:tcPr>
                  <w:tcW w:w="85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p>
              </w:tc>
              <w:tc>
                <w:tcPr>
                  <w:tcW w:w="10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无</w:t>
                  </w:r>
                </w:p>
              </w:tc>
              <w:tc>
                <w:tcPr>
                  <w:tcW w:w="63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固态</w:t>
                  </w:r>
                </w:p>
              </w:tc>
              <w:tc>
                <w:tcPr>
                  <w:tcW w:w="65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w:t>
                  </w:r>
                </w:p>
              </w:tc>
              <w:tc>
                <w:tcPr>
                  <w:tcW w:w="71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8.5</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Times New Roman" w:hAnsi="Times New Roman" w:eastAsia="宋体" w:cs="Times New Roman"/>
                      <w:bCs/>
                      <w:color w:val="auto"/>
                      <w:kern w:val="2"/>
                      <w:sz w:val="21"/>
                      <w:szCs w:val="21"/>
                      <w:u w:val="none"/>
                      <w:vertAlign w:val="baseline"/>
                      <w:lang w:val="en-US" w:eastAsia="zh-CN" w:bidi="ar-SA"/>
                    </w:rPr>
                  </w:pPr>
                  <w:r>
                    <w:rPr>
                      <w:rFonts w:hint="eastAsia" w:ascii="Times New Roman" w:hAnsi="Times New Roman" w:eastAsia="宋体" w:cs="Times New Roman"/>
                      <w:bCs/>
                      <w:color w:val="auto"/>
                      <w:sz w:val="21"/>
                      <w:szCs w:val="21"/>
                      <w:u w:val="none"/>
                      <w:vertAlign w:val="baseline"/>
                      <w:lang w:val="en-US" w:eastAsia="zh-CN"/>
                    </w:rPr>
                    <w:t>8.5</w:t>
                  </w:r>
                </w:p>
              </w:tc>
              <w:tc>
                <w:tcPr>
                  <w:tcW w:w="82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暂存于灰渣间</w:t>
                  </w:r>
                </w:p>
              </w:tc>
              <w:tc>
                <w:tcPr>
                  <w:tcW w:w="72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全部外售综合利用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4</w:t>
                  </w:r>
                </w:p>
              </w:tc>
              <w:tc>
                <w:tcPr>
                  <w:tcW w:w="74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除尘</w:t>
                  </w:r>
                </w:p>
              </w:tc>
              <w:tc>
                <w:tcPr>
                  <w:tcW w:w="64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除尘器收集粉尘</w:t>
                  </w:r>
                </w:p>
              </w:tc>
              <w:tc>
                <w:tcPr>
                  <w:tcW w:w="85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p>
              </w:tc>
              <w:tc>
                <w:tcPr>
                  <w:tcW w:w="10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无</w:t>
                  </w:r>
                </w:p>
              </w:tc>
              <w:tc>
                <w:tcPr>
                  <w:tcW w:w="63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固态</w:t>
                  </w:r>
                </w:p>
              </w:tc>
              <w:tc>
                <w:tcPr>
                  <w:tcW w:w="65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w:t>
                  </w:r>
                </w:p>
              </w:tc>
              <w:tc>
                <w:tcPr>
                  <w:tcW w:w="71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62.2</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Times New Roman" w:hAnsi="Times New Roman" w:eastAsia="宋体" w:cs="Times New Roman"/>
                      <w:bCs/>
                      <w:color w:val="auto"/>
                      <w:kern w:val="2"/>
                      <w:sz w:val="21"/>
                      <w:szCs w:val="21"/>
                      <w:u w:val="none"/>
                      <w:vertAlign w:val="baseline"/>
                      <w:lang w:val="en-US" w:eastAsia="zh-CN" w:bidi="ar-SA"/>
                    </w:rPr>
                  </w:pPr>
                  <w:r>
                    <w:rPr>
                      <w:rFonts w:hint="eastAsia" w:ascii="Times New Roman" w:hAnsi="Times New Roman" w:eastAsia="宋体" w:cs="Times New Roman"/>
                      <w:bCs/>
                      <w:color w:val="auto"/>
                      <w:sz w:val="21"/>
                      <w:szCs w:val="21"/>
                      <w:u w:val="none"/>
                      <w:vertAlign w:val="baseline"/>
                      <w:lang w:val="en-US" w:eastAsia="zh-CN"/>
                    </w:rPr>
                    <w:t>62.2</w:t>
                  </w:r>
                </w:p>
              </w:tc>
              <w:tc>
                <w:tcPr>
                  <w:tcW w:w="82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一般工业固废暂存间</w:t>
                  </w:r>
                </w:p>
              </w:tc>
              <w:tc>
                <w:tcPr>
                  <w:tcW w:w="72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外售饲料加工厂综合利用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5</w:t>
                  </w:r>
                </w:p>
              </w:tc>
              <w:tc>
                <w:tcPr>
                  <w:tcW w:w="74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拆包</w:t>
                  </w:r>
                </w:p>
              </w:tc>
              <w:tc>
                <w:tcPr>
                  <w:tcW w:w="64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废包装袋</w:t>
                  </w:r>
                </w:p>
              </w:tc>
              <w:tc>
                <w:tcPr>
                  <w:tcW w:w="85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p>
              </w:tc>
              <w:tc>
                <w:tcPr>
                  <w:tcW w:w="10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无</w:t>
                  </w:r>
                </w:p>
              </w:tc>
              <w:tc>
                <w:tcPr>
                  <w:tcW w:w="63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固态</w:t>
                  </w:r>
                </w:p>
              </w:tc>
              <w:tc>
                <w:tcPr>
                  <w:tcW w:w="65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w:t>
                  </w:r>
                </w:p>
              </w:tc>
              <w:tc>
                <w:tcPr>
                  <w:tcW w:w="71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0.1</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Times New Roman" w:hAnsi="Times New Roman" w:eastAsia="宋体" w:cs="Times New Roman"/>
                      <w:bCs/>
                      <w:color w:val="auto"/>
                      <w:kern w:val="2"/>
                      <w:sz w:val="21"/>
                      <w:szCs w:val="21"/>
                      <w:u w:val="none"/>
                      <w:vertAlign w:val="baseline"/>
                      <w:lang w:val="en-US" w:eastAsia="zh-CN" w:bidi="ar-SA"/>
                    </w:rPr>
                  </w:pPr>
                  <w:r>
                    <w:rPr>
                      <w:rFonts w:hint="eastAsia" w:ascii="Times New Roman" w:hAnsi="Times New Roman" w:eastAsia="宋体" w:cs="Times New Roman"/>
                      <w:bCs/>
                      <w:color w:val="auto"/>
                      <w:sz w:val="21"/>
                      <w:szCs w:val="21"/>
                      <w:u w:val="none"/>
                      <w:vertAlign w:val="baseline"/>
                      <w:lang w:val="en-US" w:eastAsia="zh-CN"/>
                    </w:rPr>
                    <w:t>0.1</w:t>
                  </w:r>
                </w:p>
              </w:tc>
              <w:tc>
                <w:tcPr>
                  <w:tcW w:w="82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一般工业固废暂存间</w:t>
                  </w:r>
                </w:p>
              </w:tc>
              <w:tc>
                <w:tcPr>
                  <w:tcW w:w="72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外售处理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6</w:t>
                  </w:r>
                </w:p>
              </w:tc>
              <w:tc>
                <w:tcPr>
                  <w:tcW w:w="74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设备检修</w:t>
                  </w:r>
                </w:p>
              </w:tc>
              <w:tc>
                <w:tcPr>
                  <w:tcW w:w="64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废机油、废油桶</w:t>
                  </w:r>
                </w:p>
              </w:tc>
              <w:tc>
                <w:tcPr>
                  <w:tcW w:w="85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废机油900-214-08、废油桶900-249-08</w:t>
                  </w:r>
                </w:p>
              </w:tc>
              <w:tc>
                <w:tcPr>
                  <w:tcW w:w="10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废机油、废油桶</w:t>
                  </w:r>
                </w:p>
              </w:tc>
              <w:tc>
                <w:tcPr>
                  <w:tcW w:w="63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废机油（液）废油桶（固）</w:t>
                  </w:r>
                </w:p>
              </w:tc>
              <w:tc>
                <w:tcPr>
                  <w:tcW w:w="65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T，I</w:t>
                  </w:r>
                </w:p>
              </w:tc>
              <w:tc>
                <w:tcPr>
                  <w:tcW w:w="71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0.02</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Times New Roman" w:hAnsi="Times New Roman" w:eastAsia="宋体" w:cs="Times New Roman"/>
                      <w:bCs/>
                      <w:color w:val="auto"/>
                      <w:kern w:val="2"/>
                      <w:sz w:val="21"/>
                      <w:szCs w:val="21"/>
                      <w:u w:val="none"/>
                      <w:vertAlign w:val="baseline"/>
                      <w:lang w:val="en-US" w:eastAsia="zh-CN" w:bidi="ar-SA"/>
                    </w:rPr>
                  </w:pPr>
                  <w:r>
                    <w:rPr>
                      <w:rFonts w:hint="eastAsia" w:ascii="Times New Roman" w:hAnsi="Times New Roman" w:eastAsia="宋体" w:cs="Times New Roman"/>
                      <w:bCs/>
                      <w:color w:val="auto"/>
                      <w:sz w:val="21"/>
                      <w:szCs w:val="21"/>
                      <w:u w:val="none"/>
                      <w:vertAlign w:val="baseline"/>
                      <w:lang w:val="en-US" w:eastAsia="zh-CN"/>
                    </w:rPr>
                    <w:t>0.02</w:t>
                  </w:r>
                </w:p>
              </w:tc>
              <w:tc>
                <w:tcPr>
                  <w:tcW w:w="155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废机油及废油桶由检修单位（有相应危废处理资质）直接回收处理，不在厂内暂存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7</w:t>
                  </w:r>
                </w:p>
              </w:tc>
              <w:tc>
                <w:tcPr>
                  <w:tcW w:w="74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生活</w:t>
                  </w:r>
                </w:p>
              </w:tc>
              <w:tc>
                <w:tcPr>
                  <w:tcW w:w="64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生活垃圾</w:t>
                  </w:r>
                </w:p>
              </w:tc>
              <w:tc>
                <w:tcPr>
                  <w:tcW w:w="85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w:t>
                  </w:r>
                </w:p>
              </w:tc>
              <w:tc>
                <w:tcPr>
                  <w:tcW w:w="10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无</w:t>
                  </w:r>
                </w:p>
              </w:tc>
              <w:tc>
                <w:tcPr>
                  <w:tcW w:w="63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固态</w:t>
                  </w:r>
                </w:p>
              </w:tc>
              <w:tc>
                <w:tcPr>
                  <w:tcW w:w="65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w:t>
                  </w:r>
                </w:p>
              </w:tc>
              <w:tc>
                <w:tcPr>
                  <w:tcW w:w="71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2.7</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Times New Roman" w:hAnsi="Times New Roman" w:eastAsia="宋体" w:cs="Times New Roman"/>
                      <w:bCs/>
                      <w:color w:val="auto"/>
                      <w:kern w:val="2"/>
                      <w:sz w:val="21"/>
                      <w:szCs w:val="21"/>
                      <w:u w:val="none"/>
                      <w:vertAlign w:val="baseline"/>
                      <w:lang w:val="en-US" w:eastAsia="zh-CN" w:bidi="ar-SA"/>
                    </w:rPr>
                  </w:pPr>
                  <w:r>
                    <w:rPr>
                      <w:rFonts w:hint="eastAsia" w:ascii="Times New Roman" w:hAnsi="Times New Roman" w:eastAsia="宋体" w:cs="Times New Roman"/>
                      <w:bCs/>
                      <w:color w:val="auto"/>
                      <w:sz w:val="21"/>
                      <w:szCs w:val="21"/>
                      <w:u w:val="none"/>
                      <w:vertAlign w:val="baseline"/>
                      <w:lang w:val="en-US" w:eastAsia="zh-CN"/>
                    </w:rPr>
                    <w:t>2.7</w:t>
                  </w:r>
                </w:p>
              </w:tc>
              <w:tc>
                <w:tcPr>
                  <w:tcW w:w="155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环卫部门处理</w:t>
                  </w:r>
                </w:p>
              </w:tc>
            </w:tr>
          </w:tbl>
          <w:p>
            <w:pPr>
              <w:numPr>
                <w:ilvl w:val="0"/>
                <w:numId w:val="0"/>
              </w:numPr>
              <w:adjustRightInd w:val="0"/>
              <w:snapToGrid w:val="0"/>
              <w:spacing w:line="360" w:lineRule="auto"/>
              <w:jc w:val="left"/>
              <w:rPr>
                <w:rFonts w:hint="eastAsia" w:ascii="Times New Roman" w:hAnsi="Times New Roman" w:eastAsia="宋体" w:cs="Times New Roman"/>
                <w:bCs/>
                <w:color w:val="auto"/>
                <w:sz w:val="24"/>
                <w:szCs w:val="24"/>
                <w:u w:val="none"/>
                <w:lang w:val="en-US" w:eastAsia="zh-CN"/>
              </w:rPr>
            </w:pPr>
          </w:p>
          <w:p>
            <w:pPr>
              <w:numPr>
                <w:ilvl w:val="0"/>
                <w:numId w:val="0"/>
              </w:numPr>
              <w:adjustRightInd w:val="0"/>
              <w:snapToGrid w:val="0"/>
              <w:spacing w:line="360" w:lineRule="auto"/>
              <w:ind w:firstLine="482" w:firstLineChars="200"/>
              <w:jc w:val="left"/>
              <w:rPr>
                <w:rFonts w:hint="eastAsia" w:ascii="Times New Roman" w:hAnsi="Times New Roman" w:eastAsia="宋体" w:cs="Times New Roman"/>
                <w:b/>
                <w:bCs w:val="0"/>
                <w:color w:val="auto"/>
                <w:sz w:val="24"/>
                <w:szCs w:val="24"/>
                <w:u w:val="none"/>
                <w:lang w:val="en-US" w:eastAsia="zh-CN"/>
              </w:rPr>
            </w:pPr>
            <w:r>
              <w:rPr>
                <w:rFonts w:hint="eastAsia" w:ascii="Times New Roman" w:hAnsi="Times New Roman" w:eastAsia="宋体" w:cs="Times New Roman"/>
                <w:b/>
                <w:bCs w:val="0"/>
                <w:color w:val="auto"/>
                <w:sz w:val="24"/>
                <w:szCs w:val="24"/>
                <w:u w:val="none"/>
                <w:lang w:val="en-US" w:eastAsia="zh-CN"/>
              </w:rPr>
              <w:t>5、土壤及地下水</w:t>
            </w:r>
          </w:p>
          <w:p>
            <w:pPr>
              <w:numPr>
                <w:ilvl w:val="0"/>
                <w:numId w:val="0"/>
              </w:numPr>
              <w:adjustRightInd w:val="0"/>
              <w:snapToGrid w:val="0"/>
              <w:spacing w:line="360" w:lineRule="auto"/>
              <w:ind w:firstLine="480" w:firstLineChars="200"/>
              <w:jc w:val="left"/>
              <w:rPr>
                <w:rFonts w:hint="eastAsia" w:ascii="Times New Roman" w:hAnsi="Times New Roman" w:eastAsia="宋体" w:cs="Times New Roman"/>
                <w:bCs/>
                <w:color w:val="auto"/>
                <w:sz w:val="24"/>
                <w:szCs w:val="24"/>
                <w:u w:val="none"/>
                <w:lang w:val="en-US" w:eastAsia="zh-CN"/>
              </w:rPr>
            </w:pPr>
            <w:r>
              <w:rPr>
                <w:rFonts w:hint="eastAsia" w:ascii="Times New Roman" w:hAnsi="Times New Roman" w:eastAsia="宋体" w:cs="Times New Roman"/>
                <w:bCs/>
                <w:color w:val="auto"/>
                <w:sz w:val="24"/>
                <w:szCs w:val="24"/>
                <w:u w:val="none"/>
                <w:lang w:val="en-US" w:eastAsia="zh-CN"/>
              </w:rPr>
              <w:t>本项目的废气主要以颗粒物、SO</w:t>
            </w:r>
            <w:r>
              <w:rPr>
                <w:rFonts w:hint="eastAsia" w:ascii="Times New Roman" w:hAnsi="Times New Roman" w:eastAsia="宋体" w:cs="Times New Roman"/>
                <w:bCs/>
                <w:color w:val="auto"/>
                <w:sz w:val="24"/>
                <w:szCs w:val="24"/>
                <w:u w:val="none"/>
                <w:vertAlign w:val="subscript"/>
                <w:lang w:val="en-US" w:eastAsia="zh-CN"/>
              </w:rPr>
              <w:t>2</w:t>
            </w:r>
            <w:r>
              <w:rPr>
                <w:rFonts w:hint="eastAsia" w:ascii="Times New Roman" w:hAnsi="Times New Roman" w:eastAsia="宋体" w:cs="Times New Roman"/>
                <w:bCs/>
                <w:color w:val="auto"/>
                <w:sz w:val="24"/>
                <w:szCs w:val="24"/>
                <w:u w:val="none"/>
                <w:lang w:val="en-US" w:eastAsia="zh-CN"/>
              </w:rPr>
              <w:t>、NO</w:t>
            </w:r>
            <w:r>
              <w:rPr>
                <w:rFonts w:hint="eastAsia" w:ascii="Times New Roman" w:hAnsi="Times New Roman" w:eastAsia="宋体" w:cs="Times New Roman"/>
                <w:bCs/>
                <w:color w:val="auto"/>
                <w:sz w:val="24"/>
                <w:szCs w:val="24"/>
                <w:u w:val="none"/>
                <w:vertAlign w:val="subscript"/>
                <w:lang w:val="en-US" w:eastAsia="zh-CN"/>
              </w:rPr>
              <w:t>x</w:t>
            </w:r>
            <w:r>
              <w:rPr>
                <w:rFonts w:hint="eastAsia" w:ascii="Times New Roman" w:hAnsi="Times New Roman" w:eastAsia="宋体" w:cs="Times New Roman"/>
                <w:bCs/>
                <w:color w:val="auto"/>
                <w:sz w:val="24"/>
                <w:szCs w:val="24"/>
                <w:u w:val="none"/>
                <w:lang w:val="en-US" w:eastAsia="zh-CN"/>
              </w:rPr>
              <w:t>为主，经环保设施处理后大部分废气污染物均被去除，少量通过排气筒高空排放，在大气扩散作用下，沉积到土壤表面极少，因为通过大气沉降引起的土壤环境影响作用甚微。</w:t>
            </w:r>
          </w:p>
          <w:p>
            <w:pPr>
              <w:numPr>
                <w:ilvl w:val="0"/>
                <w:numId w:val="0"/>
              </w:numPr>
              <w:adjustRightInd w:val="0"/>
              <w:snapToGrid w:val="0"/>
              <w:spacing w:line="360" w:lineRule="auto"/>
              <w:ind w:firstLine="480" w:firstLineChars="200"/>
              <w:jc w:val="left"/>
              <w:rPr>
                <w:rFonts w:hint="eastAsia" w:ascii="Times New Roman" w:hAnsi="Times New Roman" w:eastAsia="宋体" w:cs="Times New Roman"/>
                <w:bCs/>
                <w:color w:val="auto"/>
                <w:sz w:val="24"/>
                <w:szCs w:val="24"/>
                <w:u w:val="none"/>
                <w:lang w:val="en-US" w:eastAsia="zh-CN"/>
              </w:rPr>
            </w:pPr>
            <w:r>
              <w:rPr>
                <w:rFonts w:hint="eastAsia" w:ascii="Times New Roman" w:hAnsi="Times New Roman" w:eastAsia="宋体" w:cs="Times New Roman"/>
                <w:bCs/>
                <w:color w:val="auto"/>
                <w:sz w:val="24"/>
                <w:szCs w:val="24"/>
                <w:u w:val="none"/>
                <w:lang w:val="en-US" w:eastAsia="zh-CN"/>
              </w:rPr>
              <w:t>本项目根据装置、单元的特点和部位，将厂区划分为一般防渗去和简单防渗区，其中一般防渗区主要包括一般固废暂存间、灰渣间、烘干区和仓库；简单防渗区主要包括办公生活区及厂区道路，采取分区防渗的措施后通过入渗引起的土壤和地下水环境影响作用甚微。分别防渗等级见下表。</w:t>
            </w:r>
          </w:p>
          <w:p>
            <w:pPr>
              <w:numPr>
                <w:ilvl w:val="0"/>
                <w:numId w:val="0"/>
              </w:numPr>
              <w:adjustRightInd w:val="0"/>
              <w:snapToGrid w:val="0"/>
              <w:spacing w:line="360" w:lineRule="auto"/>
              <w:jc w:val="center"/>
              <w:rPr>
                <w:rFonts w:hint="eastAsia" w:ascii="Times New Roman" w:hAnsi="Times New Roman" w:eastAsia="宋体" w:cs="Times New Roman"/>
                <w:b/>
                <w:bCs w:val="0"/>
                <w:color w:val="auto"/>
                <w:sz w:val="21"/>
                <w:szCs w:val="21"/>
                <w:u w:val="none"/>
                <w:lang w:val="en-US" w:eastAsia="zh-CN"/>
              </w:rPr>
            </w:pPr>
            <w:r>
              <w:rPr>
                <w:rFonts w:hint="eastAsia" w:ascii="Times New Roman" w:hAnsi="Times New Roman" w:eastAsia="宋体" w:cs="Times New Roman"/>
                <w:b/>
                <w:bCs w:val="0"/>
                <w:color w:val="auto"/>
                <w:sz w:val="21"/>
                <w:szCs w:val="21"/>
                <w:u w:val="none"/>
                <w:lang w:val="en-US" w:eastAsia="zh-CN"/>
              </w:rPr>
              <w:t>表25  污染区划分及防渗登记一览表</w:t>
            </w:r>
          </w:p>
          <w:tbl>
            <w:tblPr>
              <w:tblStyle w:val="25"/>
              <w:tblW w:w="8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1602"/>
              <w:gridCol w:w="1603"/>
              <w:gridCol w:w="2081"/>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Align w:val="center"/>
                </w:tcPr>
                <w:p>
                  <w:pPr>
                    <w:numPr>
                      <w:ilvl w:val="0"/>
                      <w:numId w:val="0"/>
                    </w:numPr>
                    <w:adjustRightInd w:val="0"/>
                    <w:snapToGrid w:val="0"/>
                    <w:spacing w:line="240" w:lineRule="auto"/>
                    <w:jc w:val="center"/>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分区</w:t>
                  </w:r>
                </w:p>
              </w:tc>
              <w:tc>
                <w:tcPr>
                  <w:tcW w:w="1602" w:type="dxa"/>
                  <w:vAlign w:val="center"/>
                </w:tcPr>
                <w:p>
                  <w:pPr>
                    <w:numPr>
                      <w:ilvl w:val="0"/>
                      <w:numId w:val="0"/>
                    </w:numPr>
                    <w:adjustRightInd w:val="0"/>
                    <w:snapToGrid w:val="0"/>
                    <w:spacing w:line="240" w:lineRule="auto"/>
                    <w:jc w:val="center"/>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定义</w:t>
                  </w:r>
                </w:p>
              </w:tc>
              <w:tc>
                <w:tcPr>
                  <w:tcW w:w="1603" w:type="dxa"/>
                  <w:vAlign w:val="center"/>
                </w:tcPr>
                <w:p>
                  <w:pPr>
                    <w:numPr>
                      <w:ilvl w:val="0"/>
                      <w:numId w:val="0"/>
                    </w:numPr>
                    <w:adjustRightInd w:val="0"/>
                    <w:snapToGrid w:val="0"/>
                    <w:spacing w:line="240" w:lineRule="auto"/>
                    <w:jc w:val="center"/>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厂内分区</w:t>
                  </w:r>
                </w:p>
              </w:tc>
              <w:tc>
                <w:tcPr>
                  <w:tcW w:w="2081" w:type="dxa"/>
                  <w:vAlign w:val="center"/>
                </w:tcPr>
                <w:p>
                  <w:pPr>
                    <w:numPr>
                      <w:ilvl w:val="0"/>
                      <w:numId w:val="0"/>
                    </w:numPr>
                    <w:adjustRightInd w:val="0"/>
                    <w:snapToGrid w:val="0"/>
                    <w:spacing w:line="240" w:lineRule="auto"/>
                    <w:jc w:val="center"/>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防渗要求</w:t>
                  </w:r>
                </w:p>
              </w:tc>
              <w:tc>
                <w:tcPr>
                  <w:tcW w:w="1125" w:type="dxa"/>
                  <w:vAlign w:val="center"/>
                </w:tcPr>
                <w:p>
                  <w:pPr>
                    <w:numPr>
                      <w:ilvl w:val="0"/>
                      <w:numId w:val="0"/>
                    </w:numPr>
                    <w:adjustRightInd w:val="0"/>
                    <w:snapToGrid w:val="0"/>
                    <w:spacing w:line="240" w:lineRule="auto"/>
                    <w:jc w:val="center"/>
                    <w:rPr>
                      <w:rFonts w:hint="eastAsia" w:ascii="Times New Roman" w:hAnsi="Times New Roman" w:eastAsia="宋体" w:cs="Times New Roman"/>
                      <w:b/>
                      <w:bCs w:val="0"/>
                      <w:color w:val="auto"/>
                      <w:sz w:val="21"/>
                      <w:szCs w:val="21"/>
                      <w:u w:val="none"/>
                      <w:vertAlign w:val="baseline"/>
                      <w:lang w:val="en-US" w:eastAsia="zh-CN"/>
                    </w:rPr>
                  </w:pPr>
                  <w:r>
                    <w:rPr>
                      <w:rFonts w:hint="eastAsia" w:ascii="Times New Roman" w:hAnsi="Times New Roman" w:eastAsia="宋体" w:cs="Times New Roman"/>
                      <w:b/>
                      <w:bCs w:val="0"/>
                      <w:color w:val="auto"/>
                      <w:sz w:val="21"/>
                      <w:szCs w:val="21"/>
                      <w:u w:val="none"/>
                      <w:vertAlign w:val="baseline"/>
                      <w:lang w:val="en-US" w:eastAsia="zh-CN"/>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简单防渗</w:t>
                  </w:r>
                </w:p>
              </w:tc>
              <w:tc>
                <w:tcPr>
                  <w:tcW w:w="1602"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除污染区的其他地区</w:t>
                  </w:r>
                </w:p>
              </w:tc>
              <w:tc>
                <w:tcPr>
                  <w:tcW w:w="1603"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办公生活区及厂区道路</w:t>
                  </w:r>
                </w:p>
              </w:tc>
              <w:tc>
                <w:tcPr>
                  <w:tcW w:w="2081"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地面硬化</w:t>
                  </w:r>
                </w:p>
              </w:tc>
              <w:tc>
                <w:tcPr>
                  <w:tcW w:w="1125" w:type="dxa"/>
                  <w:vMerge w:val="restart"/>
                  <w:vAlign w:val="center"/>
                </w:tcPr>
                <w:p>
                  <w:pPr>
                    <w:numPr>
                      <w:ilvl w:val="0"/>
                      <w:numId w:val="0"/>
                    </w:numPr>
                    <w:adjustRightInd w:val="0"/>
                    <w:snapToGrid w:val="0"/>
                    <w:spacing w:line="240" w:lineRule="auto"/>
                    <w:jc w:val="center"/>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一般防渗</w:t>
                  </w:r>
                </w:p>
              </w:tc>
              <w:tc>
                <w:tcPr>
                  <w:tcW w:w="1602"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指对地下水环境有污染的物料或污染物泄露后，可及时发现和处理的区域或部位</w:t>
                  </w:r>
                </w:p>
              </w:tc>
              <w:tc>
                <w:tcPr>
                  <w:tcW w:w="1603" w:type="dxa"/>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一般固废暂存间、灰渣间、烘干区和仓库</w:t>
                  </w:r>
                </w:p>
              </w:tc>
              <w:tc>
                <w:tcPr>
                  <w:tcW w:w="2081" w:type="dxa"/>
                  <w:vAlign w:val="center"/>
                </w:tcPr>
                <w:p>
                  <w:pPr>
                    <w:numPr>
                      <w:ilvl w:val="0"/>
                      <w:numId w:val="0"/>
                    </w:numPr>
                    <w:adjustRightInd w:val="0"/>
                    <w:snapToGrid w:val="0"/>
                    <w:spacing w:line="240" w:lineRule="auto"/>
                    <w:jc w:val="center"/>
                    <w:rPr>
                      <w:rFonts w:hint="default" w:ascii="Times New Roman" w:hAnsi="Times New Roman" w:eastAsia="宋体" w:cs="Times New Roman"/>
                      <w:bCs/>
                      <w:color w:val="auto"/>
                      <w:sz w:val="21"/>
                      <w:szCs w:val="21"/>
                      <w:u w:val="none"/>
                      <w:vertAlign w:val="baseline"/>
                      <w:lang w:val="en-US" w:eastAsia="zh-CN"/>
                    </w:rPr>
                  </w:pPr>
                  <w:r>
                    <w:rPr>
                      <w:rFonts w:hint="eastAsia" w:ascii="Times New Roman" w:hAnsi="Times New Roman" w:eastAsia="宋体" w:cs="Times New Roman"/>
                      <w:bCs/>
                      <w:color w:val="auto"/>
                      <w:sz w:val="21"/>
                      <w:szCs w:val="21"/>
                      <w:u w:val="none"/>
                      <w:vertAlign w:val="baseline"/>
                      <w:lang w:val="en-US" w:eastAsia="zh-CN"/>
                    </w:rPr>
                    <w:t>一般防渗区应设置防渗层，防渗层渗透系数不应大于1×10</w:t>
                  </w:r>
                  <w:r>
                    <w:rPr>
                      <w:rFonts w:hint="eastAsia" w:ascii="Times New Roman" w:hAnsi="Times New Roman" w:eastAsia="宋体" w:cs="Times New Roman"/>
                      <w:bCs/>
                      <w:color w:val="auto"/>
                      <w:sz w:val="21"/>
                      <w:szCs w:val="21"/>
                      <w:u w:val="none"/>
                      <w:vertAlign w:val="superscript"/>
                      <w:lang w:val="en-US" w:eastAsia="zh-CN"/>
                    </w:rPr>
                    <w:t>-7</w:t>
                  </w:r>
                  <w:r>
                    <w:rPr>
                      <w:rFonts w:hint="eastAsia" w:ascii="Times New Roman" w:hAnsi="Times New Roman" w:eastAsia="宋体" w:cs="Times New Roman"/>
                      <w:bCs/>
                      <w:color w:val="auto"/>
                      <w:sz w:val="21"/>
                      <w:szCs w:val="21"/>
                      <w:u w:val="none"/>
                      <w:vertAlign w:val="baseline"/>
                      <w:lang w:val="en-US" w:eastAsia="zh-CN"/>
                    </w:rPr>
                    <w:t>cm/s，防渗性能不用低于1.5m厚黏土层的防渗性能</w:t>
                  </w:r>
                </w:p>
              </w:tc>
              <w:tc>
                <w:tcPr>
                  <w:tcW w:w="1125" w:type="dxa"/>
                  <w:vMerge w:val="continue"/>
                  <w:vAlign w:val="center"/>
                </w:tcPr>
                <w:p>
                  <w:pPr>
                    <w:numPr>
                      <w:ilvl w:val="0"/>
                      <w:numId w:val="0"/>
                    </w:numPr>
                    <w:adjustRightInd w:val="0"/>
                    <w:snapToGrid w:val="0"/>
                    <w:spacing w:line="240" w:lineRule="auto"/>
                    <w:jc w:val="center"/>
                    <w:rPr>
                      <w:rFonts w:hint="eastAsia" w:ascii="Times New Roman" w:hAnsi="Times New Roman" w:eastAsia="宋体" w:cs="Times New Roman"/>
                      <w:bCs/>
                      <w:color w:val="auto"/>
                      <w:sz w:val="21"/>
                      <w:szCs w:val="21"/>
                      <w:u w:val="none"/>
                      <w:vertAlign w:val="baseline"/>
                      <w:lang w:val="en-US" w:eastAsia="zh-CN"/>
                    </w:rPr>
                  </w:pPr>
                </w:p>
              </w:tc>
            </w:tr>
          </w:tbl>
          <w:p>
            <w:pPr>
              <w:numPr>
                <w:ilvl w:val="0"/>
                <w:numId w:val="0"/>
              </w:numPr>
              <w:adjustRightInd w:val="0"/>
              <w:snapToGrid w:val="0"/>
              <w:spacing w:line="360" w:lineRule="auto"/>
              <w:ind w:left="479" w:leftChars="228" w:firstLine="0" w:firstLineChars="0"/>
              <w:jc w:val="left"/>
              <w:rPr>
                <w:rFonts w:hint="eastAsia" w:ascii="Times New Roman" w:hAnsi="Times New Roman" w:eastAsia="宋体" w:cs="Times New Roman"/>
                <w:bCs/>
                <w:color w:val="auto"/>
                <w:sz w:val="24"/>
                <w:szCs w:val="24"/>
                <w:u w:val="none"/>
                <w:lang w:val="en-US" w:eastAsia="zh-CN"/>
              </w:rPr>
            </w:pPr>
            <w:r>
              <w:rPr>
                <w:rFonts w:hint="eastAsia" w:ascii="Times New Roman" w:hAnsi="Times New Roman" w:eastAsia="宋体" w:cs="Times New Roman"/>
                <w:bCs/>
                <w:color w:val="auto"/>
                <w:sz w:val="24"/>
                <w:szCs w:val="24"/>
                <w:u w:val="none"/>
                <w:lang w:val="en-US" w:eastAsia="zh-CN"/>
              </w:rPr>
              <w:t>本项目采取的土壤污染防治措施还包括源头控制措施、过程控制措施。（1）源头控制措施</w:t>
            </w:r>
          </w:p>
          <w:p>
            <w:pPr>
              <w:numPr>
                <w:ilvl w:val="0"/>
                <w:numId w:val="0"/>
              </w:numPr>
              <w:adjustRightInd w:val="0"/>
              <w:snapToGrid w:val="0"/>
              <w:spacing w:line="360" w:lineRule="auto"/>
              <w:ind w:firstLine="480" w:firstLineChars="200"/>
              <w:jc w:val="left"/>
              <w:rPr>
                <w:rFonts w:hint="eastAsia" w:ascii="Times New Roman" w:hAnsi="Times New Roman" w:eastAsia="宋体" w:cs="Times New Roman"/>
                <w:bCs/>
                <w:color w:val="auto"/>
                <w:sz w:val="24"/>
                <w:szCs w:val="24"/>
                <w:u w:val="none"/>
                <w:lang w:val="en-US" w:eastAsia="zh-CN"/>
              </w:rPr>
            </w:pPr>
            <w:r>
              <w:rPr>
                <w:rFonts w:hint="eastAsia" w:ascii="Times New Roman" w:hAnsi="Times New Roman" w:eastAsia="宋体" w:cs="Times New Roman"/>
                <w:bCs/>
                <w:color w:val="auto"/>
                <w:sz w:val="24"/>
                <w:szCs w:val="24"/>
                <w:u w:val="none"/>
                <w:lang w:val="en-US" w:eastAsia="zh-CN"/>
              </w:rPr>
              <w:t>本项目土壤污染源头控制措施主要是减少项目废气、废水、固废废物等污染物的产及排放量。本环评报告主要提出如下措施：</w:t>
            </w:r>
          </w:p>
          <w:p>
            <w:pPr>
              <w:numPr>
                <w:ilvl w:val="0"/>
                <w:numId w:val="0"/>
              </w:numPr>
              <w:adjustRightInd w:val="0"/>
              <w:snapToGrid w:val="0"/>
              <w:spacing w:line="360" w:lineRule="auto"/>
              <w:ind w:firstLine="480" w:firstLineChars="200"/>
              <w:jc w:val="left"/>
              <w:rPr>
                <w:rFonts w:hint="eastAsia" w:ascii="Times New Roman" w:hAnsi="Times New Roman" w:eastAsia="宋体" w:cs="Times New Roman"/>
                <w:bCs/>
                <w:color w:val="auto"/>
                <w:sz w:val="24"/>
                <w:szCs w:val="24"/>
                <w:u w:val="none"/>
                <w:lang w:val="en-US" w:eastAsia="zh-CN"/>
              </w:rPr>
            </w:pPr>
            <w:r>
              <w:rPr>
                <w:rFonts w:hint="eastAsia" w:ascii="Times New Roman" w:hAnsi="Times New Roman" w:eastAsia="宋体" w:cs="Times New Roman"/>
                <w:bCs/>
                <w:color w:val="auto"/>
                <w:sz w:val="24"/>
                <w:szCs w:val="24"/>
                <w:u w:val="none"/>
                <w:lang w:val="en-US" w:eastAsia="zh-CN"/>
              </w:rPr>
              <w:t>①企业应加强对废气助力措施的管理和维护，确保各污染物达标排放，有效减少废气污染物通过沉降或降水进入土壤的量。</w:t>
            </w:r>
          </w:p>
          <w:p>
            <w:pPr>
              <w:numPr>
                <w:ilvl w:val="0"/>
                <w:numId w:val="0"/>
              </w:numPr>
              <w:adjustRightInd w:val="0"/>
              <w:snapToGrid w:val="0"/>
              <w:spacing w:line="360" w:lineRule="auto"/>
              <w:ind w:firstLine="480" w:firstLineChars="200"/>
              <w:jc w:val="left"/>
              <w:rPr>
                <w:rFonts w:hint="eastAsia" w:ascii="Times New Roman" w:hAnsi="Times New Roman" w:eastAsia="宋体" w:cs="Times New Roman"/>
                <w:bCs/>
                <w:color w:val="auto"/>
                <w:sz w:val="24"/>
                <w:szCs w:val="24"/>
                <w:u w:val="none"/>
                <w:lang w:val="en-US" w:eastAsia="zh-CN"/>
              </w:rPr>
            </w:pPr>
            <w:r>
              <w:rPr>
                <w:rFonts w:hint="eastAsia" w:ascii="Times New Roman" w:hAnsi="Times New Roman" w:eastAsia="宋体" w:cs="Times New Roman"/>
                <w:bCs/>
                <w:color w:val="auto"/>
                <w:sz w:val="24"/>
                <w:szCs w:val="24"/>
                <w:u w:val="none"/>
                <w:lang w:val="en-US" w:eastAsia="zh-CN"/>
              </w:rPr>
              <w:t>②确保项目生活废水完全纳管，不渗流。</w:t>
            </w:r>
          </w:p>
          <w:p>
            <w:pPr>
              <w:numPr>
                <w:ilvl w:val="0"/>
                <w:numId w:val="0"/>
              </w:numPr>
              <w:adjustRightInd w:val="0"/>
              <w:snapToGrid w:val="0"/>
              <w:spacing w:line="360" w:lineRule="auto"/>
              <w:ind w:firstLine="480" w:firstLineChars="200"/>
              <w:jc w:val="left"/>
              <w:rPr>
                <w:rFonts w:hint="eastAsia" w:ascii="Times New Roman" w:hAnsi="Times New Roman" w:eastAsia="宋体" w:cs="Times New Roman"/>
                <w:bCs/>
                <w:color w:val="auto"/>
                <w:sz w:val="24"/>
                <w:szCs w:val="24"/>
                <w:u w:val="none"/>
                <w:lang w:val="en-US" w:eastAsia="zh-CN"/>
              </w:rPr>
            </w:pPr>
            <w:r>
              <w:rPr>
                <w:rFonts w:hint="eastAsia" w:ascii="Times New Roman" w:hAnsi="Times New Roman" w:eastAsia="宋体" w:cs="Times New Roman"/>
                <w:bCs/>
                <w:color w:val="auto"/>
                <w:sz w:val="24"/>
                <w:szCs w:val="24"/>
                <w:u w:val="none"/>
                <w:lang w:val="en-US" w:eastAsia="zh-CN"/>
              </w:rPr>
              <w:t>③确保固体废物合理处置。</w:t>
            </w:r>
          </w:p>
          <w:p>
            <w:pPr>
              <w:numPr>
                <w:ilvl w:val="0"/>
                <w:numId w:val="7"/>
              </w:numPr>
              <w:adjustRightInd w:val="0"/>
              <w:snapToGrid w:val="0"/>
              <w:spacing w:line="360" w:lineRule="auto"/>
              <w:ind w:firstLine="480" w:firstLineChars="200"/>
              <w:jc w:val="left"/>
              <w:rPr>
                <w:rFonts w:hint="eastAsia" w:ascii="Times New Roman" w:hAnsi="Times New Roman" w:eastAsia="宋体" w:cs="Times New Roman"/>
                <w:bCs/>
                <w:color w:val="auto"/>
                <w:sz w:val="24"/>
                <w:szCs w:val="24"/>
                <w:u w:val="none"/>
                <w:lang w:val="en-US" w:eastAsia="zh-CN"/>
              </w:rPr>
            </w:pPr>
            <w:r>
              <w:rPr>
                <w:rFonts w:hint="eastAsia" w:ascii="Times New Roman" w:hAnsi="Times New Roman" w:eastAsia="宋体" w:cs="Times New Roman"/>
                <w:bCs/>
                <w:color w:val="auto"/>
                <w:sz w:val="24"/>
                <w:szCs w:val="24"/>
                <w:u w:val="none"/>
                <w:lang w:val="en-US" w:eastAsia="zh-CN"/>
              </w:rPr>
              <w:t>过程控制措施</w:t>
            </w:r>
          </w:p>
          <w:p>
            <w:pPr>
              <w:numPr>
                <w:ilvl w:val="0"/>
                <w:numId w:val="0"/>
              </w:numPr>
              <w:adjustRightInd w:val="0"/>
              <w:snapToGrid w:val="0"/>
              <w:spacing w:line="360" w:lineRule="auto"/>
              <w:ind w:firstLine="480" w:firstLineChars="200"/>
              <w:jc w:val="left"/>
              <w:rPr>
                <w:rFonts w:hint="eastAsia" w:ascii="Times New Roman" w:hAnsi="Times New Roman" w:eastAsia="宋体" w:cs="Times New Roman"/>
                <w:bCs/>
                <w:color w:val="auto"/>
                <w:sz w:val="24"/>
                <w:szCs w:val="24"/>
                <w:u w:val="none"/>
                <w:lang w:val="en-US" w:eastAsia="zh-CN"/>
              </w:rPr>
            </w:pPr>
            <w:r>
              <w:rPr>
                <w:rFonts w:hint="eastAsia" w:ascii="Times New Roman" w:hAnsi="Times New Roman" w:eastAsia="宋体" w:cs="Times New Roman"/>
                <w:bCs/>
                <w:color w:val="auto"/>
                <w:sz w:val="24"/>
                <w:szCs w:val="24"/>
                <w:u w:val="none"/>
                <w:lang w:val="en-US" w:eastAsia="zh-CN"/>
              </w:rPr>
              <w:t>项目针对土壤、地下水污染的途径，提出相应的过程控制措施：</w:t>
            </w:r>
          </w:p>
          <w:p>
            <w:pPr>
              <w:numPr>
                <w:ilvl w:val="0"/>
                <w:numId w:val="0"/>
              </w:numPr>
              <w:adjustRightInd w:val="0"/>
              <w:snapToGrid w:val="0"/>
              <w:spacing w:line="360" w:lineRule="auto"/>
              <w:ind w:firstLine="480" w:firstLineChars="200"/>
              <w:jc w:val="left"/>
              <w:rPr>
                <w:rFonts w:hint="eastAsia" w:ascii="Times New Roman" w:hAnsi="Times New Roman" w:eastAsia="宋体" w:cs="Times New Roman"/>
                <w:bCs/>
                <w:color w:val="auto"/>
                <w:sz w:val="24"/>
                <w:szCs w:val="24"/>
                <w:u w:val="none"/>
                <w:lang w:val="en-US" w:eastAsia="zh-CN"/>
              </w:rPr>
            </w:pPr>
            <w:r>
              <w:rPr>
                <w:rFonts w:hint="eastAsia" w:ascii="Times New Roman" w:hAnsi="Times New Roman" w:eastAsia="宋体" w:cs="Times New Roman"/>
                <w:bCs/>
                <w:color w:val="auto"/>
                <w:sz w:val="24"/>
                <w:szCs w:val="24"/>
                <w:u w:val="none"/>
                <w:lang w:val="en-US" w:eastAsia="zh-CN"/>
              </w:rPr>
              <w:t>企业应在占地范围内采取绿化措施，以种植具有较强吸附能力的植物为主，加大对废气污染物的吸附量，减少最终进入土壤的污染物量，从而减小对土壤的污染。</w:t>
            </w:r>
          </w:p>
          <w:p>
            <w:pPr>
              <w:numPr>
                <w:ilvl w:val="0"/>
                <w:numId w:val="0"/>
              </w:numPr>
              <w:adjustRightInd w:val="0"/>
              <w:snapToGrid w:val="0"/>
              <w:spacing w:line="360" w:lineRule="auto"/>
              <w:ind w:firstLine="480" w:firstLineChars="200"/>
              <w:jc w:val="left"/>
              <w:rPr>
                <w:rFonts w:hint="eastAsia" w:ascii="Times New Roman" w:hAnsi="Times New Roman" w:eastAsia="宋体" w:cs="Times New Roman"/>
                <w:bCs/>
                <w:color w:val="auto"/>
                <w:sz w:val="24"/>
                <w:szCs w:val="24"/>
                <w:u w:val="none"/>
                <w:lang w:val="en-US" w:eastAsia="zh-CN"/>
              </w:rPr>
            </w:pPr>
            <w:r>
              <w:rPr>
                <w:rFonts w:hint="eastAsia" w:ascii="Times New Roman" w:hAnsi="Times New Roman" w:eastAsia="宋体" w:cs="Times New Roman"/>
                <w:bCs/>
                <w:color w:val="auto"/>
                <w:sz w:val="24"/>
                <w:szCs w:val="24"/>
                <w:u w:val="none"/>
                <w:lang w:val="en-US" w:eastAsia="zh-CN"/>
              </w:rPr>
              <w:t>综上，项目对可能产生土壤影响的各项途径均进行有效预防，在确保各项防渗措施得以落实，并加强维护和厂区环境管理的前提下，可有效控制厂区内的液态污染物下渗现象，避免污染土壤和地下水，因此项目不会对区域土壤环境产生明显影响，从土壤环境、地下水环境影响的角度分析，项目的建设时可行的。</w:t>
            </w:r>
          </w:p>
          <w:p>
            <w:pPr>
              <w:numPr>
                <w:ilvl w:val="0"/>
                <w:numId w:val="0"/>
              </w:numPr>
              <w:adjustRightInd w:val="0"/>
              <w:snapToGrid w:val="0"/>
              <w:spacing w:line="360" w:lineRule="auto"/>
              <w:ind w:firstLine="480" w:firstLineChars="200"/>
              <w:jc w:val="left"/>
              <w:rPr>
                <w:rFonts w:hint="eastAsia" w:ascii="Times New Roman" w:hAnsi="Times New Roman" w:eastAsia="宋体" w:cs="Times New Roman"/>
                <w:bCs/>
                <w:color w:val="auto"/>
                <w:sz w:val="24"/>
                <w:szCs w:val="24"/>
                <w:u w:val="none"/>
                <w:lang w:val="en-US" w:eastAsia="zh-CN"/>
              </w:rPr>
            </w:pPr>
          </w:p>
          <w:p>
            <w:pPr>
              <w:numPr>
                <w:ilvl w:val="0"/>
                <w:numId w:val="0"/>
              </w:numPr>
              <w:adjustRightInd w:val="0"/>
              <w:snapToGrid w:val="0"/>
              <w:spacing w:line="360" w:lineRule="auto"/>
              <w:ind w:firstLine="482" w:firstLineChars="200"/>
              <w:jc w:val="left"/>
              <w:rPr>
                <w:rFonts w:hint="eastAsia" w:ascii="Times New Roman" w:hAnsi="Times New Roman" w:eastAsia="宋体" w:cs="Times New Roman"/>
                <w:b/>
                <w:bCs w:val="0"/>
                <w:color w:val="auto"/>
                <w:sz w:val="24"/>
                <w:szCs w:val="24"/>
                <w:u w:val="none"/>
                <w:lang w:val="en-US" w:eastAsia="zh-CN"/>
              </w:rPr>
            </w:pPr>
            <w:r>
              <w:rPr>
                <w:rFonts w:hint="eastAsia" w:ascii="Times New Roman" w:hAnsi="Times New Roman" w:eastAsia="宋体" w:cs="Times New Roman"/>
                <w:b/>
                <w:bCs w:val="0"/>
                <w:color w:val="auto"/>
                <w:sz w:val="24"/>
                <w:szCs w:val="24"/>
                <w:u w:val="none"/>
                <w:lang w:val="en-US" w:eastAsia="zh-CN"/>
              </w:rPr>
              <w:t>6、环境风险评价</w:t>
            </w:r>
          </w:p>
          <w:p>
            <w:pPr>
              <w:numPr>
                <w:ilvl w:val="0"/>
                <w:numId w:val="0"/>
              </w:numPr>
              <w:adjustRightInd w:val="0"/>
              <w:snapToGrid w:val="0"/>
              <w:spacing w:line="360" w:lineRule="auto"/>
              <w:ind w:firstLine="480" w:firstLineChars="200"/>
              <w:jc w:val="left"/>
              <w:rPr>
                <w:rFonts w:hint="eastAsia" w:ascii="Times New Roman" w:hAnsi="Times New Roman" w:eastAsia="宋体" w:cs="Times New Roman"/>
                <w:bCs/>
                <w:color w:val="auto"/>
                <w:sz w:val="24"/>
                <w:szCs w:val="24"/>
                <w:u w:val="none"/>
                <w:lang w:val="en-US" w:eastAsia="zh-CN"/>
              </w:rPr>
            </w:pPr>
            <w:r>
              <w:rPr>
                <w:rFonts w:hint="eastAsia" w:ascii="Times New Roman" w:hAnsi="Times New Roman" w:eastAsia="宋体" w:cs="Times New Roman"/>
                <w:bCs/>
                <w:color w:val="auto"/>
                <w:sz w:val="24"/>
                <w:szCs w:val="24"/>
                <w:u w:val="none"/>
                <w:lang w:val="en-US" w:eastAsia="zh-CN"/>
              </w:rPr>
              <w:t>按照《建设项目环境风险评价技术导则》（HJ169-2018）的要求对本项目进行环境风险评价，通过对项目的环境风险潜势的初判，针对项目所存在的各种风险源，制定完善的管理制度和建立有效的安全防范体系，还拥有风险应急措施，以在一旦发生事故的情况下，确保各项应急工作快速、高效、有序启动，减缓事故蔓延范围，最大限度滴减轻风险事故造成的损失。</w:t>
            </w:r>
          </w:p>
          <w:p>
            <w:pPr>
              <w:numPr>
                <w:ilvl w:val="0"/>
                <w:numId w:val="8"/>
              </w:numPr>
              <w:adjustRightInd w:val="0"/>
              <w:snapToGrid w:val="0"/>
              <w:spacing w:line="360" w:lineRule="auto"/>
              <w:ind w:firstLine="480" w:firstLineChars="200"/>
              <w:jc w:val="left"/>
              <w:rPr>
                <w:rFonts w:hint="eastAsia" w:ascii="Times New Roman" w:hAnsi="Times New Roman" w:eastAsia="宋体" w:cs="Times New Roman"/>
                <w:bCs/>
                <w:color w:val="auto"/>
                <w:sz w:val="24"/>
                <w:szCs w:val="24"/>
                <w:u w:val="none"/>
                <w:lang w:val="en-US" w:eastAsia="zh-CN"/>
              </w:rPr>
            </w:pPr>
            <w:r>
              <w:rPr>
                <w:rFonts w:hint="eastAsia" w:ascii="Times New Roman" w:hAnsi="Times New Roman" w:eastAsia="宋体" w:cs="Times New Roman"/>
                <w:bCs/>
                <w:color w:val="auto"/>
                <w:sz w:val="24"/>
                <w:szCs w:val="24"/>
                <w:u w:val="none"/>
                <w:lang w:val="en-US" w:eastAsia="zh-CN"/>
              </w:rPr>
              <w:t>环境风险识别范围和类型</w:t>
            </w:r>
          </w:p>
          <w:p>
            <w:pPr>
              <w:numPr>
                <w:ilvl w:val="0"/>
                <w:numId w:val="0"/>
              </w:numPr>
              <w:adjustRightInd w:val="0"/>
              <w:snapToGrid w:val="0"/>
              <w:spacing w:line="360" w:lineRule="auto"/>
              <w:ind w:firstLine="480" w:firstLineChars="200"/>
              <w:jc w:val="left"/>
              <w:rPr>
                <w:rFonts w:hint="eastAsia" w:ascii="Times New Roman" w:hAnsi="Times New Roman" w:eastAsia="宋体" w:cs="Times New Roman"/>
                <w:bCs/>
                <w:color w:val="auto"/>
                <w:sz w:val="24"/>
                <w:szCs w:val="24"/>
                <w:u w:val="none"/>
                <w:lang w:val="en-US" w:eastAsia="zh-CN"/>
              </w:rPr>
            </w:pPr>
            <w:r>
              <w:rPr>
                <w:rFonts w:hint="eastAsia" w:ascii="Times New Roman" w:hAnsi="Times New Roman" w:eastAsia="宋体" w:cs="Times New Roman"/>
                <w:bCs/>
                <w:color w:val="auto"/>
                <w:sz w:val="24"/>
                <w:szCs w:val="24"/>
                <w:u w:val="none"/>
                <w:lang w:val="en-US" w:eastAsia="zh-CN"/>
              </w:rPr>
              <w:t>①本项目生产过程环境风险识别，主要包括工艺过程环境风险识别、生产装置环境风险识别，以及公用工程环境风险识别等。</w:t>
            </w:r>
          </w:p>
          <w:p>
            <w:pPr>
              <w:numPr>
                <w:ilvl w:val="0"/>
                <w:numId w:val="0"/>
              </w:numPr>
              <w:adjustRightInd w:val="0"/>
              <w:snapToGrid w:val="0"/>
              <w:spacing w:line="360" w:lineRule="auto"/>
              <w:ind w:firstLine="480" w:firstLineChars="200"/>
              <w:jc w:val="left"/>
              <w:rPr>
                <w:rFonts w:hint="eastAsia" w:ascii="Times New Roman" w:hAnsi="Times New Roman" w:eastAsia="宋体" w:cs="Times New Roman"/>
                <w:bCs/>
                <w:color w:val="auto"/>
                <w:sz w:val="24"/>
                <w:szCs w:val="24"/>
                <w:u w:val="none"/>
                <w:lang w:val="en-US" w:eastAsia="zh-CN"/>
              </w:rPr>
            </w:pPr>
            <w:r>
              <w:rPr>
                <w:rFonts w:hint="eastAsia" w:ascii="Times New Roman" w:hAnsi="Times New Roman" w:eastAsia="宋体" w:cs="Times New Roman"/>
                <w:bCs/>
                <w:color w:val="auto"/>
                <w:sz w:val="24"/>
                <w:szCs w:val="24"/>
                <w:u w:val="none"/>
                <w:lang w:val="en-US" w:eastAsia="zh-CN"/>
              </w:rPr>
              <w:t>②环境风险识别</w:t>
            </w:r>
          </w:p>
          <w:p>
            <w:pPr>
              <w:numPr>
                <w:ilvl w:val="0"/>
                <w:numId w:val="0"/>
              </w:numPr>
              <w:adjustRightInd w:val="0"/>
              <w:snapToGrid w:val="0"/>
              <w:spacing w:line="360" w:lineRule="auto"/>
              <w:ind w:firstLine="480" w:firstLineChars="200"/>
              <w:jc w:val="left"/>
              <w:rPr>
                <w:rFonts w:hint="eastAsia" w:ascii="Times New Roman" w:hAnsi="Times New Roman" w:eastAsia="宋体" w:cs="Times New Roman"/>
                <w:bCs/>
                <w:color w:val="auto"/>
                <w:sz w:val="24"/>
                <w:szCs w:val="24"/>
                <w:u w:val="none"/>
                <w:lang w:val="en-US" w:eastAsia="zh-CN"/>
              </w:rPr>
            </w:pPr>
            <w:r>
              <w:rPr>
                <w:rFonts w:hint="eastAsia" w:ascii="Times New Roman" w:hAnsi="Times New Roman" w:eastAsia="宋体" w:cs="Times New Roman"/>
                <w:bCs/>
                <w:color w:val="auto"/>
                <w:sz w:val="24"/>
                <w:szCs w:val="24"/>
                <w:u w:val="none"/>
                <w:lang w:val="en-US" w:eastAsia="zh-CN"/>
              </w:rPr>
              <w:t>根据《建设项目环境风险评价技术导则》（HJ169-2018）附录B，本项目储运物料无危险物质。</w:t>
            </w:r>
          </w:p>
          <w:p>
            <w:pPr>
              <w:numPr>
                <w:ilvl w:val="0"/>
                <w:numId w:val="0"/>
              </w:numPr>
              <w:adjustRightInd w:val="0"/>
              <w:snapToGrid w:val="0"/>
              <w:spacing w:line="360" w:lineRule="auto"/>
              <w:ind w:left="0" w:leftChars="0" w:firstLine="482" w:firstLineChars="200"/>
              <w:jc w:val="left"/>
              <w:rPr>
                <w:rFonts w:hint="eastAsia" w:ascii="Times New Roman" w:hAnsi="Times New Roman" w:eastAsia="宋体" w:cs="Times New Roman"/>
                <w:b/>
                <w:bCs w:val="0"/>
                <w:color w:val="auto"/>
                <w:sz w:val="24"/>
                <w:szCs w:val="24"/>
                <w:u w:val="none"/>
                <w:lang w:val="en-US" w:eastAsia="zh-CN"/>
              </w:rPr>
            </w:pPr>
            <w:r>
              <w:rPr>
                <w:rFonts w:hint="eastAsia" w:ascii="Times New Roman" w:hAnsi="Times New Roman" w:eastAsia="宋体" w:cs="Times New Roman"/>
                <w:b/>
                <w:bCs w:val="0"/>
                <w:color w:val="auto"/>
                <w:kern w:val="2"/>
                <w:sz w:val="24"/>
                <w:szCs w:val="24"/>
                <w:lang w:val="en-US" w:eastAsia="zh-CN" w:bidi="ar-SA"/>
              </w:rPr>
              <w:t>7、</w:t>
            </w:r>
            <w:r>
              <w:rPr>
                <w:rFonts w:hint="eastAsia" w:ascii="Times New Roman" w:hAnsi="Times New Roman" w:eastAsia="宋体" w:cs="Times New Roman"/>
                <w:b/>
                <w:bCs w:val="0"/>
                <w:color w:val="auto"/>
                <w:sz w:val="24"/>
                <w:szCs w:val="24"/>
                <w:u w:val="none"/>
                <w:lang w:val="en-US" w:eastAsia="zh-CN"/>
              </w:rPr>
              <w:t>环保投资</w:t>
            </w:r>
          </w:p>
          <w:p>
            <w:pPr>
              <w:spacing w:line="360" w:lineRule="auto"/>
              <w:ind w:firstLine="480" w:firstLineChars="200"/>
              <w:jc w:val="left"/>
              <w:rPr>
                <w:rFonts w:hint="eastAsia"/>
                <w:bCs/>
                <w:sz w:val="24"/>
                <w:szCs w:val="24"/>
                <w:lang w:val="en-US" w:eastAsia="zh-CN"/>
              </w:rPr>
            </w:pPr>
            <w:r>
              <w:rPr>
                <w:rFonts w:hint="eastAsia"/>
                <w:bCs/>
                <w:sz w:val="24"/>
                <w:szCs w:val="24"/>
                <w:lang w:val="en-US" w:eastAsia="zh-CN"/>
              </w:rPr>
              <w:t>本项目总投资15000万元，其中环保投资131.5万元，占总投资0.88%，详细见下表。</w:t>
            </w:r>
          </w:p>
          <w:p>
            <w:pPr>
              <w:spacing w:line="276" w:lineRule="auto"/>
              <w:ind w:firstLine="0" w:firstLineChars="0"/>
              <w:jc w:val="center"/>
              <w:rPr>
                <w:rFonts w:hint="default"/>
                <w:b/>
                <w:bCs/>
                <w:sz w:val="21"/>
                <w:szCs w:val="21"/>
                <w:lang w:val="en-US"/>
              </w:rPr>
            </w:pPr>
            <w:r>
              <w:rPr>
                <w:rFonts w:hint="eastAsia"/>
                <w:b/>
                <w:bCs/>
                <w:sz w:val="21"/>
                <w:szCs w:val="21"/>
              </w:rPr>
              <w:t>表</w:t>
            </w:r>
            <w:r>
              <w:rPr>
                <w:rFonts w:hint="eastAsia"/>
                <w:b/>
                <w:bCs/>
                <w:sz w:val="21"/>
                <w:szCs w:val="21"/>
                <w:lang w:val="en-US" w:eastAsia="zh-CN"/>
              </w:rPr>
              <w:t>27  环保投资一览表</w:t>
            </w:r>
          </w:p>
          <w:tbl>
            <w:tblPr>
              <w:tblStyle w:val="25"/>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3248"/>
              <w:gridCol w:w="1631"/>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Align w:val="center"/>
                </w:tcPr>
                <w:p>
                  <w:pPr>
                    <w:spacing w:line="240" w:lineRule="auto"/>
                    <w:ind w:firstLine="0" w:firstLineChars="0"/>
                    <w:jc w:val="center"/>
                    <w:rPr>
                      <w:rFonts w:hint="eastAsia" w:eastAsia="宋体"/>
                      <w:b/>
                      <w:bCs/>
                      <w:sz w:val="21"/>
                      <w:szCs w:val="21"/>
                      <w:lang w:eastAsia="zh-CN"/>
                    </w:rPr>
                  </w:pPr>
                  <w:r>
                    <w:rPr>
                      <w:rFonts w:hint="eastAsia"/>
                      <w:b/>
                      <w:bCs/>
                      <w:sz w:val="21"/>
                      <w:szCs w:val="21"/>
                      <w:lang w:eastAsia="zh-CN"/>
                    </w:rPr>
                    <w:t>环境要素</w:t>
                  </w:r>
                </w:p>
              </w:tc>
              <w:tc>
                <w:tcPr>
                  <w:tcW w:w="3248" w:type="dxa"/>
                  <w:vAlign w:val="center"/>
                </w:tcPr>
                <w:p>
                  <w:pPr>
                    <w:spacing w:line="240" w:lineRule="auto"/>
                    <w:ind w:firstLine="0" w:firstLineChars="0"/>
                    <w:jc w:val="center"/>
                    <w:rPr>
                      <w:rFonts w:hint="eastAsia" w:eastAsia="宋体"/>
                      <w:b/>
                      <w:bCs/>
                      <w:sz w:val="21"/>
                      <w:szCs w:val="21"/>
                      <w:lang w:eastAsia="zh-CN"/>
                    </w:rPr>
                  </w:pPr>
                  <w:r>
                    <w:rPr>
                      <w:rFonts w:hint="eastAsia"/>
                      <w:b/>
                      <w:bCs/>
                      <w:sz w:val="21"/>
                      <w:szCs w:val="21"/>
                      <w:lang w:eastAsia="zh-CN"/>
                    </w:rPr>
                    <w:t>内容</w:t>
                  </w:r>
                </w:p>
              </w:tc>
              <w:tc>
                <w:tcPr>
                  <w:tcW w:w="1631" w:type="dxa"/>
                  <w:vAlign w:val="center"/>
                </w:tcPr>
                <w:p>
                  <w:pPr>
                    <w:spacing w:line="240" w:lineRule="auto"/>
                    <w:ind w:firstLine="0" w:firstLineChars="0"/>
                    <w:jc w:val="center"/>
                    <w:rPr>
                      <w:rFonts w:hint="eastAsia" w:eastAsia="宋体"/>
                      <w:b/>
                      <w:bCs/>
                      <w:sz w:val="21"/>
                      <w:szCs w:val="21"/>
                      <w:lang w:eastAsia="zh-CN"/>
                    </w:rPr>
                  </w:pPr>
                  <w:r>
                    <w:rPr>
                      <w:rFonts w:hint="eastAsia"/>
                      <w:b/>
                      <w:bCs/>
                      <w:sz w:val="21"/>
                      <w:szCs w:val="21"/>
                      <w:lang w:eastAsia="zh-CN"/>
                    </w:rPr>
                    <w:t>规模及数量</w:t>
                  </w:r>
                </w:p>
              </w:tc>
              <w:tc>
                <w:tcPr>
                  <w:tcW w:w="1684" w:type="dxa"/>
                  <w:vAlign w:val="center"/>
                </w:tcPr>
                <w:p>
                  <w:pPr>
                    <w:spacing w:line="240" w:lineRule="auto"/>
                    <w:ind w:firstLine="0" w:firstLineChars="0"/>
                    <w:jc w:val="center"/>
                    <w:rPr>
                      <w:rFonts w:hint="eastAsia" w:eastAsia="宋体"/>
                      <w:b/>
                      <w:bCs/>
                      <w:sz w:val="21"/>
                      <w:szCs w:val="21"/>
                      <w:lang w:eastAsia="zh-CN"/>
                    </w:rPr>
                  </w:pPr>
                  <w:r>
                    <w:rPr>
                      <w:rFonts w:hint="eastAsia"/>
                      <w:b/>
                      <w:bCs/>
                      <w:sz w:val="21"/>
                      <w:szCs w:val="21"/>
                      <w:lang w:eastAsia="zh-CN"/>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restart"/>
                  <w:vAlign w:val="center"/>
                </w:tcPr>
                <w:p>
                  <w:pPr>
                    <w:spacing w:line="240" w:lineRule="auto"/>
                    <w:ind w:firstLine="0" w:firstLineChars="0"/>
                    <w:jc w:val="center"/>
                    <w:rPr>
                      <w:rFonts w:hint="eastAsia" w:eastAsia="宋体"/>
                      <w:sz w:val="21"/>
                      <w:szCs w:val="21"/>
                      <w:lang w:eastAsia="zh-CN"/>
                    </w:rPr>
                  </w:pPr>
                  <w:r>
                    <w:rPr>
                      <w:rFonts w:hint="eastAsia" w:eastAsia="宋体"/>
                      <w:sz w:val="21"/>
                      <w:szCs w:val="21"/>
                      <w:lang w:eastAsia="zh-CN"/>
                    </w:rPr>
                    <w:t>废气</w:t>
                  </w:r>
                </w:p>
              </w:tc>
              <w:tc>
                <w:tcPr>
                  <w:tcW w:w="3248" w:type="dxa"/>
                  <w:vAlign w:val="center"/>
                </w:tcPr>
                <w:p>
                  <w:pPr>
                    <w:spacing w:line="240" w:lineRule="auto"/>
                    <w:ind w:firstLine="0" w:firstLineChars="0"/>
                    <w:jc w:val="center"/>
                    <w:rPr>
                      <w:rFonts w:hint="eastAsia" w:eastAsia="宋体"/>
                      <w:sz w:val="21"/>
                      <w:szCs w:val="21"/>
                      <w:lang w:eastAsia="zh-CN"/>
                    </w:rPr>
                  </w:pPr>
                  <w:r>
                    <w:rPr>
                      <w:rFonts w:hint="eastAsia" w:eastAsia="宋体"/>
                      <w:sz w:val="21"/>
                      <w:szCs w:val="21"/>
                      <w:lang w:eastAsia="zh-CN"/>
                    </w:rPr>
                    <w:t>移动式集尘器</w:t>
                  </w:r>
                </w:p>
              </w:tc>
              <w:tc>
                <w:tcPr>
                  <w:tcW w:w="1631" w:type="dxa"/>
                  <w:vAlign w:val="center"/>
                </w:tcPr>
                <w:p>
                  <w:pPr>
                    <w:spacing w:line="240" w:lineRule="auto"/>
                    <w:ind w:firstLine="0" w:firstLineChars="0"/>
                    <w:jc w:val="center"/>
                    <w:rPr>
                      <w:rFonts w:hint="default" w:eastAsia="宋体"/>
                      <w:sz w:val="21"/>
                      <w:szCs w:val="21"/>
                      <w:lang w:val="en-US" w:eastAsia="zh-CN"/>
                    </w:rPr>
                  </w:pPr>
                  <w:r>
                    <w:rPr>
                      <w:rFonts w:hint="eastAsia" w:eastAsia="宋体"/>
                      <w:sz w:val="21"/>
                      <w:szCs w:val="21"/>
                      <w:lang w:val="en-US" w:eastAsia="zh-CN"/>
                    </w:rPr>
                    <w:t>2台</w:t>
                  </w:r>
                </w:p>
              </w:tc>
              <w:tc>
                <w:tcPr>
                  <w:tcW w:w="1684" w:type="dxa"/>
                  <w:vAlign w:val="center"/>
                </w:tcPr>
                <w:p>
                  <w:pPr>
                    <w:spacing w:line="240" w:lineRule="auto"/>
                    <w:ind w:firstLine="0" w:firstLineChars="0"/>
                    <w:jc w:val="center"/>
                    <w:rPr>
                      <w:rFonts w:hint="default" w:eastAsia="宋体"/>
                      <w:sz w:val="21"/>
                      <w:szCs w:val="21"/>
                      <w:lang w:val="en-US" w:eastAsia="zh-CN"/>
                    </w:rPr>
                  </w:pPr>
                  <w:r>
                    <w:rPr>
                      <w:rFonts w:hint="eastAsia" w:eastAsia="宋体"/>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continue"/>
                  <w:vAlign w:val="center"/>
                </w:tcPr>
                <w:p>
                  <w:pPr>
                    <w:spacing w:line="240" w:lineRule="auto"/>
                    <w:ind w:firstLine="0" w:firstLineChars="0"/>
                    <w:jc w:val="center"/>
                    <w:rPr>
                      <w:rFonts w:hint="eastAsia" w:eastAsia="宋体"/>
                      <w:sz w:val="21"/>
                      <w:szCs w:val="21"/>
                      <w:lang w:eastAsia="zh-CN"/>
                    </w:rPr>
                  </w:pPr>
                </w:p>
              </w:tc>
              <w:tc>
                <w:tcPr>
                  <w:tcW w:w="3248"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低氮燃烧+</w:t>
                  </w:r>
                  <w:r>
                    <w:rPr>
                      <w:rFonts w:hint="eastAsia" w:eastAsia="宋体"/>
                      <w:sz w:val="21"/>
                      <w:szCs w:val="21"/>
                      <w:lang w:eastAsia="zh-CN"/>
                    </w:rPr>
                    <w:t>脉冲除尘器</w:t>
                  </w:r>
                </w:p>
              </w:tc>
              <w:tc>
                <w:tcPr>
                  <w:tcW w:w="1631" w:type="dxa"/>
                  <w:vAlign w:val="center"/>
                </w:tcPr>
                <w:p>
                  <w:pPr>
                    <w:spacing w:line="240" w:lineRule="auto"/>
                    <w:ind w:firstLine="0" w:firstLineChars="0"/>
                    <w:jc w:val="center"/>
                    <w:rPr>
                      <w:rFonts w:hint="default" w:eastAsia="宋体"/>
                      <w:sz w:val="21"/>
                      <w:szCs w:val="21"/>
                      <w:lang w:val="en-US" w:eastAsia="zh-CN"/>
                    </w:rPr>
                  </w:pPr>
                  <w:r>
                    <w:rPr>
                      <w:rFonts w:hint="eastAsia" w:eastAsia="宋体"/>
                      <w:sz w:val="21"/>
                      <w:szCs w:val="21"/>
                      <w:lang w:val="en-US" w:eastAsia="zh-CN"/>
                    </w:rPr>
                    <w:t>1套</w:t>
                  </w:r>
                </w:p>
              </w:tc>
              <w:tc>
                <w:tcPr>
                  <w:tcW w:w="1684"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2</w:t>
                  </w:r>
                  <w:r>
                    <w:rPr>
                      <w:rFonts w:hint="eastAsia" w:eastAsia="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continue"/>
                  <w:vAlign w:val="center"/>
                </w:tcPr>
                <w:p>
                  <w:pPr>
                    <w:spacing w:line="240" w:lineRule="auto"/>
                    <w:ind w:firstLine="0" w:firstLineChars="0"/>
                    <w:jc w:val="center"/>
                    <w:rPr>
                      <w:rFonts w:hint="eastAsia" w:eastAsia="宋体"/>
                      <w:sz w:val="21"/>
                      <w:szCs w:val="21"/>
                      <w:lang w:eastAsia="zh-CN"/>
                    </w:rPr>
                  </w:pPr>
                </w:p>
              </w:tc>
              <w:tc>
                <w:tcPr>
                  <w:tcW w:w="3248" w:type="dxa"/>
                  <w:vAlign w:val="center"/>
                </w:tcPr>
                <w:p>
                  <w:pPr>
                    <w:spacing w:line="240" w:lineRule="auto"/>
                    <w:ind w:firstLine="0" w:firstLineChars="0"/>
                    <w:jc w:val="center"/>
                    <w:rPr>
                      <w:rFonts w:hint="eastAsia" w:eastAsia="宋体"/>
                      <w:sz w:val="21"/>
                      <w:szCs w:val="21"/>
                      <w:lang w:eastAsia="zh-CN"/>
                    </w:rPr>
                  </w:pPr>
                  <w:r>
                    <w:rPr>
                      <w:rFonts w:hint="eastAsia" w:eastAsia="宋体"/>
                      <w:sz w:val="21"/>
                      <w:szCs w:val="21"/>
                      <w:lang w:eastAsia="zh-CN"/>
                    </w:rPr>
                    <w:t>脉冲除尘器</w:t>
                  </w:r>
                </w:p>
              </w:tc>
              <w:tc>
                <w:tcPr>
                  <w:tcW w:w="1631"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2</w:t>
                  </w:r>
                  <w:r>
                    <w:rPr>
                      <w:rFonts w:hint="eastAsia" w:eastAsia="宋体"/>
                      <w:sz w:val="21"/>
                      <w:szCs w:val="21"/>
                      <w:lang w:val="en-US" w:eastAsia="zh-CN"/>
                    </w:rPr>
                    <w:t>套</w:t>
                  </w:r>
                </w:p>
              </w:tc>
              <w:tc>
                <w:tcPr>
                  <w:tcW w:w="1684"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continue"/>
                  <w:vAlign w:val="center"/>
                </w:tcPr>
                <w:p>
                  <w:pPr>
                    <w:spacing w:line="240" w:lineRule="auto"/>
                    <w:ind w:firstLine="0" w:firstLineChars="0"/>
                    <w:jc w:val="center"/>
                    <w:rPr>
                      <w:rFonts w:hint="eastAsia" w:eastAsia="宋体"/>
                      <w:sz w:val="21"/>
                      <w:szCs w:val="21"/>
                      <w:lang w:eastAsia="zh-CN"/>
                    </w:rPr>
                  </w:pPr>
                </w:p>
              </w:tc>
              <w:tc>
                <w:tcPr>
                  <w:tcW w:w="3248" w:type="dxa"/>
                  <w:vAlign w:val="center"/>
                </w:tcPr>
                <w:p>
                  <w:pPr>
                    <w:spacing w:line="240" w:lineRule="auto"/>
                    <w:ind w:firstLine="0" w:firstLineChars="0"/>
                    <w:jc w:val="center"/>
                    <w:rPr>
                      <w:rFonts w:hint="eastAsia" w:eastAsia="宋体"/>
                      <w:sz w:val="21"/>
                      <w:szCs w:val="21"/>
                      <w:lang w:eastAsia="zh-CN"/>
                    </w:rPr>
                  </w:pPr>
                  <w:r>
                    <w:rPr>
                      <w:rFonts w:hint="eastAsia" w:eastAsia="宋体"/>
                      <w:sz w:val="21"/>
                      <w:szCs w:val="21"/>
                      <w:lang w:eastAsia="zh-CN"/>
                    </w:rPr>
                    <w:t>换气扇</w:t>
                  </w:r>
                </w:p>
              </w:tc>
              <w:tc>
                <w:tcPr>
                  <w:tcW w:w="1631" w:type="dxa"/>
                  <w:vAlign w:val="center"/>
                </w:tcPr>
                <w:p>
                  <w:pPr>
                    <w:spacing w:line="240" w:lineRule="auto"/>
                    <w:ind w:firstLine="0" w:firstLineChars="0"/>
                    <w:jc w:val="center"/>
                    <w:rPr>
                      <w:rFonts w:hint="eastAsia" w:eastAsia="宋体"/>
                      <w:sz w:val="21"/>
                      <w:szCs w:val="21"/>
                      <w:lang w:val="en-US" w:eastAsia="zh-CN"/>
                    </w:rPr>
                  </w:pPr>
                  <w:r>
                    <w:rPr>
                      <w:rFonts w:hint="eastAsia" w:eastAsia="宋体"/>
                      <w:sz w:val="21"/>
                      <w:szCs w:val="21"/>
                      <w:lang w:val="en-US" w:eastAsia="zh-CN"/>
                    </w:rPr>
                    <w:t>若干</w:t>
                  </w:r>
                </w:p>
              </w:tc>
              <w:tc>
                <w:tcPr>
                  <w:tcW w:w="1684" w:type="dxa"/>
                  <w:vAlign w:val="center"/>
                </w:tcPr>
                <w:p>
                  <w:pPr>
                    <w:spacing w:line="240" w:lineRule="auto"/>
                    <w:ind w:firstLine="0" w:firstLineChars="0"/>
                    <w:jc w:val="center"/>
                    <w:rPr>
                      <w:rFonts w:hint="default" w:eastAsia="宋体"/>
                      <w:sz w:val="21"/>
                      <w:szCs w:val="21"/>
                      <w:lang w:val="en-US" w:eastAsia="zh-CN"/>
                    </w:rPr>
                  </w:pPr>
                  <w:r>
                    <w:rPr>
                      <w:rFonts w:hint="eastAsia" w:eastAsia="宋体"/>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7" w:type="dxa"/>
                  <w:vAlign w:val="center"/>
                </w:tcPr>
                <w:p>
                  <w:pPr>
                    <w:spacing w:line="240" w:lineRule="auto"/>
                    <w:ind w:firstLine="0" w:firstLineChars="0"/>
                    <w:jc w:val="center"/>
                    <w:rPr>
                      <w:rFonts w:hint="eastAsia"/>
                      <w:sz w:val="21"/>
                      <w:szCs w:val="21"/>
                      <w:lang w:eastAsia="zh-CN"/>
                    </w:rPr>
                  </w:pPr>
                  <w:r>
                    <w:rPr>
                      <w:rFonts w:hint="eastAsia"/>
                      <w:sz w:val="21"/>
                      <w:szCs w:val="21"/>
                      <w:lang w:eastAsia="zh-CN"/>
                    </w:rPr>
                    <w:t>废水</w:t>
                  </w:r>
                </w:p>
              </w:tc>
              <w:tc>
                <w:tcPr>
                  <w:tcW w:w="3248" w:type="dxa"/>
                  <w:vAlign w:val="center"/>
                </w:tcPr>
                <w:p>
                  <w:pPr>
                    <w:spacing w:line="240" w:lineRule="auto"/>
                    <w:ind w:firstLine="0" w:firstLineChars="0"/>
                    <w:jc w:val="center"/>
                    <w:rPr>
                      <w:rFonts w:hint="default"/>
                      <w:sz w:val="21"/>
                      <w:szCs w:val="21"/>
                      <w:lang w:val="en-US" w:eastAsia="zh-CN"/>
                    </w:rPr>
                  </w:pPr>
                  <w:r>
                    <w:rPr>
                      <w:rFonts w:hint="eastAsia"/>
                      <w:sz w:val="21"/>
                      <w:szCs w:val="21"/>
                      <w:lang w:val="en-US" w:eastAsia="zh-CN"/>
                    </w:rPr>
                    <w:t>化粪池</w:t>
                  </w:r>
                </w:p>
              </w:tc>
              <w:tc>
                <w:tcPr>
                  <w:tcW w:w="1631" w:type="dxa"/>
                  <w:vAlign w:val="center"/>
                </w:tcPr>
                <w:p>
                  <w:pPr>
                    <w:spacing w:line="240" w:lineRule="auto"/>
                    <w:ind w:firstLine="0" w:firstLineChars="0"/>
                    <w:jc w:val="center"/>
                    <w:rPr>
                      <w:rFonts w:hint="default"/>
                      <w:sz w:val="21"/>
                      <w:szCs w:val="21"/>
                      <w:lang w:val="en-US" w:eastAsia="zh-CN"/>
                    </w:rPr>
                  </w:pPr>
                  <w:r>
                    <w:rPr>
                      <w:rFonts w:hint="eastAsia"/>
                      <w:sz w:val="21"/>
                      <w:szCs w:val="21"/>
                      <w:lang w:val="en-US" w:eastAsia="zh-CN"/>
                    </w:rPr>
                    <w:t>1个</w:t>
                  </w:r>
                </w:p>
              </w:tc>
              <w:tc>
                <w:tcPr>
                  <w:tcW w:w="1684" w:type="dxa"/>
                  <w:vAlign w:val="center"/>
                </w:tcPr>
                <w:p>
                  <w:pPr>
                    <w:spacing w:line="240" w:lineRule="auto"/>
                    <w:ind w:firstLine="0" w:firstLineChars="0"/>
                    <w:jc w:val="center"/>
                    <w:rPr>
                      <w:rFonts w:hint="default"/>
                      <w:sz w:val="21"/>
                      <w:szCs w:val="21"/>
                      <w:lang w:val="en-US" w:eastAsia="zh-CN"/>
                    </w:rPr>
                  </w:pPr>
                  <w:r>
                    <w:rPr>
                      <w:rFonts w:hint="eastAsia"/>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Align w:val="center"/>
                </w:tcPr>
                <w:p>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lang w:eastAsia="zh-CN"/>
                    </w:rPr>
                    <w:t>噪声</w:t>
                  </w:r>
                </w:p>
              </w:tc>
              <w:tc>
                <w:tcPr>
                  <w:tcW w:w="3248" w:type="dxa"/>
                  <w:vAlign w:val="center"/>
                </w:tcPr>
                <w:p>
                  <w:pPr>
                    <w:spacing w:line="240" w:lineRule="auto"/>
                    <w:ind w:firstLine="0" w:firstLineChars="0"/>
                    <w:jc w:val="center"/>
                    <w:rPr>
                      <w:rFonts w:hint="eastAsia"/>
                      <w:sz w:val="21"/>
                      <w:szCs w:val="21"/>
                      <w:lang w:eastAsia="zh-CN"/>
                    </w:rPr>
                  </w:pPr>
                  <w:r>
                    <w:rPr>
                      <w:rFonts w:hint="eastAsia"/>
                      <w:sz w:val="21"/>
                      <w:szCs w:val="21"/>
                      <w:lang w:eastAsia="zh-CN"/>
                    </w:rPr>
                    <w:t>低噪声设备，厂房树木隔声降噪</w:t>
                  </w:r>
                </w:p>
              </w:tc>
              <w:tc>
                <w:tcPr>
                  <w:tcW w:w="1631" w:type="dxa"/>
                  <w:vAlign w:val="center"/>
                </w:tcPr>
                <w:p>
                  <w:pPr>
                    <w:spacing w:line="240" w:lineRule="auto"/>
                    <w:ind w:firstLine="0" w:firstLineChars="0"/>
                    <w:jc w:val="center"/>
                    <w:rPr>
                      <w:rFonts w:hint="default"/>
                      <w:sz w:val="21"/>
                      <w:szCs w:val="21"/>
                      <w:lang w:val="en-US" w:eastAsia="zh-CN"/>
                    </w:rPr>
                  </w:pPr>
                  <w:r>
                    <w:rPr>
                      <w:rFonts w:hint="eastAsia"/>
                      <w:sz w:val="21"/>
                      <w:szCs w:val="21"/>
                      <w:lang w:val="en-US" w:eastAsia="zh-CN"/>
                    </w:rPr>
                    <w:t>/</w:t>
                  </w:r>
                </w:p>
              </w:tc>
              <w:tc>
                <w:tcPr>
                  <w:tcW w:w="1684" w:type="dxa"/>
                  <w:vAlign w:val="center"/>
                </w:tcPr>
                <w:p>
                  <w:pPr>
                    <w:spacing w:line="240" w:lineRule="auto"/>
                    <w:ind w:firstLine="0" w:firstLineChars="0"/>
                    <w:jc w:val="center"/>
                    <w:rPr>
                      <w:rFonts w:hint="default"/>
                      <w:sz w:val="21"/>
                      <w:szCs w:val="21"/>
                      <w:lang w:val="en-US" w:eastAsia="zh-CN"/>
                    </w:rPr>
                  </w:pPr>
                  <w:r>
                    <w:rPr>
                      <w:rFonts w:hint="eastAsia"/>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restart"/>
                  <w:vAlign w:val="center"/>
                </w:tcPr>
                <w:p>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lang w:eastAsia="zh-CN"/>
                    </w:rPr>
                    <w:t>固废</w:t>
                  </w:r>
                </w:p>
              </w:tc>
              <w:tc>
                <w:tcPr>
                  <w:tcW w:w="3248" w:type="dxa"/>
                  <w:vAlign w:val="center"/>
                </w:tcPr>
                <w:p>
                  <w:pPr>
                    <w:spacing w:line="240" w:lineRule="auto"/>
                    <w:ind w:firstLine="0" w:firstLineChars="0"/>
                    <w:jc w:val="center"/>
                    <w:rPr>
                      <w:rFonts w:hint="eastAsia"/>
                      <w:sz w:val="21"/>
                      <w:szCs w:val="21"/>
                      <w:lang w:eastAsia="zh-CN"/>
                    </w:rPr>
                  </w:pPr>
                  <w:r>
                    <w:rPr>
                      <w:rFonts w:hint="eastAsia"/>
                      <w:sz w:val="21"/>
                      <w:szCs w:val="21"/>
                      <w:lang w:eastAsia="zh-CN"/>
                    </w:rPr>
                    <w:t>垃圾桶</w:t>
                  </w:r>
                </w:p>
              </w:tc>
              <w:tc>
                <w:tcPr>
                  <w:tcW w:w="1631" w:type="dxa"/>
                  <w:vAlign w:val="center"/>
                </w:tcPr>
                <w:p>
                  <w:pPr>
                    <w:spacing w:line="240" w:lineRule="auto"/>
                    <w:ind w:firstLine="0" w:firstLineChars="0"/>
                    <w:jc w:val="center"/>
                    <w:rPr>
                      <w:rFonts w:hint="eastAsia"/>
                      <w:sz w:val="21"/>
                      <w:szCs w:val="21"/>
                      <w:lang w:eastAsia="zh-CN"/>
                    </w:rPr>
                  </w:pPr>
                  <w:r>
                    <w:rPr>
                      <w:rFonts w:hint="eastAsia"/>
                      <w:sz w:val="21"/>
                      <w:szCs w:val="21"/>
                      <w:lang w:eastAsia="zh-CN"/>
                    </w:rPr>
                    <w:t>若干</w:t>
                  </w:r>
                </w:p>
              </w:tc>
              <w:tc>
                <w:tcPr>
                  <w:tcW w:w="1684" w:type="dxa"/>
                  <w:vAlign w:val="center"/>
                </w:tcPr>
                <w:p>
                  <w:pPr>
                    <w:spacing w:line="240" w:lineRule="auto"/>
                    <w:ind w:firstLine="0" w:firstLineChars="0"/>
                    <w:jc w:val="center"/>
                    <w:rPr>
                      <w:rFonts w:hint="default"/>
                      <w:sz w:val="21"/>
                      <w:szCs w:val="21"/>
                      <w:lang w:val="en-US" w:eastAsia="zh-CN"/>
                    </w:rPr>
                  </w:pPr>
                  <w:r>
                    <w:rPr>
                      <w:rFonts w:hint="eastAsia"/>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continue"/>
                  <w:vAlign w:val="center"/>
                </w:tcPr>
                <w:p>
                  <w:pPr>
                    <w:spacing w:line="240" w:lineRule="auto"/>
                    <w:ind w:firstLine="0" w:firstLineChars="0"/>
                    <w:jc w:val="center"/>
                    <w:rPr>
                      <w:rFonts w:hint="eastAsia"/>
                      <w:sz w:val="21"/>
                      <w:szCs w:val="21"/>
                      <w:lang w:eastAsia="zh-CN"/>
                    </w:rPr>
                  </w:pPr>
                </w:p>
              </w:tc>
              <w:tc>
                <w:tcPr>
                  <w:tcW w:w="3248" w:type="dxa"/>
                  <w:vAlign w:val="center"/>
                </w:tcPr>
                <w:p>
                  <w:pPr>
                    <w:spacing w:line="240" w:lineRule="auto"/>
                    <w:ind w:firstLine="0" w:firstLineChars="0"/>
                    <w:jc w:val="center"/>
                    <w:rPr>
                      <w:rFonts w:hint="eastAsia"/>
                      <w:sz w:val="21"/>
                      <w:szCs w:val="21"/>
                      <w:lang w:eastAsia="zh-CN"/>
                    </w:rPr>
                  </w:pPr>
                  <w:r>
                    <w:rPr>
                      <w:rFonts w:hint="eastAsia"/>
                      <w:sz w:val="21"/>
                      <w:szCs w:val="21"/>
                      <w:lang w:eastAsia="zh-CN"/>
                    </w:rPr>
                    <w:t>一般工业固废间</w:t>
                  </w:r>
                </w:p>
              </w:tc>
              <w:tc>
                <w:tcPr>
                  <w:tcW w:w="1631" w:type="dxa"/>
                  <w:vAlign w:val="center"/>
                </w:tcPr>
                <w:p>
                  <w:pPr>
                    <w:spacing w:line="240" w:lineRule="auto"/>
                    <w:ind w:firstLine="0" w:firstLineChars="0"/>
                    <w:jc w:val="center"/>
                    <w:rPr>
                      <w:rFonts w:hint="default"/>
                      <w:sz w:val="21"/>
                      <w:szCs w:val="21"/>
                      <w:lang w:val="en-US" w:eastAsia="zh-CN"/>
                    </w:rPr>
                  </w:pPr>
                  <w:r>
                    <w:rPr>
                      <w:rFonts w:hint="eastAsia"/>
                      <w:sz w:val="21"/>
                      <w:szCs w:val="21"/>
                      <w:lang w:val="en-US" w:eastAsia="zh-CN"/>
                    </w:rPr>
                    <w:t>1间</w:t>
                  </w:r>
                </w:p>
              </w:tc>
              <w:tc>
                <w:tcPr>
                  <w:tcW w:w="1684" w:type="dxa"/>
                  <w:vAlign w:val="center"/>
                </w:tcPr>
                <w:p>
                  <w:pPr>
                    <w:spacing w:line="240" w:lineRule="auto"/>
                    <w:ind w:firstLine="0" w:firstLineChars="0"/>
                    <w:jc w:val="center"/>
                    <w:rPr>
                      <w:rFonts w:hint="default"/>
                      <w:sz w:val="21"/>
                      <w:szCs w:val="21"/>
                      <w:lang w:val="en-US" w:eastAsia="zh-CN"/>
                    </w:rPr>
                  </w:pPr>
                  <w:r>
                    <w:rPr>
                      <w:rFonts w:hint="eastAsia"/>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Align w:val="center"/>
                </w:tcPr>
                <w:p>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lang w:eastAsia="zh-CN"/>
                    </w:rPr>
                    <w:t>其他</w:t>
                  </w:r>
                </w:p>
              </w:tc>
              <w:tc>
                <w:tcPr>
                  <w:tcW w:w="3248" w:type="dxa"/>
                  <w:vAlign w:val="center"/>
                </w:tcPr>
                <w:p>
                  <w:pPr>
                    <w:spacing w:line="240" w:lineRule="auto"/>
                    <w:ind w:firstLine="0" w:firstLineChars="0"/>
                    <w:jc w:val="center"/>
                    <w:rPr>
                      <w:rFonts w:hint="eastAsia"/>
                      <w:sz w:val="21"/>
                      <w:szCs w:val="21"/>
                      <w:lang w:eastAsia="zh-CN"/>
                    </w:rPr>
                  </w:pPr>
                  <w:r>
                    <w:rPr>
                      <w:rFonts w:hint="eastAsia"/>
                      <w:sz w:val="21"/>
                      <w:szCs w:val="21"/>
                      <w:lang w:eastAsia="zh-CN"/>
                    </w:rPr>
                    <w:t>路面硬化等</w:t>
                  </w:r>
                </w:p>
              </w:tc>
              <w:tc>
                <w:tcPr>
                  <w:tcW w:w="1631" w:type="dxa"/>
                  <w:vAlign w:val="center"/>
                </w:tcPr>
                <w:p>
                  <w:pPr>
                    <w:spacing w:line="240" w:lineRule="auto"/>
                    <w:ind w:firstLine="0" w:firstLineChars="0"/>
                    <w:jc w:val="center"/>
                    <w:rPr>
                      <w:rFonts w:hint="default"/>
                      <w:sz w:val="21"/>
                      <w:szCs w:val="21"/>
                      <w:lang w:val="en-US" w:eastAsia="zh-CN"/>
                    </w:rPr>
                  </w:pPr>
                  <w:r>
                    <w:rPr>
                      <w:rFonts w:hint="eastAsia"/>
                      <w:sz w:val="21"/>
                      <w:szCs w:val="21"/>
                      <w:lang w:val="en-US" w:eastAsia="zh-CN"/>
                    </w:rPr>
                    <w:t>/</w:t>
                  </w:r>
                </w:p>
              </w:tc>
              <w:tc>
                <w:tcPr>
                  <w:tcW w:w="1684" w:type="dxa"/>
                  <w:vAlign w:val="center"/>
                </w:tcPr>
                <w:p>
                  <w:pPr>
                    <w:spacing w:line="240" w:lineRule="auto"/>
                    <w:ind w:firstLine="0" w:firstLineChars="0"/>
                    <w:jc w:val="center"/>
                    <w:rPr>
                      <w:rFonts w:hint="default"/>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6" w:type="dxa"/>
                  <w:gridSpan w:val="3"/>
                  <w:vAlign w:val="center"/>
                </w:tcPr>
                <w:p>
                  <w:pPr>
                    <w:spacing w:line="240" w:lineRule="auto"/>
                    <w:ind w:firstLine="0" w:firstLineChars="0"/>
                    <w:jc w:val="center"/>
                    <w:rPr>
                      <w:rFonts w:hint="eastAsia"/>
                      <w:sz w:val="21"/>
                      <w:szCs w:val="21"/>
                      <w:lang w:val="en-US" w:eastAsia="zh-CN"/>
                    </w:rPr>
                  </w:pPr>
                  <w:r>
                    <w:rPr>
                      <w:rFonts w:hint="eastAsia"/>
                      <w:sz w:val="21"/>
                      <w:szCs w:val="21"/>
                      <w:lang w:val="en-US" w:eastAsia="zh-CN"/>
                    </w:rPr>
                    <w:t>合计</w:t>
                  </w:r>
                </w:p>
              </w:tc>
              <w:tc>
                <w:tcPr>
                  <w:tcW w:w="1684" w:type="dxa"/>
                  <w:vAlign w:val="center"/>
                </w:tcPr>
                <w:p>
                  <w:pPr>
                    <w:spacing w:line="240" w:lineRule="auto"/>
                    <w:ind w:firstLine="0" w:firstLineChars="0"/>
                    <w:jc w:val="center"/>
                    <w:rPr>
                      <w:rFonts w:hint="default"/>
                      <w:sz w:val="21"/>
                      <w:szCs w:val="21"/>
                      <w:lang w:val="en-US" w:eastAsia="zh-CN"/>
                    </w:rPr>
                  </w:pPr>
                  <w:r>
                    <w:rPr>
                      <w:rFonts w:hint="eastAsia"/>
                      <w:sz w:val="21"/>
                      <w:szCs w:val="21"/>
                      <w:lang w:val="en-US" w:eastAsia="zh-CN"/>
                    </w:rPr>
                    <w:t>131.5</w:t>
                  </w:r>
                </w:p>
              </w:tc>
            </w:tr>
          </w:tbl>
          <w:p>
            <w:pPr>
              <w:spacing w:line="276" w:lineRule="auto"/>
              <w:ind w:firstLine="0" w:firstLineChars="0"/>
              <w:jc w:val="center"/>
              <w:rPr>
                <w:rFonts w:hint="eastAsia"/>
                <w:b/>
                <w:bCs/>
                <w:sz w:val="21"/>
                <w:szCs w:val="21"/>
                <w:lang w:eastAsia="zh-CN"/>
              </w:rPr>
            </w:pPr>
          </w:p>
          <w:p>
            <w:pPr>
              <w:spacing w:line="276" w:lineRule="auto"/>
              <w:ind w:firstLine="0" w:firstLineChars="0"/>
              <w:jc w:val="center"/>
              <w:rPr>
                <w:rFonts w:hint="eastAsia"/>
                <w:b/>
                <w:bCs/>
                <w:sz w:val="21"/>
                <w:szCs w:val="21"/>
                <w:lang w:eastAsia="zh-CN"/>
              </w:rPr>
            </w:pPr>
          </w:p>
          <w:p>
            <w:pPr>
              <w:pStyle w:val="30"/>
              <w:rPr>
                <w:rFonts w:hint="eastAsia"/>
                <w:b/>
                <w:bCs/>
                <w:sz w:val="21"/>
                <w:szCs w:val="21"/>
                <w:lang w:eastAsia="zh-CN"/>
              </w:rPr>
            </w:pPr>
          </w:p>
          <w:p>
            <w:pPr>
              <w:pStyle w:val="23"/>
              <w:rPr>
                <w:rFonts w:hint="eastAsia"/>
                <w:b/>
                <w:bCs/>
                <w:sz w:val="21"/>
                <w:szCs w:val="21"/>
                <w:lang w:eastAsia="zh-CN"/>
              </w:rPr>
            </w:pPr>
          </w:p>
          <w:p>
            <w:pPr>
              <w:rPr>
                <w:rFonts w:hint="eastAsia"/>
                <w:b/>
                <w:bCs/>
                <w:sz w:val="21"/>
                <w:szCs w:val="21"/>
                <w:lang w:eastAsia="zh-CN"/>
              </w:rPr>
            </w:pPr>
          </w:p>
          <w:p>
            <w:pPr>
              <w:pStyle w:val="30"/>
              <w:rPr>
                <w:rFonts w:hint="eastAsia"/>
                <w:lang w:eastAsia="zh-CN"/>
              </w:rPr>
            </w:pPr>
          </w:p>
          <w:p>
            <w:pPr>
              <w:spacing w:line="276" w:lineRule="auto"/>
              <w:ind w:firstLine="0" w:firstLineChars="0"/>
              <w:jc w:val="center"/>
              <w:rPr>
                <w:rFonts w:hint="eastAsia"/>
                <w:b/>
                <w:bCs/>
                <w:sz w:val="21"/>
                <w:szCs w:val="21"/>
                <w:lang w:eastAsia="zh-CN"/>
              </w:rPr>
            </w:pPr>
          </w:p>
          <w:p>
            <w:pPr>
              <w:numPr>
                <w:ilvl w:val="0"/>
                <w:numId w:val="0"/>
              </w:numPr>
              <w:adjustRightInd w:val="0"/>
              <w:snapToGrid w:val="0"/>
              <w:spacing w:line="360" w:lineRule="auto"/>
              <w:jc w:val="left"/>
              <w:rPr>
                <w:rFonts w:hint="default" w:ascii="Times New Roman" w:hAnsi="Times New Roman" w:eastAsia="宋体" w:cs="Times New Roman"/>
                <w:bCs/>
                <w:color w:val="auto"/>
                <w:sz w:val="24"/>
                <w:szCs w:val="24"/>
                <w:u w:val="none"/>
                <w:lang w:val="en-US" w:eastAsia="zh-CN"/>
              </w:rPr>
            </w:pPr>
          </w:p>
        </w:tc>
      </w:tr>
    </w:tbl>
    <w:p>
      <w:pPr>
        <w:pStyle w:val="9"/>
        <w:jc w:val="left"/>
        <w:rPr>
          <w:rFonts w:hint="default"/>
        </w:rPr>
        <w:sectPr>
          <w:pgSz w:w="11905" w:h="16838"/>
          <w:pgMar w:top="1701" w:right="1531" w:bottom="2126" w:left="1531"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pPr>
        <w:pStyle w:val="20"/>
        <w:jc w:val="center"/>
        <w:outlineLvl w:val="0"/>
        <w:rPr>
          <w:rFonts w:hint="default" w:ascii="Times New Roman" w:hAnsi="Times New Roman" w:eastAsia="黑体" w:cs="Times New Roman"/>
          <w:snapToGrid w:val="0"/>
          <w:color w:val="000000" w:themeColor="text1"/>
          <w:sz w:val="30"/>
          <w:szCs w:val="30"/>
          <w14:textFill>
            <w14:solidFill>
              <w14:schemeClr w14:val="tx1"/>
            </w14:solidFill>
          </w14:textFill>
        </w:rPr>
      </w:pPr>
      <w:r>
        <w:rPr>
          <w:rFonts w:hint="default" w:ascii="Times New Roman" w:hAnsi="Times New Roman" w:eastAsia="黑体" w:cs="Times New Roman"/>
          <w:snapToGrid w:val="0"/>
          <w:color w:val="000000" w:themeColor="text1"/>
          <w:sz w:val="30"/>
          <w:szCs w:val="30"/>
          <w14:textFill>
            <w14:solidFill>
              <w14:schemeClr w14:val="tx1"/>
            </w14:solidFill>
          </w14:textFill>
        </w:rPr>
        <w:t>五、</w:t>
      </w:r>
      <w:bookmarkStart w:id="21" w:name="_Hlk54167917"/>
      <w:r>
        <w:rPr>
          <w:rFonts w:hint="default" w:ascii="Times New Roman" w:hAnsi="Times New Roman" w:eastAsia="黑体" w:cs="Times New Roman"/>
          <w:snapToGrid w:val="0"/>
          <w:color w:val="000000" w:themeColor="text1"/>
          <w:sz w:val="30"/>
          <w:szCs w:val="30"/>
          <w14:textFill>
            <w14:solidFill>
              <w14:schemeClr w14:val="tx1"/>
            </w14:solidFill>
          </w14:textFill>
        </w:rPr>
        <w:t>环境保护措施监督检查清单</w:t>
      </w:r>
      <w:bookmarkEnd w:id="21"/>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344"/>
        <w:gridCol w:w="2016"/>
        <w:gridCol w:w="19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noWrap w:val="0"/>
            <w:vAlign w:val="top"/>
          </w:tcPr>
          <w:p>
            <w:pPr>
              <w:adjustRightInd w:val="0"/>
              <w:snapToGrid w:val="0"/>
              <w:spacing w:line="240" w:lineRule="auto"/>
              <w:ind w:firstLine="840"/>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内容</w:t>
            </w:r>
          </w:p>
          <w:p>
            <w:pPr>
              <w:adjustRightInd w:val="0"/>
              <w:snapToGrid w:val="0"/>
              <w:spacing w:line="240" w:lineRule="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要素</w:t>
            </w:r>
          </w:p>
        </w:tc>
        <w:tc>
          <w:tcPr>
            <w:tcW w:w="1755" w:type="dxa"/>
            <w:noWrap w:val="0"/>
            <w:vAlign w:val="center"/>
          </w:tcPr>
          <w:p>
            <w:pPr>
              <w:adjustRightInd w:val="0"/>
              <w:snapToGrid w:val="0"/>
              <w:spacing w:line="240" w:lineRule="auto"/>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排放口(编号、</w:t>
            </w:r>
          </w:p>
          <w:p>
            <w:pPr>
              <w:adjustRightInd w:val="0"/>
              <w:snapToGrid w:val="0"/>
              <w:spacing w:line="240" w:lineRule="auto"/>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名称)/污染源</w:t>
            </w:r>
          </w:p>
        </w:tc>
        <w:tc>
          <w:tcPr>
            <w:tcW w:w="1344" w:type="dxa"/>
            <w:noWrap w:val="0"/>
            <w:vAlign w:val="center"/>
          </w:tcPr>
          <w:p>
            <w:pPr>
              <w:adjustRightInd w:val="0"/>
              <w:snapToGrid w:val="0"/>
              <w:spacing w:line="240" w:lineRule="auto"/>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污染物项目</w:t>
            </w:r>
          </w:p>
        </w:tc>
        <w:tc>
          <w:tcPr>
            <w:tcW w:w="2016" w:type="dxa"/>
            <w:noWrap w:val="0"/>
            <w:vAlign w:val="center"/>
          </w:tcPr>
          <w:p>
            <w:pPr>
              <w:adjustRightInd w:val="0"/>
              <w:snapToGrid w:val="0"/>
              <w:spacing w:line="240" w:lineRule="auto"/>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环境保护措施</w:t>
            </w:r>
          </w:p>
        </w:tc>
        <w:tc>
          <w:tcPr>
            <w:tcW w:w="1907" w:type="dxa"/>
            <w:noWrap w:val="0"/>
            <w:vAlign w:val="center"/>
          </w:tcPr>
          <w:p>
            <w:pPr>
              <w:adjustRightInd w:val="0"/>
              <w:snapToGrid w:val="0"/>
              <w:spacing w:line="240" w:lineRule="auto"/>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778" w:type="dxa"/>
            <w:vMerge w:val="restart"/>
            <w:noWrap w:val="0"/>
            <w:vAlign w:val="center"/>
          </w:tcPr>
          <w:p>
            <w:pPr>
              <w:adjustRightInd w:val="0"/>
              <w:snapToGrid w:val="0"/>
              <w:spacing w:line="24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大气环境</w:t>
            </w:r>
          </w:p>
        </w:tc>
        <w:tc>
          <w:tcPr>
            <w:tcW w:w="1755" w:type="dxa"/>
            <w:noWrap w:val="0"/>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进出库、输送产生的粉尘</w:t>
            </w:r>
          </w:p>
        </w:tc>
        <w:tc>
          <w:tcPr>
            <w:tcW w:w="1344" w:type="dxa"/>
            <w:vMerge w:val="restart"/>
            <w:noWrap w:val="0"/>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颗粒物</w:t>
            </w:r>
          </w:p>
        </w:tc>
        <w:tc>
          <w:tcPr>
            <w:tcW w:w="2016" w:type="dxa"/>
            <w:noWrap w:val="0"/>
            <w:vAlign w:val="center"/>
          </w:tcPr>
          <w:p>
            <w:pPr>
              <w:adjustRightInd w:val="0"/>
              <w:snapToGrid w:val="0"/>
              <w:spacing w:line="24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卸粮处设遮挡设施、采用密闭清选、移动式集尘器</w:t>
            </w:r>
          </w:p>
        </w:tc>
        <w:tc>
          <w:tcPr>
            <w:tcW w:w="1907" w:type="dxa"/>
            <w:vMerge w:val="restart"/>
            <w:noWrap w:val="0"/>
            <w:vAlign w:val="center"/>
          </w:tcPr>
          <w:p>
            <w:pPr>
              <w:adjustRightInd w:val="0"/>
              <w:snapToGrid w:val="0"/>
              <w:spacing w:line="24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大气污染物综合排放标准》（GB163297-1996）表2中</w:t>
            </w:r>
            <w:r>
              <w:rPr>
                <w:rFonts w:hint="eastAsia" w:cs="Times New Roman"/>
                <w:color w:val="000000" w:themeColor="text1"/>
                <w:szCs w:val="21"/>
                <w:lang w:val="en-US" w:eastAsia="zh-CN"/>
                <w14:textFill>
                  <w14:solidFill>
                    <w14:schemeClr w14:val="tx1"/>
                  </w14:solidFill>
                </w14:textFill>
              </w:rPr>
              <w:t>无组织排放监控浓度限值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spacing w:line="24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p>
        </w:tc>
        <w:tc>
          <w:tcPr>
            <w:tcW w:w="1755" w:type="dxa"/>
            <w:noWrap w:val="0"/>
            <w:vAlign w:val="center"/>
          </w:tcPr>
          <w:p>
            <w:pPr>
              <w:adjustRightInd w:val="0"/>
              <w:snapToGrid w:val="0"/>
              <w:spacing w:line="240" w:lineRule="auto"/>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道路运输扬尘</w:t>
            </w:r>
          </w:p>
        </w:tc>
        <w:tc>
          <w:tcPr>
            <w:tcW w:w="1344" w:type="dxa"/>
            <w:vMerge w:val="continue"/>
            <w:noWrap w:val="0"/>
            <w:vAlign w:val="center"/>
          </w:tcPr>
          <w:p>
            <w:pPr>
              <w:adjustRightInd w:val="0"/>
              <w:snapToGrid w:val="0"/>
              <w:spacing w:line="24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p>
        </w:tc>
        <w:tc>
          <w:tcPr>
            <w:tcW w:w="2016" w:type="dxa"/>
            <w:noWrap w:val="0"/>
            <w:vAlign w:val="center"/>
          </w:tcPr>
          <w:p>
            <w:pPr>
              <w:adjustRightInd w:val="0"/>
              <w:snapToGrid w:val="0"/>
              <w:spacing w:line="240" w:lineRule="auto"/>
              <w:jc w:val="center"/>
              <w:rPr>
                <w:rFonts w:hint="default"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厂区道路硬化、清扫、洒水</w:t>
            </w:r>
          </w:p>
        </w:tc>
        <w:tc>
          <w:tcPr>
            <w:tcW w:w="1907" w:type="dxa"/>
            <w:vMerge w:val="continue"/>
            <w:noWrap w:val="0"/>
            <w:vAlign w:val="center"/>
          </w:tcPr>
          <w:p>
            <w:pPr>
              <w:adjustRightInd w:val="0"/>
              <w:snapToGrid w:val="0"/>
              <w:spacing w:line="240" w:lineRule="auto"/>
              <w:jc w:val="cente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spacing w:line="24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p>
        </w:tc>
        <w:tc>
          <w:tcPr>
            <w:tcW w:w="1755" w:type="dxa"/>
            <w:noWrap w:val="0"/>
            <w:vAlign w:val="center"/>
          </w:tcPr>
          <w:p>
            <w:pPr>
              <w:adjustRightInd w:val="0"/>
              <w:snapToGrid w:val="0"/>
              <w:spacing w:line="240" w:lineRule="auto"/>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烘干后筛分粉尘（DA002）</w:t>
            </w:r>
          </w:p>
        </w:tc>
        <w:tc>
          <w:tcPr>
            <w:tcW w:w="1344" w:type="dxa"/>
            <w:noWrap w:val="0"/>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颗粒物</w:t>
            </w:r>
          </w:p>
        </w:tc>
        <w:tc>
          <w:tcPr>
            <w:tcW w:w="2016" w:type="dxa"/>
            <w:noWrap w:val="0"/>
            <w:vAlign w:val="center"/>
          </w:tcPr>
          <w:p>
            <w:pPr>
              <w:adjustRightInd w:val="0"/>
              <w:snapToGrid w:val="0"/>
              <w:spacing w:line="240" w:lineRule="auto"/>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脉冲除尘器+15m高排气筒排放</w:t>
            </w:r>
          </w:p>
        </w:tc>
        <w:tc>
          <w:tcPr>
            <w:tcW w:w="1907" w:type="dxa"/>
            <w:vMerge w:val="restart"/>
            <w:noWrap w:val="0"/>
            <w:vAlign w:val="center"/>
          </w:tcPr>
          <w:p>
            <w:pPr>
              <w:adjustRightInd w:val="0"/>
              <w:snapToGrid w:val="0"/>
              <w:spacing w:line="240" w:lineRule="auto"/>
              <w:jc w:val="center"/>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color w:val="000000" w:themeColor="text1"/>
                <w:szCs w:val="21"/>
                <w:lang w:val="en-US" w:eastAsia="zh-CN"/>
                <w14:textFill>
                  <w14:solidFill>
                    <w14:schemeClr w14:val="tx1"/>
                  </w14:solidFill>
                </w14:textFill>
              </w:rPr>
              <w:t>大气污染物综合排放标准》（GB163297-1996）表2</w:t>
            </w:r>
            <w:r>
              <w:rPr>
                <w:rFonts w:hint="eastAsia" w:ascii="Times New Roman" w:hAnsi="Times New Roman" w:eastAsia="宋体" w:cs="Times New Roman"/>
                <w:color w:val="000000" w:themeColor="text1"/>
                <w:szCs w:val="21"/>
                <w:lang w:val="en-US" w:eastAsia="zh-CN"/>
                <w14:textFill>
                  <w14:solidFill>
                    <w14:schemeClr w14:val="tx1"/>
                  </w14:solidFill>
                </w14:textFill>
              </w:rPr>
              <w:t>最高允许排放浓度限值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spacing w:line="24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p>
        </w:tc>
        <w:tc>
          <w:tcPr>
            <w:tcW w:w="1755" w:type="dxa"/>
            <w:noWrap w:val="0"/>
            <w:vAlign w:val="center"/>
          </w:tcPr>
          <w:p>
            <w:pPr>
              <w:adjustRightInd w:val="0"/>
              <w:snapToGrid w:val="0"/>
              <w:spacing w:line="240" w:lineRule="auto"/>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烘干粉尘（DA003）</w:t>
            </w:r>
          </w:p>
        </w:tc>
        <w:tc>
          <w:tcPr>
            <w:tcW w:w="1344" w:type="dxa"/>
            <w:noWrap w:val="0"/>
            <w:vAlign w:val="center"/>
          </w:tcPr>
          <w:p>
            <w:pPr>
              <w:adjustRightInd w:val="0"/>
              <w:snapToGrid w:val="0"/>
              <w:spacing w:line="24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颗粒物</w:t>
            </w:r>
          </w:p>
        </w:tc>
        <w:tc>
          <w:tcPr>
            <w:tcW w:w="2016" w:type="dxa"/>
            <w:noWrap w:val="0"/>
            <w:vAlign w:val="center"/>
          </w:tcPr>
          <w:p>
            <w:pPr>
              <w:adjustRightInd w:val="0"/>
              <w:snapToGrid w:val="0"/>
              <w:spacing w:line="240" w:lineRule="auto"/>
              <w:jc w:val="center"/>
              <w:rPr>
                <w:rFonts w:hint="eastAsia"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脉冲除尘器+15m高排气筒排放</w:t>
            </w:r>
          </w:p>
        </w:tc>
        <w:tc>
          <w:tcPr>
            <w:tcW w:w="1907" w:type="dxa"/>
            <w:vMerge w:val="continue"/>
            <w:noWrap w:val="0"/>
            <w:vAlign w:val="center"/>
          </w:tcPr>
          <w:p>
            <w:pPr>
              <w:adjustRightInd w:val="0"/>
              <w:snapToGrid w:val="0"/>
              <w:spacing w:line="24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spacing w:line="24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p>
        </w:tc>
        <w:tc>
          <w:tcPr>
            <w:tcW w:w="1755" w:type="dxa"/>
            <w:noWrap w:val="0"/>
            <w:vAlign w:val="center"/>
          </w:tcPr>
          <w:p>
            <w:pPr>
              <w:adjustRightInd w:val="0"/>
              <w:snapToGrid w:val="0"/>
              <w:spacing w:line="240" w:lineRule="auto"/>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热风炉废气（DA001）</w:t>
            </w:r>
          </w:p>
        </w:tc>
        <w:tc>
          <w:tcPr>
            <w:tcW w:w="1344" w:type="dxa"/>
            <w:noWrap w:val="0"/>
            <w:vAlign w:val="center"/>
          </w:tcPr>
          <w:p>
            <w:pPr>
              <w:adjustRightInd w:val="0"/>
              <w:snapToGrid w:val="0"/>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颗粒物</w:t>
            </w:r>
            <w:r>
              <w:rPr>
                <w:rFonts w:hint="eastAsia" w:ascii="Times New Roman" w:hAnsi="Times New Roman" w:eastAsia="宋体" w:cs="Times New Roman"/>
                <w:color w:val="000000" w:themeColor="text1"/>
                <w:szCs w:val="21"/>
                <w:lang w:val="en-US" w:eastAsia="zh-CN"/>
                <w14:textFill>
                  <w14:solidFill>
                    <w14:schemeClr w14:val="tx1"/>
                  </w14:solidFill>
                </w14:textFill>
              </w:rPr>
              <w:t>、SO</w:t>
            </w:r>
            <w:r>
              <w:rPr>
                <w:rFonts w:hint="eastAsia" w:ascii="Times New Roman" w:hAnsi="Times New Roman" w:eastAsia="宋体" w:cs="Times New Roman"/>
                <w:color w:val="000000" w:themeColor="text1"/>
                <w:szCs w:val="21"/>
                <w:vertAlign w:val="subscript"/>
                <w:lang w:val="en-US" w:eastAsia="zh-CN"/>
                <w14:textFill>
                  <w14:solidFill>
                    <w14:schemeClr w14:val="tx1"/>
                  </w14:solidFill>
                </w14:textFill>
              </w:rPr>
              <w:t>2</w:t>
            </w:r>
            <w:r>
              <w:rPr>
                <w:rFonts w:hint="eastAsia" w:ascii="Times New Roman" w:hAnsi="Times New Roman" w:eastAsia="宋体" w:cs="Times New Roman"/>
                <w:color w:val="000000" w:themeColor="text1"/>
                <w:szCs w:val="21"/>
                <w:lang w:val="en-US" w:eastAsia="zh-CN"/>
                <w14:textFill>
                  <w14:solidFill>
                    <w14:schemeClr w14:val="tx1"/>
                  </w14:solidFill>
                </w14:textFill>
              </w:rPr>
              <w:t>、NO</w:t>
            </w:r>
            <w:r>
              <w:rPr>
                <w:rFonts w:hint="eastAsia" w:ascii="Times New Roman" w:hAnsi="Times New Roman" w:eastAsia="宋体" w:cs="Times New Roman"/>
                <w:color w:val="000000" w:themeColor="text1"/>
                <w:szCs w:val="21"/>
                <w:vertAlign w:val="subscript"/>
                <w:lang w:val="en-US" w:eastAsia="zh-CN"/>
                <w14:textFill>
                  <w14:solidFill>
                    <w14:schemeClr w14:val="tx1"/>
                  </w14:solidFill>
                </w14:textFill>
              </w:rPr>
              <w:t>x</w:t>
            </w:r>
          </w:p>
        </w:tc>
        <w:tc>
          <w:tcPr>
            <w:tcW w:w="2016" w:type="dxa"/>
            <w:noWrap w:val="0"/>
            <w:vAlign w:val="center"/>
          </w:tcPr>
          <w:p>
            <w:pPr>
              <w:adjustRightInd w:val="0"/>
              <w:snapToGrid w:val="0"/>
              <w:spacing w:line="240" w:lineRule="auto"/>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低氮燃烧技术、废气经脉冲除尘器处理后引至20m高排气筒排放</w:t>
            </w:r>
          </w:p>
        </w:tc>
        <w:tc>
          <w:tcPr>
            <w:tcW w:w="1907" w:type="dxa"/>
            <w:noWrap w:val="0"/>
            <w:vAlign w:val="center"/>
          </w:tcPr>
          <w:p>
            <w:pPr>
              <w:adjustRightInd w:val="0"/>
              <w:snapToGrid w:val="0"/>
              <w:spacing w:line="240" w:lineRule="auto"/>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fldChar w:fldCharType="begin"/>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instrText xml:space="preserve"> HYPERLINK "https://www.mee.gov.cn/ywgz/fgbz/bz/bzwb/dqhjbh/dqgdwrywrwpfbz/201405/W020140530580815383678.pdf" </w:instrTex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fldChar w:fldCharType="separate"/>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锅炉大气污染物排放标准》（GB 13271-2014</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fldChar w:fldCharType="end"/>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）表3燃煤锅炉特别排放限值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spacing w:line="24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p>
        </w:tc>
        <w:tc>
          <w:tcPr>
            <w:tcW w:w="1755" w:type="dxa"/>
            <w:noWrap w:val="0"/>
            <w:vAlign w:val="center"/>
          </w:tcPr>
          <w:p>
            <w:pPr>
              <w:adjustRightInd w:val="0"/>
              <w:snapToGrid w:val="0"/>
              <w:spacing w:line="240" w:lineRule="auto"/>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食堂</w:t>
            </w:r>
          </w:p>
        </w:tc>
        <w:tc>
          <w:tcPr>
            <w:tcW w:w="1344" w:type="dxa"/>
            <w:noWrap w:val="0"/>
            <w:vAlign w:val="center"/>
          </w:tcPr>
          <w:p>
            <w:pPr>
              <w:adjustRightInd w:val="0"/>
              <w:snapToGrid w:val="0"/>
              <w:spacing w:line="24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油烟</w:t>
            </w:r>
          </w:p>
        </w:tc>
        <w:tc>
          <w:tcPr>
            <w:tcW w:w="2016" w:type="dxa"/>
            <w:noWrap w:val="0"/>
            <w:vAlign w:val="center"/>
          </w:tcPr>
          <w:p>
            <w:pPr>
              <w:adjustRightInd w:val="0"/>
              <w:snapToGrid w:val="0"/>
              <w:spacing w:line="240" w:lineRule="auto"/>
              <w:jc w:val="center"/>
              <w:rPr>
                <w:rFonts w:hint="default"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油烟净化器+屋顶排放</w:t>
            </w:r>
          </w:p>
        </w:tc>
        <w:tc>
          <w:tcPr>
            <w:tcW w:w="1907" w:type="dxa"/>
            <w:noWrap w:val="0"/>
            <w:vAlign w:val="center"/>
          </w:tcPr>
          <w:p>
            <w:pPr>
              <w:adjustRightInd w:val="0"/>
              <w:snapToGrid w:val="0"/>
              <w:spacing w:line="240" w:lineRule="auto"/>
              <w:jc w:val="center"/>
              <w:rPr>
                <w:rFonts w:hint="eastAsia"/>
                <w:lang w:val="en-US" w:eastAsia="zh-CN"/>
              </w:rPr>
            </w:pPr>
            <w:r>
              <w:rPr>
                <w:rFonts w:hint="eastAsia"/>
                <w:lang w:val="en-US" w:eastAsia="zh-CN"/>
              </w:rPr>
              <w:t>饮食业油烟排放标准（试行）》（GB18483-2001）标准限值要求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pPr>
              <w:adjustRightInd w:val="0"/>
              <w:snapToGrid w:val="0"/>
              <w:spacing w:line="24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水环境</w:t>
            </w:r>
          </w:p>
        </w:tc>
        <w:tc>
          <w:tcPr>
            <w:tcW w:w="1755" w:type="dxa"/>
            <w:noWrap w:val="0"/>
            <w:vAlign w:val="center"/>
          </w:tcPr>
          <w:p>
            <w:pPr>
              <w:adjustRightInd w:val="0"/>
              <w:snapToGrid w:val="0"/>
              <w:spacing w:line="24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生活污水</w:t>
            </w:r>
          </w:p>
        </w:tc>
        <w:tc>
          <w:tcPr>
            <w:tcW w:w="1344" w:type="dxa"/>
            <w:noWrap w:val="0"/>
            <w:vAlign w:val="center"/>
          </w:tcPr>
          <w:p>
            <w:pPr>
              <w:adjustRightInd w:val="0"/>
              <w:snapToGrid w:val="0"/>
              <w:spacing w:line="24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COD、氨氮、SS、BOD</w:t>
            </w:r>
            <w:r>
              <w:rPr>
                <w:rFonts w:hint="eastAsia" w:cs="Times New Roman"/>
                <w:color w:val="000000" w:themeColor="text1"/>
                <w:szCs w:val="21"/>
                <w:vertAlign w:val="subscript"/>
                <w:lang w:val="en-US" w:eastAsia="zh-CN"/>
                <w14:textFill>
                  <w14:solidFill>
                    <w14:schemeClr w14:val="tx1"/>
                  </w14:solidFill>
                </w14:textFill>
              </w:rPr>
              <w:t>5</w:t>
            </w:r>
          </w:p>
        </w:tc>
        <w:tc>
          <w:tcPr>
            <w:tcW w:w="2016" w:type="dxa"/>
            <w:noWrap w:val="0"/>
            <w:vAlign w:val="center"/>
          </w:tcPr>
          <w:p>
            <w:pPr>
              <w:adjustRightInd w:val="0"/>
              <w:snapToGrid w:val="0"/>
              <w:spacing w:line="24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化粪池</w:t>
            </w:r>
          </w:p>
        </w:tc>
        <w:tc>
          <w:tcPr>
            <w:tcW w:w="1907" w:type="dxa"/>
            <w:noWrap w:val="0"/>
            <w:vAlign w:val="center"/>
          </w:tcPr>
          <w:p>
            <w:pPr>
              <w:adjustRightInd w:val="0"/>
              <w:snapToGrid w:val="0"/>
              <w:spacing w:line="240" w:lineRule="auto"/>
              <w:jc w:val="both"/>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《污水综合排放标准》（GB 8978-1996 ）三级标准及澧县复兴镇污水处理一厂进水水质要求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pPr>
              <w:adjustRightInd w:val="0"/>
              <w:snapToGrid w:val="0"/>
              <w:spacing w:line="24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声环境</w:t>
            </w:r>
          </w:p>
        </w:tc>
        <w:tc>
          <w:tcPr>
            <w:tcW w:w="1755" w:type="dxa"/>
            <w:noWrap w:val="0"/>
            <w:vAlign w:val="center"/>
          </w:tcPr>
          <w:p>
            <w:pPr>
              <w:adjustRightInd w:val="0"/>
              <w:snapToGrid w:val="0"/>
              <w:spacing w:line="24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厂界噪声</w:t>
            </w:r>
          </w:p>
        </w:tc>
        <w:tc>
          <w:tcPr>
            <w:tcW w:w="1344" w:type="dxa"/>
            <w:noWrap w:val="0"/>
            <w:vAlign w:val="center"/>
          </w:tcPr>
          <w:p>
            <w:pPr>
              <w:adjustRightInd w:val="0"/>
              <w:snapToGrid w:val="0"/>
              <w:spacing w:line="24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噪声</w:t>
            </w:r>
          </w:p>
        </w:tc>
        <w:tc>
          <w:tcPr>
            <w:tcW w:w="2016" w:type="dxa"/>
            <w:noWrap w:val="0"/>
            <w:vAlign w:val="center"/>
          </w:tcPr>
          <w:p>
            <w:pPr>
              <w:adjustRightInd w:val="0"/>
              <w:snapToGrid w:val="0"/>
              <w:spacing w:line="24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合理布局，基础减振降噪，隔音、吸声，加强管理定期检修维护、厂房隔声</w:t>
            </w:r>
          </w:p>
        </w:tc>
        <w:tc>
          <w:tcPr>
            <w:tcW w:w="1907" w:type="dxa"/>
            <w:noWrap w:val="0"/>
            <w:vAlign w:val="center"/>
          </w:tcPr>
          <w:p>
            <w:pPr>
              <w:adjustRightInd w:val="0"/>
              <w:snapToGrid w:val="0"/>
              <w:spacing w:line="240" w:lineRule="auto"/>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《工业企业厂界环境噪声排放标</w:t>
            </w:r>
          </w:p>
          <w:p>
            <w:pPr>
              <w:adjustRightInd w:val="0"/>
              <w:snapToGrid w:val="0"/>
              <w:spacing w:line="240" w:lineRule="auto"/>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准》（GB12348-2</w:t>
            </w:r>
          </w:p>
          <w:p>
            <w:pPr>
              <w:adjustRightInd w:val="0"/>
              <w:snapToGrid w:val="0"/>
              <w:spacing w:line="240" w:lineRule="auto"/>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008）中2类</w:t>
            </w:r>
            <w:r>
              <w:rPr>
                <w:rFonts w:hint="eastAsia" w:cs="Times New Roman"/>
                <w:color w:val="000000" w:themeColor="text1"/>
                <w:szCs w:val="21"/>
                <w:lang w:val="en-US" w:eastAsia="zh-CN"/>
                <w14:textFill>
                  <w14:solidFill>
                    <w14:schemeClr w14:val="tx1"/>
                  </w14:solidFill>
                </w14:textFill>
              </w:rPr>
              <w:t>及4类</w:t>
            </w:r>
            <w:r>
              <w:rPr>
                <w:rFonts w:hint="default" w:ascii="Times New Roman" w:hAnsi="Times New Roman" w:eastAsia="宋体" w:cs="Times New Roman"/>
                <w:color w:val="000000" w:themeColor="text1"/>
                <w:szCs w:val="21"/>
                <w:lang w:val="en-US" w:eastAsia="zh-CN"/>
                <w14:textFill>
                  <w14:solidFill>
                    <w14:schemeClr w14:val="tx1"/>
                  </w14:solidFill>
                </w14:textFill>
              </w:rPr>
              <w:t>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778" w:type="dxa"/>
            <w:noWrap w:val="0"/>
            <w:vAlign w:val="center"/>
          </w:tcPr>
          <w:p>
            <w:pPr>
              <w:adjustRightInd w:val="0"/>
              <w:snapToGrid w:val="0"/>
              <w:spacing w:line="24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固体废物</w:t>
            </w:r>
          </w:p>
        </w:tc>
        <w:tc>
          <w:tcPr>
            <w:tcW w:w="7022" w:type="dxa"/>
            <w:gridSpan w:val="4"/>
            <w:noWrap w:val="0"/>
            <w:vAlign w:val="center"/>
          </w:tcPr>
          <w:p>
            <w:pPr>
              <w:adjustRightInd w:val="0"/>
              <w:snapToGrid w:val="0"/>
              <w:spacing w:line="240" w:lineRule="auto"/>
              <w:ind w:firstLine="420" w:firstLineChars="200"/>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①</w:t>
            </w:r>
            <w:r>
              <w:rPr>
                <w:rFonts w:hint="default" w:ascii="Times New Roman" w:hAnsi="Times New Roman" w:eastAsia="宋体" w:cs="Times New Roman"/>
                <w:color w:val="000000" w:themeColor="text1"/>
                <w:szCs w:val="21"/>
                <w:lang w:val="en-US" w:eastAsia="zh-CN"/>
                <w14:textFill>
                  <w14:solidFill>
                    <w14:schemeClr w14:val="tx1"/>
                  </w14:solidFill>
                </w14:textFill>
              </w:rPr>
              <w:t>化验检测过程产生的固废，收集后可外售饲料加工厂综合利用</w:t>
            </w:r>
            <w:r>
              <w:rPr>
                <w:rFonts w:hint="eastAsia" w:ascii="Times New Roman" w:hAnsi="Times New Roman" w:eastAsia="宋体" w:cs="Times New Roman"/>
                <w:color w:val="000000" w:themeColor="text1"/>
                <w:szCs w:val="21"/>
                <w:lang w:val="en-US" w:eastAsia="zh-CN"/>
                <w14:textFill>
                  <w14:solidFill>
                    <w14:schemeClr w14:val="tx1"/>
                  </w14:solidFill>
                </w14:textFill>
              </w:rPr>
              <w:t>；</w:t>
            </w:r>
          </w:p>
          <w:p>
            <w:pPr>
              <w:adjustRightInd w:val="0"/>
              <w:snapToGrid w:val="0"/>
              <w:spacing w:line="240" w:lineRule="auto"/>
              <w:ind w:firstLine="420" w:firstLineChars="200"/>
              <w:jc w:val="left"/>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②</w:t>
            </w:r>
            <w:r>
              <w:rPr>
                <w:rFonts w:hint="default" w:ascii="Times New Roman" w:hAnsi="Times New Roman" w:eastAsia="宋体" w:cs="Times New Roman"/>
                <w:color w:val="000000" w:themeColor="text1"/>
                <w:szCs w:val="21"/>
                <w:lang w:val="en-US" w:eastAsia="zh-CN"/>
                <w14:textFill>
                  <w14:solidFill>
                    <w14:schemeClr w14:val="tx1"/>
                  </w14:solidFill>
                </w14:textFill>
              </w:rPr>
              <w:t>筛分过程产生的杂质，经收集后暂存于一般固废暂存间，定期外售饲料加工厂综合利用</w:t>
            </w:r>
            <w:r>
              <w:rPr>
                <w:rFonts w:hint="eastAsia" w:ascii="Times New Roman" w:hAnsi="Times New Roman" w:eastAsia="宋体" w:cs="Times New Roman"/>
                <w:color w:val="000000" w:themeColor="text1"/>
                <w:szCs w:val="21"/>
                <w:lang w:val="en-US" w:eastAsia="zh-CN"/>
                <w14:textFill>
                  <w14:solidFill>
                    <w14:schemeClr w14:val="tx1"/>
                  </w14:solidFill>
                </w14:textFill>
              </w:rPr>
              <w:t>；</w:t>
            </w:r>
          </w:p>
          <w:p>
            <w:pPr>
              <w:adjustRightInd w:val="0"/>
              <w:snapToGrid w:val="0"/>
              <w:spacing w:line="240" w:lineRule="auto"/>
              <w:ind w:firstLine="420" w:firstLineChars="200"/>
              <w:jc w:val="left"/>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③</w:t>
            </w:r>
            <w:r>
              <w:rPr>
                <w:rFonts w:hint="default" w:ascii="Times New Roman" w:hAnsi="Times New Roman" w:eastAsia="宋体" w:cs="Times New Roman"/>
                <w:color w:val="000000" w:themeColor="text1"/>
                <w:szCs w:val="21"/>
                <w:lang w:val="en-US" w:eastAsia="zh-CN"/>
                <w14:textFill>
                  <w14:solidFill>
                    <w14:schemeClr w14:val="tx1"/>
                  </w14:solidFill>
                </w14:textFill>
              </w:rPr>
              <w:t>生物质灰渣</w:t>
            </w:r>
            <w:r>
              <w:rPr>
                <w:rFonts w:hint="eastAsia" w:ascii="Times New Roman" w:hAnsi="Times New Roman" w:eastAsia="宋体" w:cs="Times New Roman"/>
                <w:color w:val="000000" w:themeColor="text1"/>
                <w:szCs w:val="21"/>
                <w:lang w:val="en-US" w:eastAsia="zh-CN"/>
                <w14:textFill>
                  <w14:solidFill>
                    <w14:schemeClr w14:val="tx1"/>
                  </w14:solidFill>
                </w14:textFill>
              </w:rPr>
              <w:t>，</w:t>
            </w:r>
            <w:r>
              <w:rPr>
                <w:rFonts w:hint="default" w:ascii="Times New Roman" w:hAnsi="Times New Roman" w:eastAsia="宋体" w:cs="Times New Roman"/>
                <w:color w:val="000000" w:themeColor="text1"/>
                <w:szCs w:val="21"/>
                <w:lang w:val="en-US" w:eastAsia="zh-CN"/>
                <w14:textFill>
                  <w14:solidFill>
                    <w14:schemeClr w14:val="tx1"/>
                  </w14:solidFill>
                </w14:textFill>
              </w:rPr>
              <w:t>灰渣收集后全部外售进行综合利用</w:t>
            </w:r>
            <w:r>
              <w:rPr>
                <w:rFonts w:hint="eastAsia" w:ascii="Times New Roman" w:hAnsi="Times New Roman" w:eastAsia="宋体" w:cs="Times New Roman"/>
                <w:color w:val="000000" w:themeColor="text1"/>
                <w:szCs w:val="21"/>
                <w:lang w:val="en-US" w:eastAsia="zh-CN"/>
                <w14:textFill>
                  <w14:solidFill>
                    <w14:schemeClr w14:val="tx1"/>
                  </w14:solidFill>
                </w14:textFill>
              </w:rPr>
              <w:t>；</w:t>
            </w:r>
          </w:p>
          <w:p>
            <w:pPr>
              <w:adjustRightInd w:val="0"/>
              <w:snapToGrid w:val="0"/>
              <w:spacing w:line="240" w:lineRule="auto"/>
              <w:ind w:firstLine="420" w:firstLineChars="200"/>
              <w:jc w:val="left"/>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④</w:t>
            </w:r>
            <w:r>
              <w:rPr>
                <w:rFonts w:hint="default" w:ascii="Times New Roman" w:hAnsi="Times New Roman" w:eastAsia="宋体" w:cs="Times New Roman"/>
                <w:color w:val="000000" w:themeColor="text1"/>
                <w:szCs w:val="21"/>
                <w:lang w:val="en-US" w:eastAsia="zh-CN"/>
                <w14:textFill>
                  <w14:solidFill>
                    <w14:schemeClr w14:val="tx1"/>
                  </w14:solidFill>
                </w14:textFill>
              </w:rPr>
              <w:t>除尘系统收集的粉尘，储存于一般工业固废暂存间，定期外售饲料加工厂综合利用</w:t>
            </w:r>
            <w:r>
              <w:rPr>
                <w:rFonts w:hint="eastAsia" w:ascii="Times New Roman" w:hAnsi="Times New Roman" w:eastAsia="宋体" w:cs="Times New Roman"/>
                <w:color w:val="000000" w:themeColor="text1"/>
                <w:szCs w:val="21"/>
                <w:lang w:val="en-US" w:eastAsia="zh-CN"/>
                <w14:textFill>
                  <w14:solidFill>
                    <w14:schemeClr w14:val="tx1"/>
                  </w14:solidFill>
                </w14:textFill>
              </w:rPr>
              <w:t>；</w:t>
            </w:r>
          </w:p>
          <w:p>
            <w:pPr>
              <w:adjustRightInd w:val="0"/>
              <w:snapToGrid w:val="0"/>
              <w:spacing w:line="240" w:lineRule="auto"/>
              <w:ind w:firstLine="420" w:firstLineChars="200"/>
              <w:jc w:val="left"/>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⑤</w:t>
            </w:r>
            <w:r>
              <w:rPr>
                <w:rFonts w:hint="default" w:ascii="Times New Roman" w:hAnsi="Times New Roman" w:eastAsia="宋体" w:cs="Times New Roman"/>
                <w:color w:val="000000" w:themeColor="text1"/>
                <w:szCs w:val="21"/>
                <w:lang w:val="en-US" w:eastAsia="zh-CN"/>
                <w14:textFill>
                  <w14:solidFill>
                    <w14:schemeClr w14:val="tx1"/>
                  </w14:solidFill>
                </w14:textFill>
              </w:rPr>
              <w:t>废包装袋，暂存于一般工业固废废物暂存间，作为可回收利用废品外售处理</w:t>
            </w:r>
            <w:r>
              <w:rPr>
                <w:rFonts w:hint="eastAsia" w:ascii="Times New Roman" w:hAnsi="Times New Roman" w:eastAsia="宋体" w:cs="Times New Roman"/>
                <w:color w:val="000000" w:themeColor="text1"/>
                <w:szCs w:val="21"/>
                <w:lang w:val="en-US" w:eastAsia="zh-CN"/>
                <w14:textFill>
                  <w14:solidFill>
                    <w14:schemeClr w14:val="tx1"/>
                  </w14:solidFill>
                </w14:textFill>
              </w:rPr>
              <w:t>；</w:t>
            </w:r>
          </w:p>
          <w:p>
            <w:pPr>
              <w:adjustRightInd w:val="0"/>
              <w:snapToGrid w:val="0"/>
              <w:spacing w:line="240" w:lineRule="auto"/>
              <w:ind w:firstLine="420" w:firstLineChars="200"/>
              <w:jc w:val="left"/>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⑥</w:t>
            </w:r>
            <w:r>
              <w:rPr>
                <w:rFonts w:hint="default" w:ascii="Times New Roman" w:hAnsi="Times New Roman" w:eastAsia="宋体" w:cs="Times New Roman"/>
                <w:color w:val="000000" w:themeColor="text1"/>
                <w:szCs w:val="21"/>
                <w:lang w:val="en-US" w:eastAsia="zh-CN"/>
                <w14:textFill>
                  <w14:solidFill>
                    <w14:schemeClr w14:val="tx1"/>
                  </w14:solidFill>
                </w14:textFill>
              </w:rPr>
              <w:t>废机油和废油桶属于危险废物</w:t>
            </w:r>
            <w:r>
              <w:rPr>
                <w:rFonts w:hint="eastAsia" w:ascii="Times New Roman" w:hAnsi="Times New Roman" w:eastAsia="宋体" w:cs="Times New Roman"/>
                <w:color w:val="000000" w:themeColor="text1"/>
                <w:szCs w:val="21"/>
                <w:lang w:val="en-US" w:eastAsia="zh-CN"/>
                <w14:textFill>
                  <w14:solidFill>
                    <w14:schemeClr w14:val="tx1"/>
                  </w14:solidFill>
                </w14:textFill>
              </w:rPr>
              <w:t>，由</w:t>
            </w:r>
            <w:r>
              <w:rPr>
                <w:rFonts w:hint="default" w:ascii="Times New Roman" w:hAnsi="Times New Roman" w:eastAsia="宋体" w:cs="Times New Roman"/>
                <w:color w:val="000000" w:themeColor="text1"/>
                <w:szCs w:val="21"/>
                <w:lang w:val="en-US" w:eastAsia="zh-CN"/>
                <w14:textFill>
                  <w14:solidFill>
                    <w14:schemeClr w14:val="tx1"/>
                  </w14:solidFill>
                </w14:textFill>
              </w:rPr>
              <w:t>废机油及废油桶由检修单位（有相应危废处理资质）直接回收处理，不在厂内暂存</w:t>
            </w:r>
            <w:r>
              <w:rPr>
                <w:rFonts w:hint="eastAsia" w:ascii="Times New Roman" w:hAnsi="Times New Roman" w:eastAsia="宋体" w:cs="Times New Roman"/>
                <w:color w:val="000000" w:themeColor="text1"/>
                <w:szCs w:val="21"/>
                <w:lang w:val="en-US" w:eastAsia="zh-CN"/>
                <w14:textFill>
                  <w14:solidFill>
                    <w14:schemeClr w14:val="tx1"/>
                  </w14:solidFill>
                </w14:textFill>
              </w:rPr>
              <w:t>；</w:t>
            </w:r>
          </w:p>
          <w:p>
            <w:pPr>
              <w:adjustRightInd w:val="0"/>
              <w:snapToGrid w:val="0"/>
              <w:spacing w:line="240" w:lineRule="auto"/>
              <w:ind w:firstLine="420" w:firstLineChars="200"/>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⑦</w:t>
            </w:r>
            <w:r>
              <w:rPr>
                <w:rFonts w:hint="default" w:ascii="Times New Roman" w:hAnsi="Times New Roman" w:eastAsia="宋体" w:cs="Times New Roman"/>
                <w:color w:val="000000" w:themeColor="text1"/>
                <w:szCs w:val="21"/>
                <w:lang w:val="en-US" w:eastAsia="zh-CN"/>
                <w14:textFill>
                  <w14:solidFill>
                    <w14:schemeClr w14:val="tx1"/>
                  </w14:solidFill>
                </w14:textFill>
              </w:rPr>
              <w:t>生活垃圾经收集后，由环卫部门统一清运处置。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78" w:type="dxa"/>
            <w:noWrap w:val="0"/>
            <w:vAlign w:val="center"/>
          </w:tcPr>
          <w:p>
            <w:pPr>
              <w:adjustRightInd w:val="0"/>
              <w:snapToGrid w:val="0"/>
              <w:spacing w:line="24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电磁辐射</w:t>
            </w:r>
          </w:p>
        </w:tc>
        <w:tc>
          <w:tcPr>
            <w:tcW w:w="7022" w:type="dxa"/>
            <w:gridSpan w:val="4"/>
            <w:noWrap w:val="0"/>
            <w:vAlign w:val="center"/>
          </w:tcPr>
          <w:p>
            <w:pPr>
              <w:adjustRightInd w:val="0"/>
              <w:snapToGrid w:val="0"/>
              <w:spacing w:line="24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8" w:hRule="atLeast"/>
          <w:jc w:val="center"/>
        </w:trPr>
        <w:tc>
          <w:tcPr>
            <w:tcW w:w="1778" w:type="dxa"/>
            <w:noWrap w:val="0"/>
            <w:vAlign w:val="center"/>
          </w:tcPr>
          <w:p>
            <w:pPr>
              <w:adjustRightInd w:val="0"/>
              <w:snapToGrid w:val="0"/>
              <w:spacing w:line="24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土壤及地下水</w:t>
            </w:r>
          </w:p>
          <w:p>
            <w:pPr>
              <w:adjustRightInd w:val="0"/>
              <w:snapToGrid w:val="0"/>
              <w:spacing w:line="24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污染防治措施</w:t>
            </w:r>
          </w:p>
        </w:tc>
        <w:tc>
          <w:tcPr>
            <w:tcW w:w="7022" w:type="dxa"/>
            <w:gridSpan w:val="4"/>
            <w:noWrap w:val="0"/>
            <w:vAlign w:val="center"/>
          </w:tcPr>
          <w:p>
            <w:pPr>
              <w:adjustRightInd w:val="0"/>
              <w:snapToGrid w:val="0"/>
              <w:spacing w:line="240" w:lineRule="auto"/>
              <w:ind w:firstLine="420" w:firstLineChars="200"/>
              <w:jc w:val="left"/>
              <w:rPr>
                <w:rFonts w:hint="eastAsia"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1、分区防渗</w:t>
            </w:r>
          </w:p>
          <w:p>
            <w:pPr>
              <w:adjustRightInd w:val="0"/>
              <w:snapToGrid w:val="0"/>
              <w:spacing w:line="240" w:lineRule="auto"/>
              <w:ind w:firstLine="420" w:firstLineChars="200"/>
              <w:jc w:val="left"/>
              <w:rPr>
                <w:rFonts w:hint="eastAsia"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本项目根据装置、单元的特点和部位，将厂区划分为一般防渗去和简单防渗区，其中一般防渗区主要包括一般固废暂存间、灰渣间、烘干区和仓库；简单防渗区主要包括办公生活区及厂区道路，采取分区防渗的措施后通过入渗引起的土壤和地下水环境影响作用甚微。</w:t>
            </w:r>
          </w:p>
          <w:p>
            <w:pPr>
              <w:adjustRightInd w:val="0"/>
              <w:snapToGrid w:val="0"/>
              <w:spacing w:line="240" w:lineRule="auto"/>
              <w:ind w:firstLine="420" w:firstLineChars="200"/>
              <w:jc w:val="left"/>
              <w:rPr>
                <w:rFonts w:hint="eastAsia"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2、源头控制措施</w:t>
            </w:r>
          </w:p>
          <w:p>
            <w:pPr>
              <w:adjustRightInd w:val="0"/>
              <w:snapToGrid w:val="0"/>
              <w:spacing w:line="240" w:lineRule="auto"/>
              <w:ind w:firstLine="420" w:firstLineChars="200"/>
              <w:jc w:val="left"/>
              <w:rPr>
                <w:rFonts w:hint="eastAsia"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本项目土壤污染源头控制措施主要是减少项目废气、废水、固废废物等污染物的产及排放量。本环评报告主要提出如下措施：</w:t>
            </w:r>
          </w:p>
          <w:p>
            <w:pPr>
              <w:adjustRightInd w:val="0"/>
              <w:snapToGrid w:val="0"/>
              <w:spacing w:line="240" w:lineRule="auto"/>
              <w:ind w:firstLine="420" w:firstLineChars="200"/>
              <w:jc w:val="left"/>
              <w:rPr>
                <w:rFonts w:hint="eastAsia"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①企业应加强对废气助力措施的管理和维护，确保各污染物达标排放，有效减少废气污染物通过沉降或降水进入土壤的量。</w:t>
            </w:r>
          </w:p>
          <w:p>
            <w:pPr>
              <w:adjustRightInd w:val="0"/>
              <w:snapToGrid w:val="0"/>
              <w:spacing w:line="240" w:lineRule="auto"/>
              <w:ind w:firstLine="420" w:firstLineChars="200"/>
              <w:jc w:val="left"/>
              <w:rPr>
                <w:rFonts w:hint="eastAsia"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②确保项目生活废水完全纳管，不渗流。</w:t>
            </w:r>
          </w:p>
          <w:p>
            <w:pPr>
              <w:adjustRightInd w:val="0"/>
              <w:snapToGrid w:val="0"/>
              <w:spacing w:line="240" w:lineRule="auto"/>
              <w:ind w:firstLine="420" w:firstLineChars="200"/>
              <w:jc w:val="left"/>
              <w:rPr>
                <w:rFonts w:hint="eastAsia"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③确保固体废物合理处置。</w:t>
            </w:r>
          </w:p>
          <w:p>
            <w:pPr>
              <w:adjustRightInd w:val="0"/>
              <w:snapToGrid w:val="0"/>
              <w:spacing w:line="240" w:lineRule="auto"/>
              <w:ind w:firstLine="420" w:firstLineChars="200"/>
              <w:jc w:val="left"/>
              <w:rPr>
                <w:rFonts w:hint="eastAsia"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3、过程控制措施</w:t>
            </w:r>
          </w:p>
          <w:p>
            <w:pPr>
              <w:adjustRightInd w:val="0"/>
              <w:snapToGrid w:val="0"/>
              <w:spacing w:line="240" w:lineRule="auto"/>
              <w:ind w:firstLine="420" w:firstLineChars="200"/>
              <w:jc w:val="left"/>
              <w:rPr>
                <w:rFonts w:hint="eastAsia"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项目针对土壤、地下水污染的途径，提出相应的过程控制措施：</w:t>
            </w:r>
          </w:p>
          <w:p>
            <w:pPr>
              <w:adjustRightInd w:val="0"/>
              <w:snapToGrid w:val="0"/>
              <w:spacing w:line="240" w:lineRule="auto"/>
              <w:ind w:firstLine="420" w:firstLineChars="200"/>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企业应在占地范围内采取绿化措施，以种植具有较强媳妇能力的植物为主，加大对废气污染物的吸附量，减少最终进入土壤的污染物量，从而减小对土壤的污染。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78" w:type="dxa"/>
            <w:noWrap w:val="0"/>
            <w:vAlign w:val="center"/>
          </w:tcPr>
          <w:p>
            <w:pPr>
              <w:adjustRightInd w:val="0"/>
              <w:snapToGrid w:val="0"/>
              <w:spacing w:line="24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生态保护措施</w:t>
            </w:r>
          </w:p>
        </w:tc>
        <w:tc>
          <w:tcPr>
            <w:tcW w:w="7022" w:type="dxa"/>
            <w:gridSpan w:val="4"/>
            <w:noWrap w:val="0"/>
            <w:vAlign w:val="center"/>
          </w:tcPr>
          <w:p>
            <w:pPr>
              <w:adjustRightInd w:val="0"/>
              <w:snapToGrid w:val="0"/>
              <w:spacing w:line="24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778" w:type="dxa"/>
            <w:noWrap w:val="0"/>
            <w:vAlign w:val="center"/>
          </w:tcPr>
          <w:p>
            <w:pPr>
              <w:adjustRightInd w:val="0"/>
              <w:snapToGrid w:val="0"/>
              <w:spacing w:line="240" w:lineRule="auto"/>
              <w:jc w:val="center"/>
              <w:rPr>
                <w:rFonts w:hint="default" w:ascii="Times New Roman" w:hAnsi="Times New Roman" w:cs="Times New Roman"/>
                <w:color w:val="000000" w:themeColor="text1"/>
                <w:spacing w:val="-8"/>
                <w:szCs w:val="21"/>
                <w14:textFill>
                  <w14:solidFill>
                    <w14:schemeClr w14:val="tx1"/>
                  </w14:solidFill>
                </w14:textFill>
              </w:rPr>
            </w:pPr>
            <w:r>
              <w:rPr>
                <w:rFonts w:hint="default" w:ascii="Times New Roman" w:hAnsi="Times New Roman" w:cs="Times New Roman"/>
                <w:color w:val="000000" w:themeColor="text1"/>
                <w:spacing w:val="-8"/>
                <w:szCs w:val="21"/>
                <w14:textFill>
                  <w14:solidFill>
                    <w14:schemeClr w14:val="tx1"/>
                  </w14:solidFill>
                </w14:textFill>
              </w:rPr>
              <w:t>环境风险</w:t>
            </w:r>
          </w:p>
          <w:p>
            <w:pPr>
              <w:adjustRightInd w:val="0"/>
              <w:snapToGrid w:val="0"/>
              <w:spacing w:line="240" w:lineRule="auto"/>
              <w:jc w:val="center"/>
              <w:rPr>
                <w:rFonts w:hint="default" w:ascii="Times New Roman" w:hAnsi="Times New Roman" w:cs="Times New Roman"/>
                <w:color w:val="000000" w:themeColor="text1"/>
                <w:spacing w:val="-8"/>
                <w:szCs w:val="21"/>
                <w14:textFill>
                  <w14:solidFill>
                    <w14:schemeClr w14:val="tx1"/>
                  </w14:solidFill>
                </w14:textFill>
              </w:rPr>
            </w:pPr>
            <w:r>
              <w:rPr>
                <w:rFonts w:hint="default" w:ascii="Times New Roman" w:hAnsi="Times New Roman" w:cs="Times New Roman"/>
                <w:color w:val="000000" w:themeColor="text1"/>
                <w:spacing w:val="-8"/>
                <w:szCs w:val="21"/>
                <w14:textFill>
                  <w14:solidFill>
                    <w14:schemeClr w14:val="tx1"/>
                  </w14:solidFill>
                </w14:textFill>
              </w:rPr>
              <w:t>防范措施</w:t>
            </w:r>
          </w:p>
        </w:tc>
        <w:tc>
          <w:tcPr>
            <w:tcW w:w="7022" w:type="dxa"/>
            <w:gridSpan w:val="4"/>
            <w:noWrap w:val="0"/>
            <w:vAlign w:val="center"/>
          </w:tcPr>
          <w:p>
            <w:pPr>
              <w:adjustRightInd w:val="0"/>
              <w:snapToGrid w:val="0"/>
              <w:spacing w:line="24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78" w:type="dxa"/>
            <w:noWrap w:val="0"/>
            <w:vAlign w:val="center"/>
          </w:tcPr>
          <w:p>
            <w:pPr>
              <w:adjustRightInd w:val="0"/>
              <w:snapToGrid w:val="0"/>
              <w:spacing w:line="240" w:lineRule="auto"/>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其他环境</w:t>
            </w:r>
          </w:p>
          <w:p>
            <w:pPr>
              <w:adjustRightInd w:val="0"/>
              <w:snapToGrid w:val="0"/>
              <w:spacing w:line="240" w:lineRule="auto"/>
              <w:jc w:val="center"/>
              <w:rPr>
                <w:rFonts w:hint="default" w:ascii="Times New Roman" w:hAnsi="Times New Roman" w:cs="Times New Roman"/>
                <w:color w:val="FF0000"/>
                <w:spacing w:val="-8"/>
                <w:szCs w:val="21"/>
              </w:rPr>
            </w:pPr>
            <w:r>
              <w:rPr>
                <w:rFonts w:hint="default" w:ascii="Times New Roman" w:hAnsi="Times New Roman" w:cs="Times New Roman"/>
                <w:color w:val="auto"/>
                <w:spacing w:val="-8"/>
                <w:szCs w:val="21"/>
              </w:rPr>
              <w:t>管理要求</w:t>
            </w:r>
          </w:p>
        </w:tc>
        <w:tc>
          <w:tcPr>
            <w:tcW w:w="7022" w:type="dxa"/>
            <w:gridSpan w:val="4"/>
            <w:noWrap w:val="0"/>
            <w:vAlign w:val="center"/>
          </w:tcPr>
          <w:p>
            <w:pPr>
              <w:keepNext w:val="0"/>
              <w:keepLines w:val="0"/>
              <w:suppressLineNumbers w:val="0"/>
              <w:autoSpaceDE w:val="0"/>
              <w:autoSpaceDN w:val="0"/>
              <w:adjustRightInd w:val="0"/>
              <w:snapToGrid w:val="0"/>
              <w:spacing w:before="120" w:beforeLines="50" w:beforeAutospacing="0" w:after="0" w:afterAutospacing="0" w:line="360" w:lineRule="auto"/>
              <w:ind w:right="0"/>
              <w:jc w:val="left"/>
              <w:rPr>
                <w:rFonts w:hint="default" w:ascii="Times New Roman" w:hAnsi="Times New Roman" w:eastAsia="宋体" w:cs="Times New Roman"/>
                <w:b/>
                <w:bCs/>
                <w:color w:val="auto"/>
                <w:kern w:val="0"/>
                <w:sz w:val="21"/>
                <w:szCs w:val="21"/>
                <w:lang w:val="en-GB"/>
              </w:rPr>
            </w:pPr>
            <w:r>
              <w:rPr>
                <w:rFonts w:hint="default" w:ascii="Times New Roman" w:hAnsi="Times New Roman" w:eastAsia="宋体" w:cs="Times New Roman"/>
                <w:b/>
                <w:bCs/>
                <w:color w:val="auto"/>
                <w:kern w:val="0"/>
                <w:sz w:val="21"/>
                <w:szCs w:val="21"/>
              </w:rPr>
              <w:t>1、与排污许可证的衔接：</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Times New Roman" w:hAnsi="Times New Roman" w:eastAsia="宋体" w:cs="Times New Roman"/>
                <w:color w:val="000000"/>
                <w:sz w:val="21"/>
                <w:szCs w:val="21"/>
                <w:u w:val="single"/>
                <w:lang w:val="en-US" w:eastAsia="zh-CN"/>
              </w:rPr>
            </w:pPr>
            <w:r>
              <w:rPr>
                <w:rFonts w:hint="default" w:ascii="Times New Roman" w:hAnsi="Times New Roman" w:eastAsia="宋体" w:cs="Times New Roman"/>
                <w:color w:val="auto"/>
                <w:sz w:val="21"/>
                <w:szCs w:val="21"/>
                <w:u w:val="single"/>
              </w:rPr>
              <w:t>根据《固定污染源排污许可分类管理名录》（2019年版），本项目属于</w:t>
            </w:r>
            <w:r>
              <w:rPr>
                <w:rFonts w:hint="eastAsia" w:cs="Times New Roman"/>
                <w:color w:val="auto"/>
                <w:sz w:val="21"/>
                <w:szCs w:val="21"/>
                <w:u w:val="single"/>
                <w:lang w:eastAsia="zh-CN"/>
              </w:rPr>
              <w:t>“</w:t>
            </w:r>
            <w:r>
              <w:rPr>
                <w:rFonts w:hint="eastAsia" w:cs="Times New Roman"/>
                <w:color w:val="auto"/>
                <w:sz w:val="21"/>
                <w:szCs w:val="21"/>
                <w:u w:val="single"/>
                <w:lang w:val="en-US" w:eastAsia="zh-CN"/>
              </w:rPr>
              <w:t>三十九</w:t>
            </w:r>
            <w:r>
              <w:rPr>
                <w:rFonts w:hint="default" w:ascii="Times New Roman" w:hAnsi="Times New Roman" w:eastAsia="宋体" w:cs="Times New Roman"/>
                <w:color w:val="auto"/>
                <w:sz w:val="21"/>
                <w:szCs w:val="21"/>
                <w:u w:val="single"/>
              </w:rPr>
              <w:t>、</w:t>
            </w:r>
            <w:r>
              <w:rPr>
                <w:rFonts w:hint="eastAsia" w:cs="Times New Roman"/>
                <w:color w:val="auto"/>
                <w:sz w:val="21"/>
                <w:szCs w:val="21"/>
                <w:u w:val="single"/>
                <w:lang w:eastAsia="zh-CN"/>
              </w:rPr>
              <w:t>电力、热力生产和供应业</w:t>
            </w:r>
            <w:r>
              <w:rPr>
                <w:rFonts w:hint="eastAsia" w:cs="Times New Roman"/>
                <w:color w:val="auto"/>
                <w:sz w:val="21"/>
                <w:szCs w:val="21"/>
                <w:u w:val="single"/>
                <w:lang w:val="en-US" w:eastAsia="zh-CN"/>
              </w:rPr>
              <w:t>443“单台且合理出力20吨/小时（14兆瓦以下的锅炉）”</w:t>
            </w:r>
            <w:r>
              <w:rPr>
                <w:rFonts w:hint="default" w:ascii="Times New Roman" w:hAnsi="Times New Roman" w:eastAsia="宋体" w:cs="Times New Roman"/>
                <w:color w:val="auto"/>
                <w:sz w:val="21"/>
                <w:szCs w:val="21"/>
                <w:u w:val="single"/>
                <w:lang w:val="en-US" w:eastAsia="zh-CN"/>
              </w:rPr>
              <w:t>，</w:t>
            </w:r>
            <w:r>
              <w:rPr>
                <w:rFonts w:hint="eastAsia" w:cs="Times New Roman"/>
                <w:color w:val="auto"/>
                <w:sz w:val="21"/>
                <w:szCs w:val="21"/>
                <w:u w:val="single"/>
                <w:lang w:val="en-US" w:eastAsia="zh-CN"/>
              </w:rPr>
              <w:t>实行排污许可“简化</w:t>
            </w:r>
            <w:r>
              <w:rPr>
                <w:rFonts w:hint="default" w:ascii="Times New Roman" w:hAnsi="Times New Roman" w:eastAsia="宋体" w:cs="Times New Roman"/>
                <w:color w:val="auto"/>
                <w:sz w:val="21"/>
                <w:szCs w:val="21"/>
                <w:u w:val="single"/>
              </w:rPr>
              <w:t>管理</w:t>
            </w:r>
            <w:r>
              <w:rPr>
                <w:rFonts w:hint="eastAsia" w:cs="Times New Roman"/>
                <w:color w:val="auto"/>
                <w:sz w:val="21"/>
                <w:szCs w:val="21"/>
                <w:u w:val="single"/>
                <w:lang w:val="en-US" w:eastAsia="zh-CN"/>
              </w:rPr>
              <w:t>”</w:t>
            </w:r>
            <w:r>
              <w:rPr>
                <w:rFonts w:hint="default" w:ascii="Times New Roman" w:hAnsi="Times New Roman" w:eastAsia="宋体" w:cs="Times New Roman"/>
                <w:color w:val="auto"/>
                <w:sz w:val="21"/>
                <w:szCs w:val="21"/>
                <w:u w:val="single"/>
              </w:rPr>
              <w:t>。</w:t>
            </w:r>
            <w:r>
              <w:rPr>
                <w:rFonts w:hint="eastAsia" w:cs="Times New Roman"/>
                <w:color w:val="auto"/>
                <w:sz w:val="21"/>
                <w:szCs w:val="21"/>
                <w:u w:val="single"/>
                <w:lang w:eastAsia="zh-CN"/>
              </w:rPr>
              <w:t>建设单位应按照排污许可相关要求及时进行申报。</w:t>
            </w:r>
          </w:p>
          <w:p>
            <w:pPr>
              <w:keepNext w:val="0"/>
              <w:keepLines w:val="0"/>
              <w:suppressLineNumbers w:val="0"/>
              <w:autoSpaceDE w:val="0"/>
              <w:autoSpaceDN w:val="0"/>
              <w:adjustRightInd w:val="0"/>
              <w:snapToGrid w:val="0"/>
              <w:spacing w:before="0" w:beforeAutospacing="0" w:after="0" w:afterAutospacing="0" w:line="360" w:lineRule="auto"/>
              <w:ind w:right="0"/>
              <w:jc w:val="left"/>
              <w:rPr>
                <w:rFonts w:hint="default" w:ascii="Times New Roman" w:hAnsi="Times New Roman" w:eastAsia="宋体" w:cs="Times New Roman"/>
                <w:b/>
                <w:bCs/>
                <w:color w:val="auto"/>
                <w:kern w:val="0"/>
                <w:sz w:val="21"/>
                <w:szCs w:val="21"/>
                <w:lang w:val="en-GB"/>
              </w:rPr>
            </w:pPr>
            <w:r>
              <w:rPr>
                <w:rFonts w:hint="default" w:ascii="Times New Roman" w:hAnsi="Times New Roman" w:eastAsia="宋体" w:cs="Times New Roman"/>
                <w:b/>
                <w:bCs/>
                <w:color w:val="auto"/>
                <w:kern w:val="0"/>
                <w:sz w:val="21"/>
                <w:szCs w:val="21"/>
              </w:rPr>
              <w:t>2、</w:t>
            </w:r>
            <w:r>
              <w:rPr>
                <w:rFonts w:hint="default" w:ascii="Times New Roman" w:hAnsi="Times New Roman" w:eastAsia="宋体" w:cs="Times New Roman"/>
                <w:b/>
                <w:bCs/>
                <w:color w:val="auto"/>
                <w:kern w:val="0"/>
                <w:sz w:val="21"/>
                <w:szCs w:val="21"/>
                <w:lang w:val="en-GB"/>
              </w:rPr>
              <w:t>环保竣工验收要求：</w:t>
            </w:r>
          </w:p>
          <w:p>
            <w:pPr>
              <w:spacing w:line="360" w:lineRule="auto"/>
              <w:ind w:left="0" w:leftChars="0" w:firstLine="420" w:firstLineChars="200"/>
              <w:rPr>
                <w:rFonts w:hint="eastAsia"/>
                <w:sz w:val="21"/>
                <w:szCs w:val="21"/>
                <w:u w:val="none"/>
                <w:lang w:val="en-US" w:eastAsia="zh-CN"/>
              </w:rPr>
            </w:pPr>
            <w:r>
              <w:rPr>
                <w:rFonts w:hint="eastAsia"/>
                <w:sz w:val="21"/>
                <w:szCs w:val="21"/>
                <w:u w:val="none"/>
              </w:rPr>
              <w:t>根据《建设项目竣工环境保护验收暂行办法》</w:t>
            </w:r>
            <w:r>
              <w:rPr>
                <w:rFonts w:hint="eastAsia"/>
                <w:sz w:val="21"/>
                <w:szCs w:val="21"/>
                <w:u w:val="none"/>
                <w:lang w:eastAsia="zh-CN"/>
              </w:rPr>
              <w:t>（</w:t>
            </w:r>
            <w:r>
              <w:rPr>
                <w:rFonts w:hint="eastAsia"/>
                <w:sz w:val="21"/>
                <w:szCs w:val="21"/>
                <w:u w:val="none"/>
              </w:rPr>
              <w:t>国环规环评[2017]4号</w:t>
            </w:r>
            <w:r>
              <w:rPr>
                <w:rFonts w:hint="eastAsia"/>
                <w:sz w:val="21"/>
                <w:szCs w:val="21"/>
                <w:u w:val="none"/>
                <w:lang w:eastAsia="zh-CN"/>
              </w:rPr>
              <w:t>）</w:t>
            </w:r>
            <w:r>
              <w:rPr>
                <w:rFonts w:hint="eastAsia"/>
                <w:sz w:val="21"/>
                <w:szCs w:val="21"/>
                <w:u w:val="none"/>
              </w:rPr>
              <w:t>第十二条：除需要取得排污许可证的水和大气污染防治设施外，其他环境保护设施的验收期限一般不超过3个月。需要对该类环境保护设施进行调试或者整改的，验收期限可以适当延期，但最长不超过12个月。验收期限是指自建设项目环境保护设施竣工之日起至建设单位向社会公开验收报告之日止的时间。</w:t>
            </w:r>
            <w:r>
              <w:rPr>
                <w:rFonts w:hint="eastAsia"/>
                <w:sz w:val="21"/>
                <w:szCs w:val="21"/>
                <w:u w:val="none"/>
                <w:lang w:eastAsia="zh-CN"/>
              </w:rPr>
              <w:t>本项目竣工后，建设单位应根据《建设项目竣工环境保护验收暂行办法》进行自主验收。</w:t>
            </w:r>
          </w:p>
          <w:p>
            <w:pPr>
              <w:pStyle w:val="30"/>
              <w:rPr>
                <w:rFonts w:hint="default"/>
                <w:lang w:val="en-US" w:eastAsia="zh-CN"/>
              </w:rPr>
            </w:pPr>
          </w:p>
        </w:tc>
      </w:tr>
    </w:tbl>
    <w:p>
      <w:pPr>
        <w:pStyle w:val="20"/>
        <w:jc w:val="center"/>
        <w:outlineLvl w:val="0"/>
        <w:rPr>
          <w:rFonts w:hint="default" w:ascii="Times New Roman" w:hAnsi="Times New Roman" w:eastAsia="黑体" w:cs="Times New Roman"/>
          <w:snapToGrid w:val="0"/>
          <w:color w:val="auto"/>
          <w:sz w:val="30"/>
          <w:szCs w:val="30"/>
        </w:rPr>
      </w:pPr>
      <w:r>
        <w:rPr>
          <w:rFonts w:hint="default" w:ascii="Times New Roman" w:hAnsi="Times New Roman" w:cs="Times New Roman"/>
          <w:snapToGrid w:val="0"/>
          <w:color w:val="FF0000"/>
        </w:rPr>
        <w:br w:type="page"/>
      </w:r>
      <w:r>
        <w:rPr>
          <w:rFonts w:hint="default" w:ascii="Times New Roman" w:hAnsi="Times New Roman" w:eastAsia="黑体" w:cs="Times New Roman"/>
          <w:snapToGrid w:val="0"/>
          <w:color w:val="auto"/>
          <w:sz w:val="30"/>
          <w:szCs w:val="30"/>
        </w:rPr>
        <w:t>六、结论</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0" w:hRule="atLeast"/>
        </w:trPr>
        <w:tc>
          <w:tcPr>
            <w:tcW w:w="9060"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vertAlign w:val="baseline"/>
              </w:rPr>
            </w:pPr>
            <w:r>
              <w:rPr>
                <w:rFonts w:hint="default" w:ascii="Times New Roman" w:hAnsi="Times New Roman" w:cs="Times New Roman"/>
                <w:color w:val="auto"/>
                <w:sz w:val="24"/>
              </w:rPr>
              <w:t>综上，本项目符合国家和地方产业政策。项目符合“三线一单”要求。本项目性质与周边环境功能区划相符，符合规划布局要求，选址合理可行。本项目所在区域水、气、声环境质量现状良好，因此本项目应认真执行环保“三同时”管理规定，把对环境的影响控制在最低限度。在切实落实本评价提出的各项有关环保措施，并确保各种治理设施正常运转的前提下，本项目对周围环境质量的影响不大，对周边环境敏感点影响较小，故本项目的选址及建设从环境保护角度分析是可行的。在上述前提条件下，本项目的建设不会对周边环境造成大的影响。因此，在落实上述措施前提下，从环境保护角度分析，本项目的建设是可行的</w:t>
            </w:r>
            <w:r>
              <w:rPr>
                <w:rFonts w:hint="default" w:ascii="Times New Roman" w:hAnsi="Times New Roman" w:cs="Times New Roman"/>
                <w:color w:val="auto"/>
                <w:kern w:val="0"/>
                <w:sz w:val="24"/>
              </w:rPr>
              <w:t>。</w:t>
            </w:r>
          </w:p>
        </w:tc>
      </w:tr>
    </w:tbl>
    <w:p>
      <w:pPr>
        <w:pStyle w:val="9"/>
        <w:rPr>
          <w:rFonts w:hint="default"/>
        </w:rPr>
        <w:sectPr>
          <w:pgSz w:w="11905" w:h="16838"/>
          <w:pgMar w:top="1701" w:right="1531" w:bottom="2126" w:left="1531"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pPr>
        <w:pStyle w:val="4"/>
      </w:pPr>
      <w:r>
        <w:rPr>
          <w:rFonts w:hint="eastAsia" w:ascii="黑体" w:hAnsi="黑体" w:eastAsia="黑体"/>
          <w:b w:val="0"/>
          <w:bCs w:val="0"/>
          <w:sz w:val="30"/>
          <w:szCs w:val="30"/>
        </w:rPr>
        <w:t>附表</w:t>
      </w:r>
    </w:p>
    <w:p>
      <w:pPr>
        <w:ind w:firstLine="760"/>
        <w:jc w:val="center"/>
        <w:rPr>
          <w:rFonts w:ascii="方正小标宋_GBK" w:eastAsia="方正小标宋_GBK"/>
          <w:sz w:val="38"/>
          <w:szCs w:val="38"/>
        </w:rPr>
      </w:pPr>
      <w:r>
        <w:rPr>
          <w:rFonts w:hint="eastAsia" w:ascii="方正小标宋_GBK" w:eastAsia="方正小标宋_GBK"/>
          <w:sz w:val="38"/>
          <w:szCs w:val="38"/>
        </w:rPr>
        <w:t>建设项目污染物排放量汇总表</w:t>
      </w:r>
    </w:p>
    <w:tbl>
      <w:tblPr>
        <w:tblStyle w:val="25"/>
        <w:tblW w:w="13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469"/>
        <w:gridCol w:w="2064"/>
        <w:gridCol w:w="1371"/>
        <w:gridCol w:w="1758"/>
        <w:gridCol w:w="1823"/>
        <w:gridCol w:w="1435"/>
        <w:gridCol w:w="1726"/>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Borders>
              <w:tl2br w:val="single" w:color="auto" w:sz="4" w:space="0"/>
            </w:tcBorders>
          </w:tcPr>
          <w:p>
            <w:pPr>
              <w:spacing w:line="240" w:lineRule="auto"/>
              <w:ind w:firstLine="0" w:firstLineChars="0"/>
              <w:jc w:val="right"/>
              <w:rPr>
                <w:rFonts w:ascii="黑体" w:hAnsi="黑体" w:eastAsia="黑体"/>
                <w:sz w:val="21"/>
                <w:szCs w:val="21"/>
              </w:rPr>
            </w:pPr>
            <w:r>
              <w:rPr>
                <w:rFonts w:hint="eastAsia" w:ascii="黑体" w:hAnsi="黑体" w:eastAsia="黑体"/>
                <w:sz w:val="21"/>
                <w:szCs w:val="21"/>
              </w:rPr>
              <w:t>项目</w:t>
            </w:r>
          </w:p>
          <w:p>
            <w:pPr>
              <w:spacing w:line="240" w:lineRule="auto"/>
              <w:ind w:firstLine="0" w:firstLineChars="0"/>
              <w:rPr>
                <w:rFonts w:ascii="黑体" w:hAnsi="黑体" w:eastAsia="黑体"/>
                <w:sz w:val="21"/>
                <w:szCs w:val="21"/>
              </w:rPr>
            </w:pPr>
            <w:r>
              <w:rPr>
                <w:rFonts w:hint="eastAsia" w:ascii="黑体" w:hAnsi="黑体" w:eastAsia="黑体"/>
                <w:sz w:val="21"/>
                <w:szCs w:val="21"/>
              </w:rPr>
              <w:t>分类</w:t>
            </w:r>
          </w:p>
        </w:tc>
        <w:tc>
          <w:tcPr>
            <w:tcW w:w="1469" w:type="dxa"/>
            <w:vAlign w:val="center"/>
          </w:tcPr>
          <w:p>
            <w:pPr>
              <w:spacing w:line="240" w:lineRule="auto"/>
              <w:ind w:firstLine="0" w:firstLineChars="0"/>
              <w:jc w:val="center"/>
              <w:rPr>
                <w:rFonts w:ascii="黑体" w:hAnsi="黑体" w:eastAsia="黑体"/>
                <w:sz w:val="21"/>
                <w:szCs w:val="21"/>
              </w:rPr>
            </w:pPr>
            <w:r>
              <w:rPr>
                <w:rFonts w:hint="eastAsia" w:ascii="黑体" w:hAnsi="黑体" w:eastAsia="黑体"/>
                <w:sz w:val="21"/>
                <w:szCs w:val="21"/>
              </w:rPr>
              <w:t>污染物名称</w:t>
            </w:r>
          </w:p>
        </w:tc>
        <w:tc>
          <w:tcPr>
            <w:tcW w:w="2064" w:type="dxa"/>
            <w:vAlign w:val="center"/>
          </w:tcPr>
          <w:p>
            <w:pPr>
              <w:spacing w:line="240" w:lineRule="auto"/>
              <w:ind w:firstLine="0" w:firstLineChars="0"/>
              <w:jc w:val="center"/>
              <w:rPr>
                <w:rFonts w:ascii="黑体" w:hAnsi="黑体" w:eastAsia="黑体"/>
                <w:sz w:val="21"/>
                <w:szCs w:val="21"/>
              </w:rPr>
            </w:pPr>
            <w:r>
              <w:rPr>
                <w:rFonts w:ascii="黑体" w:hAnsi="黑体" w:eastAsia="黑体"/>
                <w:sz w:val="21"/>
                <w:szCs w:val="21"/>
              </w:rPr>
              <w:t>现有工程排放量（固</w:t>
            </w:r>
            <w:r>
              <w:rPr>
                <w:rFonts w:hint="eastAsia" w:ascii="黑体" w:hAnsi="黑体" w:eastAsia="黑体"/>
                <w:sz w:val="21"/>
                <w:szCs w:val="21"/>
              </w:rPr>
              <w:t>体</w:t>
            </w:r>
            <w:r>
              <w:rPr>
                <w:rFonts w:ascii="黑体" w:hAnsi="黑体" w:eastAsia="黑体"/>
                <w:sz w:val="21"/>
                <w:szCs w:val="21"/>
              </w:rPr>
              <w:t>废</w:t>
            </w:r>
            <w:r>
              <w:rPr>
                <w:rFonts w:hint="eastAsia" w:ascii="黑体" w:hAnsi="黑体" w:eastAsia="黑体"/>
                <w:sz w:val="21"/>
                <w:szCs w:val="21"/>
              </w:rPr>
              <w:t>物</w:t>
            </w:r>
            <w:r>
              <w:rPr>
                <w:rFonts w:ascii="黑体" w:hAnsi="黑体" w:eastAsia="黑体"/>
                <w:sz w:val="21"/>
                <w:szCs w:val="21"/>
              </w:rPr>
              <w:t>产生量）</w:t>
            </w:r>
            <w:r>
              <w:rPr>
                <w:rFonts w:ascii="黑体" w:hAnsi="黑体" w:eastAsia="黑体"/>
                <w:sz w:val="21"/>
                <w:szCs w:val="21"/>
              </w:rPr>
              <w:fldChar w:fldCharType="begin"/>
            </w:r>
            <w:r>
              <w:rPr>
                <w:rFonts w:ascii="黑体" w:hAnsi="黑体" w:eastAsia="黑体"/>
                <w:sz w:val="21"/>
                <w:szCs w:val="21"/>
              </w:rPr>
              <w:instrText xml:space="preserve"> = 1 \* GB3 \* MERGEFORMAT </w:instrText>
            </w:r>
            <w:r>
              <w:rPr>
                <w:rFonts w:ascii="黑体" w:hAnsi="黑体" w:eastAsia="黑体"/>
                <w:sz w:val="21"/>
                <w:szCs w:val="21"/>
              </w:rPr>
              <w:fldChar w:fldCharType="separate"/>
            </w:r>
            <w:r>
              <w:rPr>
                <w:rFonts w:hint="eastAsia" w:ascii="黑体" w:hAnsi="黑体" w:eastAsia="黑体"/>
                <w:sz w:val="21"/>
                <w:szCs w:val="21"/>
              </w:rPr>
              <w:t>①</w:t>
            </w:r>
            <w:r>
              <w:rPr>
                <w:rFonts w:ascii="黑体" w:hAnsi="黑体" w:eastAsia="黑体"/>
                <w:sz w:val="21"/>
                <w:szCs w:val="21"/>
              </w:rPr>
              <w:fldChar w:fldCharType="end"/>
            </w:r>
          </w:p>
        </w:tc>
        <w:tc>
          <w:tcPr>
            <w:tcW w:w="1371" w:type="dxa"/>
            <w:vAlign w:val="center"/>
          </w:tcPr>
          <w:p>
            <w:pPr>
              <w:spacing w:line="240" w:lineRule="auto"/>
              <w:ind w:firstLine="0" w:firstLineChars="0"/>
              <w:jc w:val="center"/>
              <w:rPr>
                <w:rFonts w:ascii="黑体" w:hAnsi="黑体" w:eastAsia="黑体"/>
                <w:sz w:val="21"/>
                <w:szCs w:val="21"/>
              </w:rPr>
            </w:pPr>
            <w:r>
              <w:rPr>
                <w:rFonts w:ascii="黑体" w:hAnsi="黑体" w:eastAsia="黑体"/>
                <w:sz w:val="21"/>
                <w:szCs w:val="21"/>
              </w:rPr>
              <w:t>现有工程许可排放量</w:t>
            </w:r>
          </w:p>
          <w:p>
            <w:pPr>
              <w:spacing w:line="240" w:lineRule="auto"/>
              <w:ind w:firstLine="0" w:firstLineChars="0"/>
              <w:jc w:val="center"/>
              <w:rPr>
                <w:rFonts w:ascii="黑体" w:hAnsi="黑体" w:eastAsia="黑体"/>
                <w:sz w:val="21"/>
                <w:szCs w:val="21"/>
              </w:rPr>
            </w:pPr>
            <w:r>
              <w:rPr>
                <w:rFonts w:ascii="黑体" w:hAnsi="黑体" w:eastAsia="黑体"/>
                <w:sz w:val="21"/>
                <w:szCs w:val="21"/>
              </w:rPr>
              <w:fldChar w:fldCharType="begin"/>
            </w:r>
            <w:r>
              <w:rPr>
                <w:rFonts w:ascii="黑体" w:hAnsi="黑体" w:eastAsia="黑体"/>
                <w:sz w:val="21"/>
                <w:szCs w:val="21"/>
              </w:rPr>
              <w:instrText xml:space="preserve"> = 2 \* GB3 \* MERGEFORMAT </w:instrText>
            </w:r>
            <w:r>
              <w:rPr>
                <w:rFonts w:ascii="黑体" w:hAnsi="黑体" w:eastAsia="黑体"/>
                <w:sz w:val="21"/>
                <w:szCs w:val="21"/>
              </w:rPr>
              <w:fldChar w:fldCharType="separate"/>
            </w:r>
            <w:r>
              <w:rPr>
                <w:rFonts w:hint="eastAsia" w:ascii="黑体" w:hAnsi="黑体" w:eastAsia="黑体"/>
                <w:sz w:val="21"/>
                <w:szCs w:val="21"/>
              </w:rPr>
              <w:t>②</w:t>
            </w:r>
            <w:r>
              <w:rPr>
                <w:rFonts w:ascii="黑体" w:hAnsi="黑体" w:eastAsia="黑体"/>
                <w:sz w:val="21"/>
                <w:szCs w:val="21"/>
              </w:rPr>
              <w:fldChar w:fldCharType="end"/>
            </w:r>
          </w:p>
        </w:tc>
        <w:tc>
          <w:tcPr>
            <w:tcW w:w="1758" w:type="dxa"/>
            <w:vAlign w:val="center"/>
          </w:tcPr>
          <w:p>
            <w:pPr>
              <w:spacing w:line="240" w:lineRule="auto"/>
              <w:ind w:firstLine="0" w:firstLineChars="0"/>
              <w:jc w:val="center"/>
              <w:rPr>
                <w:rFonts w:ascii="黑体" w:hAnsi="黑体" w:eastAsia="黑体"/>
                <w:sz w:val="21"/>
                <w:szCs w:val="21"/>
              </w:rPr>
            </w:pPr>
            <w:r>
              <w:rPr>
                <w:rFonts w:ascii="黑体" w:hAnsi="黑体" w:eastAsia="黑体"/>
                <w:sz w:val="21"/>
                <w:szCs w:val="21"/>
              </w:rPr>
              <w:t>在建工程排放量（固</w:t>
            </w:r>
            <w:r>
              <w:rPr>
                <w:rFonts w:hint="eastAsia" w:ascii="黑体" w:hAnsi="黑体" w:eastAsia="黑体"/>
                <w:sz w:val="21"/>
                <w:szCs w:val="21"/>
              </w:rPr>
              <w:t>体</w:t>
            </w:r>
            <w:r>
              <w:rPr>
                <w:rFonts w:ascii="黑体" w:hAnsi="黑体" w:eastAsia="黑体"/>
                <w:sz w:val="21"/>
                <w:szCs w:val="21"/>
              </w:rPr>
              <w:t>废</w:t>
            </w:r>
            <w:r>
              <w:rPr>
                <w:rFonts w:hint="eastAsia" w:ascii="黑体" w:hAnsi="黑体" w:eastAsia="黑体"/>
                <w:sz w:val="21"/>
                <w:szCs w:val="21"/>
              </w:rPr>
              <w:t>物</w:t>
            </w:r>
            <w:r>
              <w:rPr>
                <w:rFonts w:ascii="黑体" w:hAnsi="黑体" w:eastAsia="黑体"/>
                <w:sz w:val="21"/>
                <w:szCs w:val="21"/>
              </w:rPr>
              <w:t>产生量）</w:t>
            </w:r>
            <w:r>
              <w:rPr>
                <w:rFonts w:ascii="黑体" w:hAnsi="黑体" w:eastAsia="黑体"/>
                <w:sz w:val="21"/>
                <w:szCs w:val="21"/>
              </w:rPr>
              <w:fldChar w:fldCharType="begin"/>
            </w:r>
            <w:r>
              <w:rPr>
                <w:rFonts w:ascii="黑体" w:hAnsi="黑体" w:eastAsia="黑体"/>
                <w:sz w:val="21"/>
                <w:szCs w:val="21"/>
              </w:rPr>
              <w:instrText xml:space="preserve"> = 3 \* GB3 \* MERGEFORMAT </w:instrText>
            </w:r>
            <w:r>
              <w:rPr>
                <w:rFonts w:ascii="黑体" w:hAnsi="黑体" w:eastAsia="黑体"/>
                <w:sz w:val="21"/>
                <w:szCs w:val="21"/>
              </w:rPr>
              <w:fldChar w:fldCharType="separate"/>
            </w:r>
            <w:r>
              <w:rPr>
                <w:rFonts w:hint="eastAsia" w:ascii="黑体" w:hAnsi="黑体" w:eastAsia="黑体"/>
                <w:sz w:val="21"/>
                <w:szCs w:val="21"/>
              </w:rPr>
              <w:t>③</w:t>
            </w:r>
            <w:r>
              <w:rPr>
                <w:rFonts w:ascii="黑体" w:hAnsi="黑体" w:eastAsia="黑体"/>
                <w:sz w:val="21"/>
                <w:szCs w:val="21"/>
              </w:rPr>
              <w:fldChar w:fldCharType="end"/>
            </w:r>
          </w:p>
        </w:tc>
        <w:tc>
          <w:tcPr>
            <w:tcW w:w="1823" w:type="dxa"/>
            <w:vAlign w:val="center"/>
          </w:tcPr>
          <w:p>
            <w:pPr>
              <w:spacing w:line="240" w:lineRule="auto"/>
              <w:ind w:firstLine="0" w:firstLineChars="0"/>
              <w:jc w:val="center"/>
              <w:rPr>
                <w:rFonts w:ascii="黑体" w:hAnsi="黑体" w:eastAsia="黑体"/>
                <w:sz w:val="21"/>
                <w:szCs w:val="21"/>
              </w:rPr>
            </w:pPr>
            <w:r>
              <w:rPr>
                <w:rFonts w:ascii="黑体" w:hAnsi="黑体" w:eastAsia="黑体"/>
                <w:sz w:val="21"/>
                <w:szCs w:val="21"/>
              </w:rPr>
              <w:t>本项目排放量（固</w:t>
            </w:r>
            <w:r>
              <w:rPr>
                <w:rFonts w:hint="eastAsia" w:ascii="黑体" w:hAnsi="黑体" w:eastAsia="黑体"/>
                <w:sz w:val="21"/>
                <w:szCs w:val="21"/>
              </w:rPr>
              <w:t>体</w:t>
            </w:r>
            <w:r>
              <w:rPr>
                <w:rFonts w:ascii="黑体" w:hAnsi="黑体" w:eastAsia="黑体"/>
                <w:sz w:val="21"/>
                <w:szCs w:val="21"/>
              </w:rPr>
              <w:t>废</w:t>
            </w:r>
            <w:r>
              <w:rPr>
                <w:rFonts w:hint="eastAsia" w:ascii="黑体" w:hAnsi="黑体" w:eastAsia="黑体"/>
                <w:sz w:val="21"/>
                <w:szCs w:val="21"/>
              </w:rPr>
              <w:t>物</w:t>
            </w:r>
            <w:r>
              <w:rPr>
                <w:rFonts w:ascii="黑体" w:hAnsi="黑体" w:eastAsia="黑体"/>
                <w:sz w:val="21"/>
                <w:szCs w:val="21"/>
              </w:rPr>
              <w:t>产生量）</w:t>
            </w:r>
            <w:r>
              <w:rPr>
                <w:rFonts w:ascii="黑体" w:hAnsi="黑体" w:eastAsia="黑体"/>
                <w:sz w:val="21"/>
                <w:szCs w:val="21"/>
              </w:rPr>
              <w:fldChar w:fldCharType="begin"/>
            </w:r>
            <w:r>
              <w:rPr>
                <w:rFonts w:ascii="黑体" w:hAnsi="黑体" w:eastAsia="黑体"/>
                <w:sz w:val="21"/>
                <w:szCs w:val="21"/>
              </w:rPr>
              <w:instrText xml:space="preserve"> = 4 \* GB3 \* MERGEFORMAT </w:instrText>
            </w:r>
            <w:r>
              <w:rPr>
                <w:rFonts w:ascii="黑体" w:hAnsi="黑体" w:eastAsia="黑体"/>
                <w:sz w:val="21"/>
                <w:szCs w:val="21"/>
              </w:rPr>
              <w:fldChar w:fldCharType="separate"/>
            </w:r>
            <w:r>
              <w:rPr>
                <w:rFonts w:hint="eastAsia" w:ascii="黑体" w:hAnsi="黑体" w:eastAsia="黑体"/>
                <w:sz w:val="21"/>
                <w:szCs w:val="21"/>
              </w:rPr>
              <w:t>④</w:t>
            </w:r>
            <w:r>
              <w:rPr>
                <w:rFonts w:ascii="黑体" w:hAnsi="黑体" w:eastAsia="黑体"/>
                <w:sz w:val="21"/>
                <w:szCs w:val="21"/>
              </w:rPr>
              <w:fldChar w:fldCharType="end"/>
            </w:r>
          </w:p>
        </w:tc>
        <w:tc>
          <w:tcPr>
            <w:tcW w:w="1435" w:type="dxa"/>
            <w:vAlign w:val="center"/>
          </w:tcPr>
          <w:p>
            <w:pPr>
              <w:spacing w:line="240" w:lineRule="auto"/>
              <w:ind w:firstLine="0" w:firstLineChars="0"/>
              <w:jc w:val="center"/>
              <w:rPr>
                <w:rFonts w:ascii="黑体" w:hAnsi="黑体" w:eastAsia="黑体"/>
                <w:sz w:val="21"/>
                <w:szCs w:val="21"/>
              </w:rPr>
            </w:pPr>
            <w:r>
              <w:rPr>
                <w:rFonts w:ascii="黑体" w:hAnsi="黑体" w:eastAsia="黑体"/>
                <w:sz w:val="21"/>
                <w:szCs w:val="21"/>
              </w:rPr>
              <w:t>以新带老削减量（新建项目不填）</w:t>
            </w:r>
            <w:r>
              <w:rPr>
                <w:rFonts w:ascii="黑体" w:hAnsi="黑体" w:eastAsia="黑体"/>
                <w:sz w:val="21"/>
                <w:szCs w:val="21"/>
              </w:rPr>
              <w:fldChar w:fldCharType="begin"/>
            </w:r>
            <w:r>
              <w:rPr>
                <w:rFonts w:ascii="黑体" w:hAnsi="黑体" w:eastAsia="黑体"/>
                <w:sz w:val="21"/>
                <w:szCs w:val="21"/>
              </w:rPr>
              <w:instrText xml:space="preserve"> = 5 \* GB3 \* MERGEFORMAT </w:instrText>
            </w:r>
            <w:r>
              <w:rPr>
                <w:rFonts w:ascii="黑体" w:hAnsi="黑体" w:eastAsia="黑体"/>
                <w:sz w:val="21"/>
                <w:szCs w:val="21"/>
              </w:rPr>
              <w:fldChar w:fldCharType="separate"/>
            </w:r>
            <w:r>
              <w:rPr>
                <w:rFonts w:hint="eastAsia" w:ascii="黑体" w:hAnsi="黑体" w:eastAsia="黑体"/>
                <w:sz w:val="21"/>
                <w:szCs w:val="21"/>
              </w:rPr>
              <w:t>⑤</w:t>
            </w:r>
            <w:r>
              <w:rPr>
                <w:rFonts w:ascii="黑体" w:hAnsi="黑体" w:eastAsia="黑体"/>
                <w:sz w:val="21"/>
                <w:szCs w:val="21"/>
              </w:rPr>
              <w:fldChar w:fldCharType="end"/>
            </w:r>
          </w:p>
        </w:tc>
        <w:tc>
          <w:tcPr>
            <w:tcW w:w="1726" w:type="dxa"/>
            <w:vAlign w:val="center"/>
          </w:tcPr>
          <w:p>
            <w:pPr>
              <w:spacing w:line="240" w:lineRule="auto"/>
              <w:ind w:firstLine="0" w:firstLineChars="0"/>
              <w:jc w:val="center"/>
              <w:rPr>
                <w:rFonts w:ascii="黑体" w:hAnsi="黑体" w:eastAsia="黑体"/>
                <w:sz w:val="21"/>
                <w:szCs w:val="21"/>
              </w:rPr>
            </w:pPr>
            <w:r>
              <w:rPr>
                <w:rFonts w:ascii="黑体" w:hAnsi="黑体" w:eastAsia="黑体"/>
                <w:sz w:val="21"/>
                <w:szCs w:val="21"/>
              </w:rPr>
              <w:t>本项目建成后</w:t>
            </w:r>
            <w:r>
              <w:rPr>
                <w:rFonts w:hint="eastAsia" w:ascii="黑体" w:hAnsi="黑体" w:eastAsia="黑体"/>
                <w:sz w:val="21"/>
                <w:szCs w:val="21"/>
              </w:rPr>
              <w:t>全厂</w:t>
            </w:r>
            <w:r>
              <w:rPr>
                <w:rFonts w:ascii="黑体" w:hAnsi="黑体" w:eastAsia="黑体"/>
                <w:sz w:val="21"/>
                <w:szCs w:val="21"/>
              </w:rPr>
              <w:t>排放量（固</w:t>
            </w:r>
            <w:r>
              <w:rPr>
                <w:rFonts w:hint="eastAsia" w:ascii="黑体" w:hAnsi="黑体" w:eastAsia="黑体"/>
                <w:sz w:val="21"/>
                <w:szCs w:val="21"/>
              </w:rPr>
              <w:t>体</w:t>
            </w:r>
            <w:r>
              <w:rPr>
                <w:rFonts w:ascii="黑体" w:hAnsi="黑体" w:eastAsia="黑体"/>
                <w:sz w:val="21"/>
                <w:szCs w:val="21"/>
              </w:rPr>
              <w:t>废</w:t>
            </w:r>
            <w:r>
              <w:rPr>
                <w:rFonts w:hint="eastAsia" w:ascii="黑体" w:hAnsi="黑体" w:eastAsia="黑体"/>
                <w:sz w:val="21"/>
                <w:szCs w:val="21"/>
              </w:rPr>
              <w:t>物</w:t>
            </w:r>
            <w:r>
              <w:rPr>
                <w:rFonts w:ascii="黑体" w:hAnsi="黑体" w:eastAsia="黑体"/>
                <w:sz w:val="21"/>
                <w:szCs w:val="21"/>
              </w:rPr>
              <w:t>产生量）</w:t>
            </w:r>
            <w:r>
              <w:rPr>
                <w:rFonts w:ascii="黑体" w:hAnsi="黑体" w:eastAsia="黑体"/>
                <w:sz w:val="21"/>
                <w:szCs w:val="21"/>
              </w:rPr>
              <w:fldChar w:fldCharType="begin"/>
            </w:r>
            <w:r>
              <w:rPr>
                <w:rFonts w:ascii="黑体" w:hAnsi="黑体" w:eastAsia="黑体"/>
                <w:sz w:val="21"/>
                <w:szCs w:val="21"/>
              </w:rPr>
              <w:instrText xml:space="preserve"> = 6 \* GB3 \* MERGEFORMAT </w:instrText>
            </w:r>
            <w:r>
              <w:rPr>
                <w:rFonts w:ascii="黑体" w:hAnsi="黑体" w:eastAsia="黑体"/>
                <w:sz w:val="21"/>
                <w:szCs w:val="21"/>
              </w:rPr>
              <w:fldChar w:fldCharType="separate"/>
            </w:r>
            <w:r>
              <w:rPr>
                <w:rFonts w:hint="eastAsia" w:ascii="黑体" w:hAnsi="黑体" w:eastAsia="黑体"/>
                <w:sz w:val="21"/>
                <w:szCs w:val="21"/>
              </w:rPr>
              <w:t>⑥</w:t>
            </w:r>
            <w:r>
              <w:rPr>
                <w:rFonts w:ascii="黑体" w:hAnsi="黑体" w:eastAsia="黑体"/>
                <w:sz w:val="21"/>
                <w:szCs w:val="21"/>
              </w:rPr>
              <w:fldChar w:fldCharType="end"/>
            </w:r>
          </w:p>
        </w:tc>
        <w:tc>
          <w:tcPr>
            <w:tcW w:w="924" w:type="dxa"/>
            <w:vAlign w:val="center"/>
          </w:tcPr>
          <w:p>
            <w:pPr>
              <w:spacing w:line="240" w:lineRule="auto"/>
              <w:ind w:firstLine="0" w:firstLineChars="0"/>
              <w:jc w:val="center"/>
              <w:rPr>
                <w:rFonts w:ascii="黑体" w:hAnsi="黑体" w:eastAsia="黑体"/>
                <w:sz w:val="21"/>
                <w:szCs w:val="21"/>
              </w:rPr>
            </w:pPr>
            <w:r>
              <w:rPr>
                <w:rFonts w:ascii="黑体" w:hAnsi="黑体" w:eastAsia="黑体"/>
                <w:sz w:val="21"/>
                <w:szCs w:val="21"/>
              </w:rPr>
              <w:t>变化量</w:t>
            </w:r>
          </w:p>
          <w:p>
            <w:pPr>
              <w:spacing w:line="240" w:lineRule="auto"/>
              <w:ind w:firstLine="0" w:firstLineChars="0"/>
              <w:jc w:val="center"/>
              <w:rPr>
                <w:rFonts w:ascii="黑体" w:hAnsi="黑体" w:eastAsia="黑体"/>
                <w:sz w:val="21"/>
                <w:szCs w:val="21"/>
              </w:rPr>
            </w:pPr>
            <w:r>
              <w:rPr>
                <w:rFonts w:ascii="黑体" w:hAnsi="黑体" w:eastAsia="黑体"/>
                <w:sz w:val="21"/>
                <w:szCs w:val="21"/>
              </w:rPr>
              <w:fldChar w:fldCharType="begin"/>
            </w:r>
            <w:r>
              <w:rPr>
                <w:rFonts w:ascii="黑体" w:hAnsi="黑体" w:eastAsia="黑体"/>
                <w:sz w:val="21"/>
                <w:szCs w:val="21"/>
              </w:rPr>
              <w:instrText xml:space="preserve"> = 7 \* GB3 \* MERGEFORMAT </w:instrText>
            </w:r>
            <w:r>
              <w:rPr>
                <w:rFonts w:ascii="黑体" w:hAnsi="黑体" w:eastAsia="黑体"/>
                <w:sz w:val="21"/>
                <w:szCs w:val="21"/>
              </w:rPr>
              <w:fldChar w:fldCharType="separate"/>
            </w:r>
            <w:r>
              <w:rPr>
                <w:rFonts w:hint="eastAsia" w:ascii="黑体" w:hAnsi="黑体" w:eastAsia="黑体"/>
                <w:sz w:val="21"/>
                <w:szCs w:val="21"/>
              </w:rPr>
              <w:t>⑦</w:t>
            </w:r>
            <w:r>
              <w:rPr>
                <w:rFonts w:ascii="黑体" w:hAnsi="黑体" w:eastAsia="黑体"/>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vAlign w:val="center"/>
          </w:tcPr>
          <w:p>
            <w:pPr>
              <w:spacing w:line="240" w:lineRule="auto"/>
              <w:ind w:firstLine="0" w:firstLineChars="0"/>
              <w:jc w:val="center"/>
              <w:rPr>
                <w:sz w:val="21"/>
                <w:szCs w:val="21"/>
              </w:rPr>
            </w:pPr>
            <w:r>
              <w:rPr>
                <w:rFonts w:hint="eastAsia"/>
                <w:sz w:val="21"/>
                <w:szCs w:val="21"/>
              </w:rPr>
              <w:t>废气</w:t>
            </w:r>
          </w:p>
        </w:tc>
        <w:tc>
          <w:tcPr>
            <w:tcW w:w="1469" w:type="dxa"/>
            <w:vAlign w:val="center"/>
          </w:tcPr>
          <w:p>
            <w:pPr>
              <w:spacing w:line="240" w:lineRule="auto"/>
              <w:ind w:firstLine="0" w:firstLineChars="0"/>
              <w:jc w:val="center"/>
              <w:rPr>
                <w:sz w:val="21"/>
                <w:szCs w:val="21"/>
              </w:rPr>
            </w:pPr>
            <w:r>
              <w:rPr>
                <w:rFonts w:hint="eastAsia"/>
                <w:sz w:val="21"/>
                <w:szCs w:val="21"/>
              </w:rPr>
              <w:t>颗粒物</w:t>
            </w:r>
          </w:p>
        </w:tc>
        <w:tc>
          <w:tcPr>
            <w:tcW w:w="2064" w:type="dxa"/>
            <w:vAlign w:val="center"/>
          </w:tcPr>
          <w:p>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sz w:val="21"/>
                <w:szCs w:val="21"/>
              </w:rPr>
              <w:t>/</w:t>
            </w:r>
          </w:p>
        </w:tc>
        <w:tc>
          <w:tcPr>
            <w:tcW w:w="1371" w:type="dxa"/>
            <w:vAlign w:val="center"/>
          </w:tcPr>
          <w:p>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rPr>
              <w:t>/</w:t>
            </w:r>
          </w:p>
        </w:tc>
        <w:tc>
          <w:tcPr>
            <w:tcW w:w="1758" w:type="dxa"/>
          </w:tcPr>
          <w:p>
            <w:pPr>
              <w:spacing w:line="240" w:lineRule="auto"/>
              <w:ind w:firstLine="0" w:firstLineChars="0"/>
              <w:jc w:val="center"/>
              <w:rPr>
                <w:sz w:val="21"/>
                <w:szCs w:val="21"/>
              </w:rPr>
            </w:pPr>
            <w:r>
              <w:rPr>
                <w:rFonts w:hint="eastAsia"/>
                <w:sz w:val="21"/>
                <w:szCs w:val="21"/>
              </w:rPr>
              <w:t>/</w:t>
            </w:r>
          </w:p>
        </w:tc>
        <w:tc>
          <w:tcPr>
            <w:tcW w:w="1823" w:type="dxa"/>
            <w:vAlign w:val="center"/>
          </w:tcPr>
          <w:p>
            <w:pPr>
              <w:spacing w:line="240" w:lineRule="auto"/>
              <w:ind w:firstLine="0" w:firstLineChars="0"/>
              <w:jc w:val="center"/>
              <w:rPr>
                <w:rFonts w:hint="default" w:eastAsia="宋体"/>
                <w:sz w:val="21"/>
                <w:szCs w:val="21"/>
                <w:lang w:val="en-US" w:eastAsia="zh-CN"/>
              </w:rPr>
            </w:pPr>
            <w:r>
              <w:rPr>
                <w:rFonts w:hint="eastAsia" w:eastAsia="宋体"/>
                <w:sz w:val="21"/>
                <w:szCs w:val="21"/>
                <w:lang w:val="en-US" w:eastAsia="zh-CN"/>
              </w:rPr>
              <w:t>2.38</w:t>
            </w:r>
          </w:p>
        </w:tc>
        <w:tc>
          <w:tcPr>
            <w:tcW w:w="1435" w:type="dxa"/>
            <w:vAlign w:val="center"/>
          </w:tcPr>
          <w:p>
            <w:pPr>
              <w:spacing w:line="240" w:lineRule="auto"/>
              <w:ind w:firstLine="0" w:firstLineChars="0"/>
              <w:jc w:val="center"/>
              <w:rPr>
                <w:sz w:val="21"/>
                <w:szCs w:val="21"/>
              </w:rPr>
            </w:pPr>
            <w:r>
              <w:rPr>
                <w:rFonts w:hint="eastAsia"/>
                <w:sz w:val="21"/>
                <w:szCs w:val="21"/>
                <w:lang w:val="en-US" w:eastAsia="zh-CN"/>
              </w:rPr>
              <w:t>/</w:t>
            </w:r>
          </w:p>
        </w:tc>
        <w:tc>
          <w:tcPr>
            <w:tcW w:w="1726" w:type="dxa"/>
            <w:vAlign w:val="center"/>
          </w:tcPr>
          <w:p>
            <w:pPr>
              <w:spacing w:line="240" w:lineRule="auto"/>
              <w:ind w:firstLine="0" w:firstLineChars="0"/>
              <w:jc w:val="center"/>
              <w:rPr>
                <w:rFonts w:hint="default" w:eastAsia="宋体"/>
                <w:sz w:val="21"/>
                <w:szCs w:val="21"/>
                <w:lang w:val="en-US" w:eastAsia="zh-CN"/>
              </w:rPr>
            </w:pPr>
            <w:r>
              <w:rPr>
                <w:rFonts w:hint="eastAsia" w:eastAsia="宋体"/>
                <w:sz w:val="21"/>
                <w:szCs w:val="21"/>
                <w:lang w:val="en-US" w:eastAsia="zh-CN"/>
              </w:rPr>
              <w:t>2.38</w:t>
            </w:r>
          </w:p>
        </w:tc>
        <w:tc>
          <w:tcPr>
            <w:tcW w:w="924"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119" w:type="dxa"/>
            <w:vMerge w:val="continue"/>
            <w:vAlign w:val="center"/>
          </w:tcPr>
          <w:p>
            <w:pPr>
              <w:spacing w:line="240" w:lineRule="auto"/>
              <w:ind w:firstLine="0" w:firstLineChars="0"/>
              <w:jc w:val="center"/>
              <w:rPr>
                <w:sz w:val="21"/>
                <w:szCs w:val="21"/>
              </w:rPr>
            </w:pPr>
          </w:p>
        </w:tc>
        <w:tc>
          <w:tcPr>
            <w:tcW w:w="1469"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SO</w:t>
            </w:r>
            <w:r>
              <w:rPr>
                <w:rFonts w:hint="eastAsia"/>
                <w:sz w:val="21"/>
                <w:szCs w:val="21"/>
                <w:vertAlign w:val="subscript"/>
                <w:lang w:val="en-US" w:eastAsia="zh-CN"/>
              </w:rPr>
              <w:t>2</w:t>
            </w:r>
          </w:p>
        </w:tc>
        <w:tc>
          <w:tcPr>
            <w:tcW w:w="2064" w:type="dxa"/>
            <w:vAlign w:val="center"/>
          </w:tcPr>
          <w:p>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rPr>
              <w:t>/</w:t>
            </w:r>
          </w:p>
        </w:tc>
        <w:tc>
          <w:tcPr>
            <w:tcW w:w="1371" w:type="dxa"/>
            <w:vAlign w:val="center"/>
          </w:tcPr>
          <w:p>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rPr>
              <w:t>/</w:t>
            </w:r>
          </w:p>
        </w:tc>
        <w:tc>
          <w:tcPr>
            <w:tcW w:w="1758" w:type="dxa"/>
          </w:tcPr>
          <w:p>
            <w:pPr>
              <w:spacing w:line="240" w:lineRule="auto"/>
              <w:ind w:firstLine="0" w:firstLineChars="0"/>
              <w:jc w:val="center"/>
              <w:rPr>
                <w:sz w:val="21"/>
                <w:szCs w:val="21"/>
              </w:rPr>
            </w:pPr>
            <w:r>
              <w:rPr>
                <w:rFonts w:hint="eastAsia"/>
                <w:sz w:val="21"/>
                <w:szCs w:val="21"/>
              </w:rPr>
              <w:t>/</w:t>
            </w:r>
          </w:p>
        </w:tc>
        <w:tc>
          <w:tcPr>
            <w:tcW w:w="1823" w:type="dxa"/>
            <w:vAlign w:val="center"/>
          </w:tcPr>
          <w:p>
            <w:pPr>
              <w:spacing w:line="240" w:lineRule="auto"/>
              <w:ind w:firstLine="0" w:firstLineChars="0"/>
              <w:jc w:val="center"/>
              <w:rPr>
                <w:rFonts w:hint="default" w:eastAsia="宋体"/>
                <w:sz w:val="21"/>
                <w:szCs w:val="21"/>
                <w:lang w:val="en-US" w:eastAsia="zh-CN"/>
              </w:rPr>
            </w:pPr>
            <w:r>
              <w:rPr>
                <w:rFonts w:hint="eastAsia" w:eastAsia="宋体"/>
                <w:sz w:val="21"/>
                <w:szCs w:val="21"/>
                <w:lang w:val="en-US" w:eastAsia="zh-CN"/>
              </w:rPr>
              <w:t>0.51</w:t>
            </w:r>
          </w:p>
        </w:tc>
        <w:tc>
          <w:tcPr>
            <w:tcW w:w="1435" w:type="dxa"/>
            <w:vAlign w:val="center"/>
          </w:tcPr>
          <w:p>
            <w:pPr>
              <w:spacing w:line="240" w:lineRule="auto"/>
              <w:ind w:firstLine="0" w:firstLineChars="0"/>
              <w:jc w:val="center"/>
              <w:rPr>
                <w:sz w:val="21"/>
                <w:szCs w:val="21"/>
              </w:rPr>
            </w:pPr>
            <w:r>
              <w:rPr>
                <w:rFonts w:hint="eastAsia"/>
                <w:sz w:val="21"/>
                <w:szCs w:val="21"/>
              </w:rPr>
              <w:t>/</w:t>
            </w:r>
          </w:p>
        </w:tc>
        <w:tc>
          <w:tcPr>
            <w:tcW w:w="1726" w:type="dxa"/>
            <w:vAlign w:val="center"/>
          </w:tcPr>
          <w:p>
            <w:pPr>
              <w:spacing w:line="240" w:lineRule="auto"/>
              <w:ind w:firstLine="0" w:firstLineChars="0"/>
              <w:jc w:val="center"/>
              <w:rPr>
                <w:rFonts w:hint="default" w:eastAsia="宋体"/>
                <w:sz w:val="21"/>
                <w:szCs w:val="21"/>
                <w:lang w:val="en-US" w:eastAsia="zh-CN"/>
              </w:rPr>
            </w:pPr>
            <w:r>
              <w:rPr>
                <w:rFonts w:hint="eastAsia" w:eastAsia="宋体"/>
                <w:sz w:val="21"/>
                <w:szCs w:val="21"/>
                <w:lang w:val="en-US" w:eastAsia="zh-CN"/>
              </w:rPr>
              <w:t>0.51</w:t>
            </w:r>
          </w:p>
        </w:tc>
        <w:tc>
          <w:tcPr>
            <w:tcW w:w="924"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vAlign w:val="center"/>
          </w:tcPr>
          <w:p>
            <w:pPr>
              <w:spacing w:line="240" w:lineRule="auto"/>
              <w:ind w:firstLine="0" w:firstLineChars="0"/>
              <w:jc w:val="center"/>
              <w:rPr>
                <w:sz w:val="21"/>
                <w:szCs w:val="21"/>
              </w:rPr>
            </w:pPr>
          </w:p>
        </w:tc>
        <w:tc>
          <w:tcPr>
            <w:tcW w:w="1469" w:type="dxa"/>
            <w:vAlign w:val="center"/>
          </w:tcPr>
          <w:p>
            <w:pPr>
              <w:spacing w:line="240" w:lineRule="auto"/>
              <w:ind w:firstLine="0" w:firstLineChars="0"/>
              <w:jc w:val="center"/>
              <w:rPr>
                <w:rFonts w:hint="default" w:eastAsia="宋体"/>
                <w:sz w:val="21"/>
                <w:szCs w:val="21"/>
                <w:lang w:val="en-US" w:eastAsia="zh-CN"/>
              </w:rPr>
            </w:pPr>
            <w:r>
              <w:rPr>
                <w:rFonts w:hint="eastAsia" w:eastAsia="宋体"/>
                <w:sz w:val="21"/>
                <w:szCs w:val="21"/>
                <w:lang w:val="en-US" w:eastAsia="zh-CN"/>
              </w:rPr>
              <w:t>NO</w:t>
            </w:r>
            <w:r>
              <w:rPr>
                <w:rFonts w:hint="eastAsia" w:eastAsia="宋体"/>
                <w:sz w:val="21"/>
                <w:szCs w:val="21"/>
                <w:vertAlign w:val="subscript"/>
                <w:lang w:val="en-US" w:eastAsia="zh-CN"/>
              </w:rPr>
              <w:t>x</w:t>
            </w:r>
          </w:p>
        </w:tc>
        <w:tc>
          <w:tcPr>
            <w:tcW w:w="2064" w:type="dxa"/>
            <w:vAlign w:val="center"/>
          </w:tcPr>
          <w:p>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rPr>
              <w:t>/</w:t>
            </w:r>
          </w:p>
        </w:tc>
        <w:tc>
          <w:tcPr>
            <w:tcW w:w="1371" w:type="dxa"/>
            <w:vAlign w:val="center"/>
          </w:tcPr>
          <w:p>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rPr>
              <w:t>/</w:t>
            </w:r>
          </w:p>
        </w:tc>
        <w:tc>
          <w:tcPr>
            <w:tcW w:w="1758" w:type="dxa"/>
          </w:tcPr>
          <w:p>
            <w:pPr>
              <w:spacing w:line="240" w:lineRule="auto"/>
              <w:ind w:firstLine="0" w:firstLineChars="0"/>
              <w:jc w:val="center"/>
              <w:rPr>
                <w:sz w:val="21"/>
                <w:szCs w:val="21"/>
              </w:rPr>
            </w:pPr>
            <w:r>
              <w:rPr>
                <w:rFonts w:hint="eastAsia"/>
                <w:sz w:val="21"/>
                <w:szCs w:val="21"/>
              </w:rPr>
              <w:t>/</w:t>
            </w:r>
          </w:p>
        </w:tc>
        <w:tc>
          <w:tcPr>
            <w:tcW w:w="1823" w:type="dxa"/>
            <w:vAlign w:val="center"/>
          </w:tcPr>
          <w:p>
            <w:pPr>
              <w:spacing w:line="240" w:lineRule="auto"/>
              <w:ind w:firstLine="0" w:firstLineChars="0"/>
              <w:jc w:val="center"/>
              <w:rPr>
                <w:rFonts w:hint="default" w:eastAsia="宋体"/>
                <w:sz w:val="21"/>
                <w:szCs w:val="21"/>
                <w:lang w:val="en-US" w:eastAsia="zh-CN"/>
              </w:rPr>
            </w:pPr>
            <w:r>
              <w:rPr>
                <w:rFonts w:hint="eastAsia" w:eastAsia="宋体"/>
                <w:sz w:val="21"/>
                <w:szCs w:val="21"/>
                <w:lang w:val="en-US" w:eastAsia="zh-CN"/>
              </w:rPr>
              <w:t>0.714</w:t>
            </w:r>
          </w:p>
        </w:tc>
        <w:tc>
          <w:tcPr>
            <w:tcW w:w="1435" w:type="dxa"/>
            <w:vAlign w:val="center"/>
          </w:tcPr>
          <w:p>
            <w:pPr>
              <w:spacing w:line="240" w:lineRule="auto"/>
              <w:ind w:firstLine="0" w:firstLineChars="0"/>
              <w:jc w:val="center"/>
              <w:rPr>
                <w:sz w:val="21"/>
                <w:szCs w:val="21"/>
              </w:rPr>
            </w:pPr>
            <w:r>
              <w:rPr>
                <w:rFonts w:hint="eastAsia"/>
                <w:sz w:val="21"/>
                <w:szCs w:val="21"/>
              </w:rPr>
              <w:t>/</w:t>
            </w:r>
          </w:p>
        </w:tc>
        <w:tc>
          <w:tcPr>
            <w:tcW w:w="1726" w:type="dxa"/>
            <w:vAlign w:val="center"/>
          </w:tcPr>
          <w:p>
            <w:pPr>
              <w:spacing w:line="240" w:lineRule="auto"/>
              <w:ind w:firstLine="0" w:firstLineChars="0"/>
              <w:jc w:val="center"/>
              <w:rPr>
                <w:rFonts w:hint="default" w:eastAsia="宋体"/>
                <w:sz w:val="21"/>
                <w:szCs w:val="21"/>
                <w:lang w:val="en-US" w:eastAsia="zh-CN"/>
              </w:rPr>
            </w:pPr>
            <w:r>
              <w:rPr>
                <w:rFonts w:hint="eastAsia" w:eastAsia="宋体"/>
                <w:sz w:val="21"/>
                <w:szCs w:val="21"/>
                <w:lang w:val="en-US" w:eastAsia="zh-CN"/>
              </w:rPr>
              <w:t>0.714</w:t>
            </w:r>
          </w:p>
        </w:tc>
        <w:tc>
          <w:tcPr>
            <w:tcW w:w="924"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vAlign w:val="center"/>
          </w:tcPr>
          <w:p>
            <w:pPr>
              <w:spacing w:line="240" w:lineRule="auto"/>
              <w:ind w:firstLine="0" w:firstLineChars="0"/>
              <w:jc w:val="center"/>
              <w:rPr>
                <w:sz w:val="21"/>
                <w:szCs w:val="21"/>
              </w:rPr>
            </w:pPr>
            <w:r>
              <w:rPr>
                <w:rFonts w:hint="eastAsia"/>
                <w:sz w:val="21"/>
                <w:szCs w:val="21"/>
              </w:rPr>
              <w:t>废水</w:t>
            </w:r>
          </w:p>
        </w:tc>
        <w:tc>
          <w:tcPr>
            <w:tcW w:w="1469" w:type="dxa"/>
            <w:vAlign w:val="center"/>
          </w:tcPr>
          <w:p>
            <w:pPr>
              <w:spacing w:line="240" w:lineRule="auto"/>
              <w:ind w:firstLine="0" w:firstLineChars="0"/>
              <w:jc w:val="center"/>
              <w:rPr>
                <w:rFonts w:hint="eastAsia" w:eastAsia="宋体"/>
                <w:sz w:val="21"/>
                <w:szCs w:val="21"/>
                <w:lang w:eastAsia="zh-CN"/>
              </w:rPr>
            </w:pPr>
            <w:r>
              <w:rPr>
                <w:rFonts w:hint="eastAsia"/>
                <w:sz w:val="21"/>
                <w:szCs w:val="21"/>
              </w:rPr>
              <w:t>COD</w:t>
            </w:r>
          </w:p>
        </w:tc>
        <w:tc>
          <w:tcPr>
            <w:tcW w:w="2064" w:type="dxa"/>
            <w:vAlign w:val="center"/>
          </w:tcPr>
          <w:p>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sz w:val="21"/>
                <w:szCs w:val="21"/>
              </w:rPr>
              <w:t>/</w:t>
            </w:r>
          </w:p>
        </w:tc>
        <w:tc>
          <w:tcPr>
            <w:tcW w:w="1371" w:type="dxa"/>
            <w:vAlign w:val="center"/>
          </w:tcPr>
          <w:p>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sz w:val="21"/>
                <w:szCs w:val="21"/>
              </w:rPr>
              <w:t>/</w:t>
            </w:r>
          </w:p>
        </w:tc>
        <w:tc>
          <w:tcPr>
            <w:tcW w:w="1758" w:type="dxa"/>
          </w:tcPr>
          <w:p>
            <w:pPr>
              <w:spacing w:line="240" w:lineRule="auto"/>
              <w:ind w:firstLine="0" w:firstLineChars="0"/>
              <w:jc w:val="center"/>
              <w:rPr>
                <w:sz w:val="21"/>
                <w:szCs w:val="21"/>
              </w:rPr>
            </w:pPr>
            <w:r>
              <w:rPr>
                <w:rFonts w:hint="eastAsia"/>
                <w:sz w:val="21"/>
                <w:szCs w:val="21"/>
              </w:rPr>
              <w:t>/</w:t>
            </w:r>
          </w:p>
        </w:tc>
        <w:tc>
          <w:tcPr>
            <w:tcW w:w="1823" w:type="dxa"/>
            <w:vAlign w:val="center"/>
          </w:tcPr>
          <w:p>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0.017</w:t>
            </w:r>
          </w:p>
        </w:tc>
        <w:tc>
          <w:tcPr>
            <w:tcW w:w="1435" w:type="dxa"/>
            <w:vAlign w:val="center"/>
          </w:tcPr>
          <w:p>
            <w:pPr>
              <w:spacing w:line="240" w:lineRule="auto"/>
              <w:ind w:firstLine="0" w:firstLineChars="0"/>
              <w:jc w:val="center"/>
              <w:rPr>
                <w:sz w:val="21"/>
                <w:szCs w:val="21"/>
              </w:rPr>
            </w:pPr>
            <w:r>
              <w:rPr>
                <w:rFonts w:hint="eastAsia"/>
                <w:sz w:val="21"/>
                <w:szCs w:val="21"/>
                <w:lang w:val="en-US" w:eastAsia="zh-CN"/>
              </w:rPr>
              <w:t>/</w:t>
            </w:r>
          </w:p>
        </w:tc>
        <w:tc>
          <w:tcPr>
            <w:tcW w:w="1726" w:type="dxa"/>
            <w:vAlign w:val="center"/>
          </w:tcPr>
          <w:p>
            <w:pPr>
              <w:spacing w:line="240" w:lineRule="auto"/>
              <w:ind w:firstLine="0" w:firstLineChars="0"/>
              <w:jc w:val="center"/>
              <w:rPr>
                <w:sz w:val="21"/>
                <w:szCs w:val="21"/>
              </w:rPr>
            </w:pPr>
            <w:r>
              <w:rPr>
                <w:rFonts w:hint="eastAsia" w:ascii="Times New Roman" w:hAnsi="Times New Roman" w:eastAsia="宋体" w:cs="Times New Roman"/>
                <w:kern w:val="2"/>
                <w:sz w:val="21"/>
                <w:szCs w:val="21"/>
                <w:lang w:val="en-US" w:eastAsia="zh-CN" w:bidi="ar-SA"/>
              </w:rPr>
              <w:t>0.017</w:t>
            </w:r>
          </w:p>
        </w:tc>
        <w:tc>
          <w:tcPr>
            <w:tcW w:w="924" w:type="dxa"/>
            <w:vAlign w:val="center"/>
          </w:tcPr>
          <w:p>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vAlign w:val="center"/>
          </w:tcPr>
          <w:p>
            <w:pPr>
              <w:spacing w:line="240" w:lineRule="auto"/>
              <w:ind w:firstLine="0" w:firstLineChars="0"/>
              <w:jc w:val="center"/>
              <w:rPr>
                <w:sz w:val="21"/>
                <w:szCs w:val="21"/>
              </w:rPr>
            </w:pPr>
          </w:p>
        </w:tc>
        <w:tc>
          <w:tcPr>
            <w:tcW w:w="1469"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BOD</w:t>
            </w:r>
            <w:r>
              <w:rPr>
                <w:rFonts w:hint="eastAsia"/>
                <w:sz w:val="21"/>
                <w:szCs w:val="21"/>
                <w:vertAlign w:val="subscript"/>
                <w:lang w:val="en-US" w:eastAsia="zh-CN"/>
              </w:rPr>
              <w:t>5</w:t>
            </w:r>
          </w:p>
        </w:tc>
        <w:tc>
          <w:tcPr>
            <w:tcW w:w="2064" w:type="dxa"/>
            <w:vAlign w:val="center"/>
          </w:tcPr>
          <w:p>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sz w:val="21"/>
                <w:szCs w:val="21"/>
              </w:rPr>
              <w:t>/</w:t>
            </w:r>
          </w:p>
        </w:tc>
        <w:tc>
          <w:tcPr>
            <w:tcW w:w="1371" w:type="dxa"/>
            <w:vAlign w:val="center"/>
          </w:tcPr>
          <w:p>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sz w:val="21"/>
                <w:szCs w:val="21"/>
              </w:rPr>
              <w:t>/</w:t>
            </w:r>
          </w:p>
        </w:tc>
        <w:tc>
          <w:tcPr>
            <w:tcW w:w="1758" w:type="dxa"/>
          </w:tcPr>
          <w:p>
            <w:pPr>
              <w:spacing w:line="240" w:lineRule="auto"/>
              <w:ind w:firstLine="0" w:firstLineChars="0"/>
              <w:jc w:val="center"/>
              <w:rPr>
                <w:sz w:val="21"/>
                <w:szCs w:val="21"/>
              </w:rPr>
            </w:pPr>
            <w:r>
              <w:rPr>
                <w:rFonts w:hint="eastAsia"/>
                <w:sz w:val="21"/>
                <w:szCs w:val="21"/>
              </w:rPr>
              <w:t>/</w:t>
            </w:r>
          </w:p>
        </w:tc>
        <w:tc>
          <w:tcPr>
            <w:tcW w:w="1823" w:type="dxa"/>
            <w:vAlign w:val="center"/>
          </w:tcPr>
          <w:p>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0.006</w:t>
            </w:r>
          </w:p>
        </w:tc>
        <w:tc>
          <w:tcPr>
            <w:tcW w:w="1435" w:type="dxa"/>
            <w:vAlign w:val="center"/>
          </w:tcPr>
          <w:p>
            <w:pPr>
              <w:spacing w:line="240" w:lineRule="auto"/>
              <w:ind w:firstLine="0" w:firstLineChars="0"/>
              <w:jc w:val="center"/>
              <w:rPr>
                <w:sz w:val="21"/>
                <w:szCs w:val="21"/>
              </w:rPr>
            </w:pPr>
            <w:r>
              <w:rPr>
                <w:rFonts w:hint="eastAsia"/>
                <w:sz w:val="21"/>
                <w:szCs w:val="21"/>
              </w:rPr>
              <w:t>/</w:t>
            </w:r>
          </w:p>
        </w:tc>
        <w:tc>
          <w:tcPr>
            <w:tcW w:w="1726" w:type="dxa"/>
            <w:vAlign w:val="center"/>
          </w:tcPr>
          <w:p>
            <w:pPr>
              <w:spacing w:line="240" w:lineRule="auto"/>
              <w:ind w:firstLine="0" w:firstLineChars="0"/>
              <w:jc w:val="center"/>
              <w:rPr>
                <w:sz w:val="21"/>
                <w:szCs w:val="21"/>
              </w:rPr>
            </w:pPr>
            <w:r>
              <w:rPr>
                <w:rFonts w:hint="eastAsia" w:ascii="Times New Roman" w:hAnsi="Times New Roman" w:eastAsia="宋体" w:cs="Times New Roman"/>
                <w:kern w:val="2"/>
                <w:sz w:val="21"/>
                <w:szCs w:val="21"/>
                <w:lang w:val="en-US" w:eastAsia="zh-CN" w:bidi="ar-SA"/>
              </w:rPr>
              <w:t>0.006</w:t>
            </w:r>
          </w:p>
        </w:tc>
        <w:tc>
          <w:tcPr>
            <w:tcW w:w="924" w:type="dxa"/>
            <w:vAlign w:val="center"/>
          </w:tcPr>
          <w:p>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vAlign w:val="center"/>
          </w:tcPr>
          <w:p>
            <w:pPr>
              <w:spacing w:line="240" w:lineRule="auto"/>
              <w:ind w:firstLine="0" w:firstLineChars="0"/>
              <w:jc w:val="center"/>
              <w:rPr>
                <w:sz w:val="21"/>
                <w:szCs w:val="21"/>
              </w:rPr>
            </w:pPr>
          </w:p>
        </w:tc>
        <w:tc>
          <w:tcPr>
            <w:tcW w:w="1469" w:type="dxa"/>
            <w:vAlign w:val="center"/>
          </w:tcPr>
          <w:p>
            <w:pPr>
              <w:spacing w:line="240" w:lineRule="auto"/>
              <w:ind w:firstLine="0" w:firstLineChars="0"/>
              <w:jc w:val="center"/>
              <w:rPr>
                <w:sz w:val="21"/>
                <w:szCs w:val="21"/>
              </w:rPr>
            </w:pPr>
            <w:r>
              <w:rPr>
                <w:rFonts w:hint="eastAsia"/>
                <w:sz w:val="21"/>
                <w:szCs w:val="21"/>
              </w:rPr>
              <w:t>氨氮</w:t>
            </w:r>
          </w:p>
        </w:tc>
        <w:tc>
          <w:tcPr>
            <w:tcW w:w="2064" w:type="dxa"/>
            <w:vAlign w:val="center"/>
          </w:tcPr>
          <w:p>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sz w:val="21"/>
                <w:szCs w:val="21"/>
              </w:rPr>
              <w:t>/</w:t>
            </w:r>
          </w:p>
        </w:tc>
        <w:tc>
          <w:tcPr>
            <w:tcW w:w="1371" w:type="dxa"/>
            <w:vAlign w:val="center"/>
          </w:tcPr>
          <w:p>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sz w:val="21"/>
                <w:szCs w:val="21"/>
              </w:rPr>
              <w:t>/</w:t>
            </w:r>
          </w:p>
        </w:tc>
        <w:tc>
          <w:tcPr>
            <w:tcW w:w="1758" w:type="dxa"/>
          </w:tcPr>
          <w:p>
            <w:pPr>
              <w:spacing w:line="240" w:lineRule="auto"/>
              <w:ind w:firstLine="0" w:firstLineChars="0"/>
              <w:jc w:val="center"/>
              <w:rPr>
                <w:sz w:val="21"/>
                <w:szCs w:val="21"/>
              </w:rPr>
            </w:pPr>
            <w:r>
              <w:rPr>
                <w:rFonts w:hint="eastAsia"/>
                <w:sz w:val="21"/>
                <w:szCs w:val="21"/>
              </w:rPr>
              <w:t>/</w:t>
            </w:r>
          </w:p>
        </w:tc>
        <w:tc>
          <w:tcPr>
            <w:tcW w:w="1823" w:type="dxa"/>
            <w:vAlign w:val="center"/>
          </w:tcPr>
          <w:p>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0.004</w:t>
            </w:r>
          </w:p>
        </w:tc>
        <w:tc>
          <w:tcPr>
            <w:tcW w:w="1435" w:type="dxa"/>
            <w:vAlign w:val="center"/>
          </w:tcPr>
          <w:p>
            <w:pPr>
              <w:spacing w:line="240" w:lineRule="auto"/>
              <w:ind w:firstLine="0" w:firstLineChars="0"/>
              <w:jc w:val="center"/>
              <w:rPr>
                <w:sz w:val="21"/>
                <w:szCs w:val="21"/>
              </w:rPr>
            </w:pPr>
            <w:r>
              <w:rPr>
                <w:rFonts w:hint="eastAsia"/>
                <w:sz w:val="21"/>
                <w:szCs w:val="21"/>
              </w:rPr>
              <w:t>/</w:t>
            </w:r>
          </w:p>
        </w:tc>
        <w:tc>
          <w:tcPr>
            <w:tcW w:w="1726" w:type="dxa"/>
            <w:vAlign w:val="center"/>
          </w:tcPr>
          <w:p>
            <w:pPr>
              <w:spacing w:line="240" w:lineRule="auto"/>
              <w:ind w:firstLine="0" w:firstLineChars="0"/>
              <w:jc w:val="center"/>
              <w:rPr>
                <w:sz w:val="21"/>
                <w:szCs w:val="21"/>
              </w:rPr>
            </w:pPr>
            <w:r>
              <w:rPr>
                <w:rFonts w:hint="eastAsia" w:ascii="Times New Roman" w:hAnsi="Times New Roman" w:eastAsia="宋体" w:cs="Times New Roman"/>
                <w:kern w:val="2"/>
                <w:sz w:val="21"/>
                <w:szCs w:val="21"/>
                <w:lang w:val="en-US" w:eastAsia="zh-CN" w:bidi="ar-SA"/>
              </w:rPr>
              <w:t>0.004</w:t>
            </w:r>
          </w:p>
        </w:tc>
        <w:tc>
          <w:tcPr>
            <w:tcW w:w="924" w:type="dxa"/>
            <w:vAlign w:val="center"/>
          </w:tcPr>
          <w:p>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vAlign w:val="center"/>
          </w:tcPr>
          <w:p>
            <w:pPr>
              <w:spacing w:line="240" w:lineRule="auto"/>
              <w:ind w:firstLine="0" w:firstLineChars="0"/>
              <w:jc w:val="center"/>
              <w:rPr>
                <w:sz w:val="21"/>
                <w:szCs w:val="21"/>
              </w:rPr>
            </w:pPr>
          </w:p>
        </w:tc>
        <w:tc>
          <w:tcPr>
            <w:tcW w:w="1469"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SS</w:t>
            </w:r>
          </w:p>
        </w:tc>
        <w:tc>
          <w:tcPr>
            <w:tcW w:w="2064" w:type="dxa"/>
            <w:vAlign w:val="center"/>
          </w:tcPr>
          <w:p>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w:t>
            </w:r>
          </w:p>
        </w:tc>
        <w:tc>
          <w:tcPr>
            <w:tcW w:w="1371" w:type="dxa"/>
            <w:vAlign w:val="center"/>
          </w:tcPr>
          <w:p>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w:t>
            </w:r>
          </w:p>
        </w:tc>
        <w:tc>
          <w:tcPr>
            <w:tcW w:w="1758" w:type="dxa"/>
          </w:tcPr>
          <w:p>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w:t>
            </w:r>
          </w:p>
        </w:tc>
        <w:tc>
          <w:tcPr>
            <w:tcW w:w="1823" w:type="dxa"/>
            <w:vAlign w:val="center"/>
          </w:tcPr>
          <w:p>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0.007</w:t>
            </w:r>
          </w:p>
        </w:tc>
        <w:tc>
          <w:tcPr>
            <w:tcW w:w="1435" w:type="dxa"/>
            <w:vAlign w:val="center"/>
          </w:tcPr>
          <w:p>
            <w:pPr>
              <w:spacing w:line="240" w:lineRule="auto"/>
              <w:ind w:firstLine="0" w:firstLineChars="0"/>
              <w:jc w:val="center"/>
              <w:rPr>
                <w:rFonts w:hint="eastAsia"/>
                <w:sz w:val="21"/>
                <w:szCs w:val="21"/>
              </w:rPr>
            </w:pPr>
            <w:r>
              <w:rPr>
                <w:rFonts w:hint="eastAsia"/>
                <w:sz w:val="21"/>
                <w:szCs w:val="21"/>
                <w:lang w:val="en-US" w:eastAsia="zh-CN"/>
              </w:rPr>
              <w:t>/</w:t>
            </w:r>
          </w:p>
        </w:tc>
        <w:tc>
          <w:tcPr>
            <w:tcW w:w="1726" w:type="dxa"/>
            <w:vAlign w:val="center"/>
          </w:tcPr>
          <w:p>
            <w:pPr>
              <w:spacing w:line="240" w:lineRule="auto"/>
              <w:ind w:firstLine="0" w:firstLineChars="0"/>
              <w:jc w:val="center"/>
              <w:rPr>
                <w:rFonts w:hint="eastAsia"/>
                <w:sz w:val="21"/>
                <w:szCs w:val="21"/>
              </w:rPr>
            </w:pPr>
            <w:r>
              <w:rPr>
                <w:rFonts w:hint="eastAsia" w:ascii="Times New Roman" w:hAnsi="Times New Roman" w:eastAsia="宋体" w:cs="Times New Roman"/>
                <w:kern w:val="2"/>
                <w:sz w:val="21"/>
                <w:szCs w:val="21"/>
                <w:lang w:val="en-US" w:eastAsia="zh-CN" w:bidi="ar-SA"/>
              </w:rPr>
              <w:t>0.007</w:t>
            </w:r>
          </w:p>
        </w:tc>
        <w:tc>
          <w:tcPr>
            <w:tcW w:w="924" w:type="dxa"/>
            <w:vAlign w:val="center"/>
          </w:tcPr>
          <w:p>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vMerge w:val="restart"/>
            <w:vAlign w:val="center"/>
          </w:tcPr>
          <w:p>
            <w:pPr>
              <w:pStyle w:val="45"/>
              <w:spacing w:beforeLines="0" w:afterLines="0" w:line="240" w:lineRule="auto"/>
              <w:ind w:left="0"/>
              <w:jc w:val="both"/>
              <w:rPr>
                <w:rFonts w:hAnsi="宋体" w:cs="宋体"/>
                <w:snapToGrid w:val="0"/>
                <w:color w:val="000000"/>
                <w:kern w:val="21"/>
                <w:szCs w:val="21"/>
              </w:rPr>
            </w:pPr>
            <w:r>
              <w:rPr>
                <w:rFonts w:hint="eastAsia" w:hAnsi="宋体" w:cs="宋体"/>
                <w:snapToGrid w:val="0"/>
                <w:color w:val="000000"/>
                <w:kern w:val="21"/>
                <w:szCs w:val="21"/>
              </w:rPr>
              <w:t>一般工业</w:t>
            </w:r>
          </w:p>
          <w:p>
            <w:pPr>
              <w:spacing w:line="240" w:lineRule="auto"/>
              <w:ind w:firstLine="0" w:firstLineChars="0"/>
              <w:jc w:val="center"/>
              <w:rPr>
                <w:sz w:val="21"/>
                <w:szCs w:val="21"/>
              </w:rPr>
            </w:pPr>
            <w:r>
              <w:rPr>
                <w:rFonts w:hint="eastAsia" w:hAnsi="宋体" w:cs="宋体"/>
                <w:snapToGrid w:val="0"/>
                <w:color w:val="000000"/>
                <w:kern w:val="21"/>
                <w:sz w:val="21"/>
                <w:szCs w:val="21"/>
              </w:rPr>
              <w:t>固体废物</w:t>
            </w:r>
          </w:p>
        </w:tc>
        <w:tc>
          <w:tcPr>
            <w:tcW w:w="1469" w:type="dxa"/>
            <w:vAlign w:val="center"/>
          </w:tcPr>
          <w:p>
            <w:pPr>
              <w:spacing w:line="240" w:lineRule="auto"/>
              <w:ind w:firstLine="0" w:firstLineChars="0"/>
              <w:jc w:val="center"/>
              <w:rPr>
                <w:rFonts w:hint="eastAsia" w:eastAsia="宋体"/>
                <w:sz w:val="21"/>
                <w:szCs w:val="21"/>
                <w:lang w:eastAsia="zh-CN"/>
              </w:rPr>
            </w:pPr>
            <w:r>
              <w:rPr>
                <w:rFonts w:hint="eastAsia"/>
                <w:sz w:val="21"/>
                <w:szCs w:val="21"/>
                <w:lang w:eastAsia="zh-CN"/>
              </w:rPr>
              <w:t>化验检测</w:t>
            </w:r>
          </w:p>
        </w:tc>
        <w:tc>
          <w:tcPr>
            <w:tcW w:w="2064" w:type="dxa"/>
            <w:vAlign w:val="center"/>
          </w:tcPr>
          <w:p>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sz w:val="21"/>
                <w:szCs w:val="21"/>
              </w:rPr>
              <w:t>/</w:t>
            </w:r>
          </w:p>
        </w:tc>
        <w:tc>
          <w:tcPr>
            <w:tcW w:w="1371" w:type="dxa"/>
            <w:vAlign w:val="center"/>
          </w:tcPr>
          <w:p>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sz w:val="21"/>
                <w:szCs w:val="21"/>
              </w:rPr>
              <w:t>/</w:t>
            </w:r>
          </w:p>
        </w:tc>
        <w:tc>
          <w:tcPr>
            <w:tcW w:w="1758" w:type="dxa"/>
          </w:tcPr>
          <w:p>
            <w:pPr>
              <w:spacing w:line="240" w:lineRule="auto"/>
              <w:ind w:firstLine="0" w:firstLineChars="0"/>
              <w:jc w:val="center"/>
              <w:rPr>
                <w:sz w:val="21"/>
                <w:szCs w:val="21"/>
              </w:rPr>
            </w:pPr>
            <w:r>
              <w:rPr>
                <w:rFonts w:hint="eastAsia"/>
                <w:sz w:val="21"/>
                <w:szCs w:val="21"/>
              </w:rPr>
              <w:t>/</w:t>
            </w:r>
          </w:p>
        </w:tc>
        <w:tc>
          <w:tcPr>
            <w:tcW w:w="1823" w:type="dxa"/>
            <w:vAlign w:val="center"/>
          </w:tcPr>
          <w:p>
            <w:pPr>
              <w:spacing w:line="240" w:lineRule="auto"/>
              <w:ind w:firstLine="0" w:firstLineChars="0"/>
              <w:jc w:val="center"/>
              <w:rPr>
                <w:rFonts w:hint="default" w:eastAsia="宋体"/>
                <w:sz w:val="21"/>
                <w:szCs w:val="21"/>
                <w:lang w:val="en-US" w:eastAsia="zh-CN"/>
              </w:rPr>
            </w:pPr>
            <w:r>
              <w:rPr>
                <w:rFonts w:hint="eastAsia" w:eastAsia="宋体"/>
                <w:sz w:val="21"/>
                <w:szCs w:val="21"/>
                <w:lang w:val="en-US" w:eastAsia="zh-CN"/>
              </w:rPr>
              <w:t>0.01</w:t>
            </w:r>
          </w:p>
        </w:tc>
        <w:tc>
          <w:tcPr>
            <w:tcW w:w="1435" w:type="dxa"/>
            <w:vAlign w:val="center"/>
          </w:tcPr>
          <w:p>
            <w:pPr>
              <w:spacing w:line="240" w:lineRule="auto"/>
              <w:ind w:firstLine="0" w:firstLineChars="0"/>
              <w:jc w:val="center"/>
              <w:rPr>
                <w:sz w:val="21"/>
                <w:szCs w:val="21"/>
              </w:rPr>
            </w:pPr>
            <w:r>
              <w:rPr>
                <w:rFonts w:hint="eastAsia"/>
                <w:sz w:val="21"/>
                <w:szCs w:val="21"/>
              </w:rPr>
              <w:t>/</w:t>
            </w:r>
          </w:p>
        </w:tc>
        <w:tc>
          <w:tcPr>
            <w:tcW w:w="1726" w:type="dxa"/>
            <w:vAlign w:val="center"/>
          </w:tcPr>
          <w:p>
            <w:pPr>
              <w:spacing w:line="240" w:lineRule="auto"/>
              <w:ind w:firstLine="0" w:firstLineChars="0"/>
              <w:jc w:val="center"/>
              <w:rPr>
                <w:sz w:val="21"/>
                <w:szCs w:val="21"/>
              </w:rPr>
            </w:pPr>
            <w:r>
              <w:rPr>
                <w:rFonts w:hint="eastAsia" w:eastAsia="宋体"/>
                <w:sz w:val="21"/>
                <w:szCs w:val="21"/>
                <w:lang w:val="en-US" w:eastAsia="zh-CN"/>
              </w:rPr>
              <w:t>0.01</w:t>
            </w:r>
          </w:p>
        </w:tc>
        <w:tc>
          <w:tcPr>
            <w:tcW w:w="924"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vAlign w:val="center"/>
          </w:tcPr>
          <w:p>
            <w:pPr>
              <w:spacing w:line="240" w:lineRule="auto"/>
              <w:ind w:firstLine="0" w:firstLineChars="0"/>
              <w:jc w:val="center"/>
              <w:rPr>
                <w:sz w:val="21"/>
                <w:szCs w:val="21"/>
              </w:rPr>
            </w:pPr>
          </w:p>
        </w:tc>
        <w:tc>
          <w:tcPr>
            <w:tcW w:w="1469" w:type="dxa"/>
            <w:vAlign w:val="center"/>
          </w:tcPr>
          <w:p>
            <w:pPr>
              <w:spacing w:line="240" w:lineRule="auto"/>
              <w:ind w:firstLine="0" w:firstLineChars="0"/>
              <w:jc w:val="center"/>
              <w:rPr>
                <w:rFonts w:hint="eastAsia" w:eastAsia="宋体"/>
                <w:sz w:val="21"/>
                <w:szCs w:val="21"/>
                <w:lang w:eastAsia="zh-CN"/>
              </w:rPr>
            </w:pPr>
            <w:r>
              <w:rPr>
                <w:rFonts w:hint="eastAsia"/>
                <w:sz w:val="21"/>
                <w:szCs w:val="21"/>
                <w:lang w:eastAsia="zh-CN"/>
              </w:rPr>
              <w:t>筛分</w:t>
            </w:r>
          </w:p>
        </w:tc>
        <w:tc>
          <w:tcPr>
            <w:tcW w:w="2064" w:type="dxa"/>
            <w:vAlign w:val="center"/>
          </w:tcPr>
          <w:p>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sz w:val="21"/>
                <w:szCs w:val="21"/>
              </w:rPr>
              <w:t>/</w:t>
            </w:r>
          </w:p>
        </w:tc>
        <w:tc>
          <w:tcPr>
            <w:tcW w:w="1371" w:type="dxa"/>
            <w:vAlign w:val="center"/>
          </w:tcPr>
          <w:p>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sz w:val="21"/>
                <w:szCs w:val="21"/>
              </w:rPr>
              <w:t>/</w:t>
            </w:r>
          </w:p>
        </w:tc>
        <w:tc>
          <w:tcPr>
            <w:tcW w:w="1758" w:type="dxa"/>
          </w:tcPr>
          <w:p>
            <w:pPr>
              <w:spacing w:line="240" w:lineRule="auto"/>
              <w:ind w:firstLine="0" w:firstLineChars="0"/>
              <w:jc w:val="center"/>
              <w:rPr>
                <w:sz w:val="21"/>
                <w:szCs w:val="21"/>
              </w:rPr>
            </w:pPr>
            <w:r>
              <w:rPr>
                <w:rFonts w:hint="eastAsia"/>
                <w:sz w:val="21"/>
                <w:szCs w:val="21"/>
              </w:rPr>
              <w:t>/</w:t>
            </w:r>
          </w:p>
        </w:tc>
        <w:tc>
          <w:tcPr>
            <w:tcW w:w="1823"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100</w:t>
            </w:r>
          </w:p>
        </w:tc>
        <w:tc>
          <w:tcPr>
            <w:tcW w:w="1435" w:type="dxa"/>
            <w:vAlign w:val="center"/>
          </w:tcPr>
          <w:p>
            <w:pPr>
              <w:spacing w:line="240" w:lineRule="auto"/>
              <w:ind w:firstLine="0" w:firstLineChars="0"/>
              <w:jc w:val="center"/>
              <w:rPr>
                <w:sz w:val="21"/>
                <w:szCs w:val="21"/>
              </w:rPr>
            </w:pPr>
            <w:r>
              <w:rPr>
                <w:rFonts w:hint="eastAsia"/>
                <w:sz w:val="21"/>
                <w:szCs w:val="21"/>
              </w:rPr>
              <w:t>/</w:t>
            </w:r>
          </w:p>
        </w:tc>
        <w:tc>
          <w:tcPr>
            <w:tcW w:w="1726" w:type="dxa"/>
            <w:vAlign w:val="center"/>
          </w:tcPr>
          <w:p>
            <w:pPr>
              <w:spacing w:line="240" w:lineRule="auto"/>
              <w:ind w:firstLine="0" w:firstLineChars="0"/>
              <w:jc w:val="center"/>
              <w:rPr>
                <w:sz w:val="21"/>
                <w:szCs w:val="21"/>
              </w:rPr>
            </w:pPr>
            <w:r>
              <w:rPr>
                <w:rFonts w:hint="eastAsia"/>
                <w:sz w:val="21"/>
                <w:szCs w:val="21"/>
                <w:lang w:val="en-US" w:eastAsia="zh-CN"/>
              </w:rPr>
              <w:t>100</w:t>
            </w:r>
          </w:p>
        </w:tc>
        <w:tc>
          <w:tcPr>
            <w:tcW w:w="924" w:type="dxa"/>
            <w:vAlign w:val="center"/>
          </w:tcPr>
          <w:p>
            <w:pPr>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vAlign w:val="center"/>
          </w:tcPr>
          <w:p>
            <w:pPr>
              <w:spacing w:line="240" w:lineRule="auto"/>
              <w:ind w:firstLine="0" w:firstLineChars="0"/>
              <w:jc w:val="center"/>
              <w:rPr>
                <w:sz w:val="21"/>
                <w:szCs w:val="21"/>
              </w:rPr>
            </w:pPr>
          </w:p>
        </w:tc>
        <w:tc>
          <w:tcPr>
            <w:tcW w:w="1469" w:type="dxa"/>
            <w:vAlign w:val="center"/>
          </w:tcPr>
          <w:p>
            <w:pPr>
              <w:spacing w:line="240" w:lineRule="auto"/>
              <w:ind w:firstLine="0" w:firstLineChars="0"/>
              <w:jc w:val="center"/>
              <w:rPr>
                <w:rFonts w:hint="eastAsia" w:eastAsia="宋体"/>
                <w:sz w:val="21"/>
                <w:szCs w:val="21"/>
                <w:lang w:eastAsia="zh-CN"/>
              </w:rPr>
            </w:pPr>
            <w:r>
              <w:rPr>
                <w:rFonts w:hint="eastAsia"/>
                <w:sz w:val="21"/>
                <w:szCs w:val="21"/>
                <w:lang w:eastAsia="zh-CN"/>
              </w:rPr>
              <w:t>生物质灰渣</w:t>
            </w:r>
          </w:p>
        </w:tc>
        <w:tc>
          <w:tcPr>
            <w:tcW w:w="2064" w:type="dxa"/>
            <w:vAlign w:val="center"/>
          </w:tcPr>
          <w:p>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sz w:val="21"/>
                <w:szCs w:val="21"/>
              </w:rPr>
              <w:t>/</w:t>
            </w:r>
          </w:p>
        </w:tc>
        <w:tc>
          <w:tcPr>
            <w:tcW w:w="1371" w:type="dxa"/>
            <w:vAlign w:val="center"/>
          </w:tcPr>
          <w:p>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sz w:val="21"/>
                <w:szCs w:val="21"/>
              </w:rPr>
              <w:t>/</w:t>
            </w:r>
          </w:p>
        </w:tc>
        <w:tc>
          <w:tcPr>
            <w:tcW w:w="1758" w:type="dxa"/>
          </w:tcPr>
          <w:p>
            <w:pPr>
              <w:spacing w:line="240" w:lineRule="auto"/>
              <w:ind w:firstLine="0" w:firstLineChars="0"/>
              <w:jc w:val="center"/>
              <w:rPr>
                <w:sz w:val="21"/>
                <w:szCs w:val="21"/>
              </w:rPr>
            </w:pPr>
            <w:r>
              <w:rPr>
                <w:rFonts w:hint="eastAsia"/>
                <w:sz w:val="21"/>
                <w:szCs w:val="21"/>
              </w:rPr>
              <w:t>/</w:t>
            </w:r>
          </w:p>
        </w:tc>
        <w:tc>
          <w:tcPr>
            <w:tcW w:w="1823"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8.5</w:t>
            </w:r>
          </w:p>
        </w:tc>
        <w:tc>
          <w:tcPr>
            <w:tcW w:w="1435" w:type="dxa"/>
            <w:vAlign w:val="center"/>
          </w:tcPr>
          <w:p>
            <w:pPr>
              <w:spacing w:line="240" w:lineRule="auto"/>
              <w:ind w:firstLine="0" w:firstLineChars="0"/>
              <w:jc w:val="center"/>
              <w:rPr>
                <w:sz w:val="21"/>
                <w:szCs w:val="21"/>
              </w:rPr>
            </w:pPr>
            <w:r>
              <w:rPr>
                <w:rFonts w:hint="eastAsia"/>
                <w:sz w:val="21"/>
                <w:szCs w:val="21"/>
              </w:rPr>
              <w:t>/</w:t>
            </w:r>
          </w:p>
        </w:tc>
        <w:tc>
          <w:tcPr>
            <w:tcW w:w="1726" w:type="dxa"/>
            <w:vAlign w:val="center"/>
          </w:tcPr>
          <w:p>
            <w:pPr>
              <w:spacing w:line="240" w:lineRule="auto"/>
              <w:ind w:firstLine="0" w:firstLineChars="0"/>
              <w:jc w:val="center"/>
              <w:rPr>
                <w:sz w:val="21"/>
                <w:szCs w:val="21"/>
              </w:rPr>
            </w:pPr>
            <w:r>
              <w:rPr>
                <w:rFonts w:hint="eastAsia"/>
                <w:sz w:val="21"/>
                <w:szCs w:val="21"/>
                <w:lang w:val="en-US" w:eastAsia="zh-CN"/>
              </w:rPr>
              <w:t>8.5</w:t>
            </w:r>
          </w:p>
        </w:tc>
        <w:tc>
          <w:tcPr>
            <w:tcW w:w="924" w:type="dxa"/>
            <w:vAlign w:val="center"/>
          </w:tcPr>
          <w:p>
            <w:pPr>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vAlign w:val="center"/>
          </w:tcPr>
          <w:p>
            <w:pPr>
              <w:spacing w:line="240" w:lineRule="auto"/>
              <w:ind w:firstLine="0" w:firstLineChars="0"/>
              <w:jc w:val="center"/>
              <w:rPr>
                <w:sz w:val="21"/>
                <w:szCs w:val="21"/>
              </w:rPr>
            </w:pPr>
          </w:p>
        </w:tc>
        <w:tc>
          <w:tcPr>
            <w:tcW w:w="1469" w:type="dxa"/>
            <w:vAlign w:val="center"/>
          </w:tcPr>
          <w:p>
            <w:pPr>
              <w:spacing w:line="240" w:lineRule="auto"/>
              <w:ind w:firstLine="0" w:firstLineChars="0"/>
              <w:jc w:val="center"/>
              <w:rPr>
                <w:rFonts w:hint="eastAsia" w:eastAsia="宋体"/>
                <w:sz w:val="21"/>
                <w:szCs w:val="21"/>
                <w:lang w:eastAsia="zh-CN"/>
              </w:rPr>
            </w:pPr>
            <w:r>
              <w:rPr>
                <w:rFonts w:hint="eastAsia"/>
                <w:sz w:val="21"/>
                <w:szCs w:val="21"/>
                <w:lang w:eastAsia="zh-CN"/>
              </w:rPr>
              <w:t>除尘器粉尘</w:t>
            </w:r>
          </w:p>
        </w:tc>
        <w:tc>
          <w:tcPr>
            <w:tcW w:w="2064" w:type="dxa"/>
            <w:vAlign w:val="top"/>
          </w:tcPr>
          <w:p>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sz w:val="21"/>
                <w:szCs w:val="21"/>
              </w:rPr>
              <w:t>/</w:t>
            </w:r>
          </w:p>
        </w:tc>
        <w:tc>
          <w:tcPr>
            <w:tcW w:w="1371" w:type="dxa"/>
            <w:vAlign w:val="top"/>
          </w:tcPr>
          <w:p>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sz w:val="21"/>
                <w:szCs w:val="21"/>
              </w:rPr>
              <w:t>/</w:t>
            </w:r>
          </w:p>
        </w:tc>
        <w:tc>
          <w:tcPr>
            <w:tcW w:w="1758" w:type="dxa"/>
          </w:tcPr>
          <w:p>
            <w:pPr>
              <w:spacing w:line="240" w:lineRule="auto"/>
              <w:ind w:firstLine="0" w:firstLineChars="0"/>
              <w:jc w:val="center"/>
              <w:rPr>
                <w:sz w:val="21"/>
                <w:szCs w:val="21"/>
              </w:rPr>
            </w:pPr>
            <w:r>
              <w:rPr>
                <w:rFonts w:hint="eastAsia"/>
                <w:sz w:val="21"/>
                <w:szCs w:val="21"/>
              </w:rPr>
              <w:t>/</w:t>
            </w:r>
          </w:p>
        </w:tc>
        <w:tc>
          <w:tcPr>
            <w:tcW w:w="1823"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62.2</w:t>
            </w:r>
          </w:p>
        </w:tc>
        <w:tc>
          <w:tcPr>
            <w:tcW w:w="1435" w:type="dxa"/>
            <w:vAlign w:val="center"/>
          </w:tcPr>
          <w:p>
            <w:pPr>
              <w:spacing w:line="240" w:lineRule="auto"/>
              <w:ind w:firstLine="0" w:firstLineChars="0"/>
              <w:jc w:val="center"/>
              <w:rPr>
                <w:sz w:val="21"/>
                <w:szCs w:val="21"/>
              </w:rPr>
            </w:pPr>
            <w:r>
              <w:rPr>
                <w:rFonts w:hint="eastAsia"/>
                <w:sz w:val="21"/>
                <w:szCs w:val="21"/>
              </w:rPr>
              <w:t>/</w:t>
            </w:r>
          </w:p>
        </w:tc>
        <w:tc>
          <w:tcPr>
            <w:tcW w:w="1726" w:type="dxa"/>
            <w:vAlign w:val="center"/>
          </w:tcPr>
          <w:p>
            <w:pPr>
              <w:spacing w:line="240" w:lineRule="auto"/>
              <w:ind w:firstLine="0" w:firstLineChars="0"/>
              <w:jc w:val="center"/>
              <w:rPr>
                <w:sz w:val="21"/>
                <w:szCs w:val="21"/>
              </w:rPr>
            </w:pPr>
            <w:r>
              <w:rPr>
                <w:rFonts w:hint="eastAsia"/>
                <w:sz w:val="21"/>
                <w:szCs w:val="21"/>
                <w:lang w:val="en-US" w:eastAsia="zh-CN"/>
              </w:rPr>
              <w:t>62.2</w:t>
            </w:r>
          </w:p>
        </w:tc>
        <w:tc>
          <w:tcPr>
            <w:tcW w:w="924" w:type="dxa"/>
            <w:vAlign w:val="center"/>
          </w:tcPr>
          <w:p>
            <w:pPr>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119" w:type="dxa"/>
            <w:vMerge w:val="continue"/>
            <w:vAlign w:val="center"/>
          </w:tcPr>
          <w:p>
            <w:pPr>
              <w:spacing w:line="240" w:lineRule="auto"/>
              <w:ind w:firstLine="0" w:firstLineChars="0"/>
              <w:jc w:val="center"/>
              <w:rPr>
                <w:sz w:val="21"/>
                <w:szCs w:val="21"/>
              </w:rPr>
            </w:pPr>
          </w:p>
        </w:tc>
        <w:tc>
          <w:tcPr>
            <w:tcW w:w="1469" w:type="dxa"/>
            <w:vAlign w:val="center"/>
          </w:tcPr>
          <w:p>
            <w:pPr>
              <w:spacing w:line="240" w:lineRule="auto"/>
              <w:ind w:firstLine="0" w:firstLineChars="0"/>
              <w:jc w:val="center"/>
              <w:rPr>
                <w:rFonts w:hint="eastAsia" w:eastAsia="宋体"/>
                <w:sz w:val="21"/>
                <w:szCs w:val="21"/>
                <w:lang w:eastAsia="zh-CN"/>
              </w:rPr>
            </w:pPr>
            <w:r>
              <w:rPr>
                <w:rFonts w:hint="eastAsia"/>
                <w:sz w:val="21"/>
                <w:szCs w:val="21"/>
                <w:lang w:eastAsia="zh-CN"/>
              </w:rPr>
              <w:t>废包装袋</w:t>
            </w:r>
          </w:p>
        </w:tc>
        <w:tc>
          <w:tcPr>
            <w:tcW w:w="2064" w:type="dxa"/>
            <w:vAlign w:val="center"/>
          </w:tcPr>
          <w:p>
            <w:pPr>
              <w:spacing w:line="240" w:lineRule="auto"/>
              <w:ind w:firstLine="0" w:firstLineChars="0"/>
              <w:jc w:val="center"/>
              <w:rPr>
                <w:sz w:val="21"/>
                <w:szCs w:val="21"/>
              </w:rPr>
            </w:pPr>
            <w:r>
              <w:rPr>
                <w:rFonts w:hint="eastAsia"/>
                <w:sz w:val="21"/>
                <w:szCs w:val="21"/>
              </w:rPr>
              <w:t>/</w:t>
            </w:r>
          </w:p>
        </w:tc>
        <w:tc>
          <w:tcPr>
            <w:tcW w:w="1371" w:type="dxa"/>
          </w:tcPr>
          <w:p>
            <w:pPr>
              <w:spacing w:line="240" w:lineRule="auto"/>
              <w:ind w:firstLine="0" w:firstLineChars="0"/>
              <w:jc w:val="center"/>
              <w:rPr>
                <w:sz w:val="21"/>
                <w:szCs w:val="21"/>
              </w:rPr>
            </w:pPr>
            <w:r>
              <w:rPr>
                <w:rFonts w:hint="eastAsia"/>
                <w:sz w:val="21"/>
                <w:szCs w:val="21"/>
              </w:rPr>
              <w:t>/</w:t>
            </w:r>
          </w:p>
        </w:tc>
        <w:tc>
          <w:tcPr>
            <w:tcW w:w="1758" w:type="dxa"/>
          </w:tcPr>
          <w:p>
            <w:pPr>
              <w:spacing w:line="240" w:lineRule="auto"/>
              <w:ind w:firstLine="0" w:firstLineChars="0"/>
              <w:jc w:val="center"/>
              <w:rPr>
                <w:sz w:val="21"/>
                <w:szCs w:val="21"/>
              </w:rPr>
            </w:pPr>
            <w:r>
              <w:rPr>
                <w:rFonts w:hint="eastAsia"/>
                <w:sz w:val="21"/>
                <w:szCs w:val="21"/>
              </w:rPr>
              <w:t>/</w:t>
            </w:r>
          </w:p>
        </w:tc>
        <w:tc>
          <w:tcPr>
            <w:tcW w:w="1823"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0.1</w:t>
            </w:r>
          </w:p>
        </w:tc>
        <w:tc>
          <w:tcPr>
            <w:tcW w:w="1435" w:type="dxa"/>
            <w:vAlign w:val="center"/>
          </w:tcPr>
          <w:p>
            <w:pPr>
              <w:spacing w:line="240" w:lineRule="auto"/>
              <w:ind w:firstLine="0" w:firstLineChars="0"/>
              <w:jc w:val="center"/>
              <w:rPr>
                <w:sz w:val="21"/>
                <w:szCs w:val="21"/>
              </w:rPr>
            </w:pPr>
            <w:r>
              <w:rPr>
                <w:rFonts w:hint="eastAsia"/>
                <w:sz w:val="21"/>
                <w:szCs w:val="21"/>
              </w:rPr>
              <w:t>/</w:t>
            </w:r>
          </w:p>
        </w:tc>
        <w:tc>
          <w:tcPr>
            <w:tcW w:w="1726" w:type="dxa"/>
            <w:vAlign w:val="center"/>
          </w:tcPr>
          <w:p>
            <w:pPr>
              <w:spacing w:line="240" w:lineRule="auto"/>
              <w:ind w:firstLine="0" w:firstLineChars="0"/>
              <w:jc w:val="center"/>
              <w:rPr>
                <w:sz w:val="21"/>
                <w:szCs w:val="21"/>
              </w:rPr>
            </w:pPr>
            <w:r>
              <w:rPr>
                <w:rFonts w:hint="eastAsia"/>
                <w:sz w:val="21"/>
                <w:szCs w:val="21"/>
                <w:lang w:val="en-US" w:eastAsia="zh-CN"/>
              </w:rPr>
              <w:t>0.1</w:t>
            </w:r>
          </w:p>
        </w:tc>
        <w:tc>
          <w:tcPr>
            <w:tcW w:w="924" w:type="dxa"/>
            <w:vAlign w:val="center"/>
          </w:tcPr>
          <w:p>
            <w:pPr>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119" w:type="dxa"/>
            <w:vMerge w:val="continue"/>
            <w:vAlign w:val="center"/>
          </w:tcPr>
          <w:p>
            <w:pPr>
              <w:spacing w:line="240" w:lineRule="auto"/>
              <w:ind w:firstLine="0" w:firstLineChars="0"/>
              <w:jc w:val="center"/>
              <w:rPr>
                <w:sz w:val="21"/>
                <w:szCs w:val="21"/>
              </w:rPr>
            </w:pPr>
          </w:p>
        </w:tc>
        <w:tc>
          <w:tcPr>
            <w:tcW w:w="1469" w:type="dxa"/>
            <w:vAlign w:val="center"/>
          </w:tcPr>
          <w:p>
            <w:pPr>
              <w:spacing w:line="240" w:lineRule="auto"/>
              <w:ind w:firstLine="0" w:firstLineChars="0"/>
              <w:jc w:val="center"/>
              <w:rPr>
                <w:rFonts w:hint="eastAsia"/>
                <w:sz w:val="21"/>
                <w:szCs w:val="21"/>
                <w:lang w:eastAsia="zh-CN"/>
              </w:rPr>
            </w:pPr>
            <w:r>
              <w:rPr>
                <w:rFonts w:hint="eastAsia"/>
                <w:sz w:val="21"/>
                <w:szCs w:val="21"/>
                <w:lang w:eastAsia="zh-CN"/>
              </w:rPr>
              <w:t>生活垃圾</w:t>
            </w:r>
          </w:p>
        </w:tc>
        <w:tc>
          <w:tcPr>
            <w:tcW w:w="2064" w:type="dxa"/>
            <w:vAlign w:val="center"/>
          </w:tcPr>
          <w:p>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rPr>
              <w:t>/</w:t>
            </w:r>
          </w:p>
        </w:tc>
        <w:tc>
          <w:tcPr>
            <w:tcW w:w="1371" w:type="dxa"/>
            <w:vAlign w:val="top"/>
          </w:tcPr>
          <w:p>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rPr>
              <w:t>/</w:t>
            </w:r>
          </w:p>
        </w:tc>
        <w:tc>
          <w:tcPr>
            <w:tcW w:w="1758" w:type="dxa"/>
            <w:vAlign w:val="top"/>
          </w:tcPr>
          <w:p>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rPr>
              <w:t>/</w:t>
            </w:r>
          </w:p>
        </w:tc>
        <w:tc>
          <w:tcPr>
            <w:tcW w:w="1823"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2.7</w:t>
            </w:r>
          </w:p>
        </w:tc>
        <w:tc>
          <w:tcPr>
            <w:tcW w:w="1435" w:type="dxa"/>
            <w:vAlign w:val="center"/>
          </w:tcPr>
          <w:p>
            <w:pPr>
              <w:spacing w:line="240" w:lineRule="auto"/>
              <w:ind w:firstLine="0" w:firstLineChars="0"/>
              <w:jc w:val="center"/>
              <w:rPr>
                <w:rFonts w:hint="eastAsia"/>
                <w:sz w:val="21"/>
                <w:szCs w:val="21"/>
              </w:rPr>
            </w:pPr>
            <w:r>
              <w:rPr>
                <w:rFonts w:hint="eastAsia"/>
                <w:sz w:val="21"/>
                <w:szCs w:val="21"/>
              </w:rPr>
              <w:t>/</w:t>
            </w:r>
          </w:p>
        </w:tc>
        <w:tc>
          <w:tcPr>
            <w:tcW w:w="1726" w:type="dxa"/>
            <w:vAlign w:val="center"/>
          </w:tcPr>
          <w:p>
            <w:pPr>
              <w:spacing w:line="240" w:lineRule="auto"/>
              <w:ind w:firstLine="0" w:firstLineChars="0"/>
              <w:jc w:val="center"/>
              <w:rPr>
                <w:rFonts w:hint="eastAsia"/>
                <w:sz w:val="21"/>
                <w:szCs w:val="21"/>
              </w:rPr>
            </w:pPr>
            <w:r>
              <w:rPr>
                <w:rFonts w:hint="eastAsia"/>
                <w:sz w:val="21"/>
                <w:szCs w:val="21"/>
                <w:lang w:val="en-US" w:eastAsia="zh-CN"/>
              </w:rPr>
              <w:t>2.7</w:t>
            </w:r>
          </w:p>
        </w:tc>
        <w:tc>
          <w:tcPr>
            <w:tcW w:w="924" w:type="dxa"/>
            <w:vAlign w:val="top"/>
          </w:tcPr>
          <w:p>
            <w:pPr>
              <w:spacing w:line="240" w:lineRule="auto"/>
              <w:ind w:firstLine="0" w:firstLineChars="0"/>
              <w:jc w:val="center"/>
              <w:rPr>
                <w:rFonts w:hint="eastAsia"/>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vAlign w:val="center"/>
          </w:tcPr>
          <w:p>
            <w:pPr>
              <w:spacing w:line="240" w:lineRule="auto"/>
              <w:ind w:firstLine="0" w:firstLineChars="0"/>
              <w:jc w:val="center"/>
              <w:rPr>
                <w:sz w:val="21"/>
                <w:szCs w:val="21"/>
              </w:rPr>
            </w:pPr>
            <w:r>
              <w:rPr>
                <w:rFonts w:hint="eastAsia"/>
                <w:sz w:val="21"/>
                <w:szCs w:val="21"/>
              </w:rPr>
              <w:t>危险废物</w:t>
            </w:r>
          </w:p>
        </w:tc>
        <w:tc>
          <w:tcPr>
            <w:tcW w:w="1469" w:type="dxa"/>
            <w:vAlign w:val="center"/>
          </w:tcPr>
          <w:p>
            <w:pPr>
              <w:spacing w:line="240" w:lineRule="auto"/>
              <w:ind w:firstLine="0" w:firstLineChars="0"/>
              <w:jc w:val="center"/>
              <w:rPr>
                <w:sz w:val="21"/>
                <w:szCs w:val="21"/>
              </w:rPr>
            </w:pPr>
            <w:r>
              <w:rPr>
                <w:rFonts w:hint="eastAsia"/>
                <w:sz w:val="21"/>
                <w:szCs w:val="21"/>
              </w:rPr>
              <w:t>/</w:t>
            </w:r>
          </w:p>
        </w:tc>
        <w:tc>
          <w:tcPr>
            <w:tcW w:w="2064" w:type="dxa"/>
            <w:vAlign w:val="center"/>
          </w:tcPr>
          <w:p>
            <w:pPr>
              <w:spacing w:line="240" w:lineRule="auto"/>
              <w:ind w:firstLine="0" w:firstLineChars="0"/>
              <w:jc w:val="center"/>
              <w:rPr>
                <w:sz w:val="21"/>
                <w:szCs w:val="21"/>
              </w:rPr>
            </w:pPr>
            <w:r>
              <w:rPr>
                <w:rFonts w:hint="eastAsia"/>
                <w:sz w:val="21"/>
                <w:szCs w:val="21"/>
              </w:rPr>
              <w:t>/</w:t>
            </w:r>
          </w:p>
        </w:tc>
        <w:tc>
          <w:tcPr>
            <w:tcW w:w="1371" w:type="dxa"/>
          </w:tcPr>
          <w:p>
            <w:pPr>
              <w:spacing w:line="240" w:lineRule="auto"/>
              <w:ind w:firstLine="0" w:firstLineChars="0"/>
              <w:jc w:val="center"/>
              <w:rPr>
                <w:sz w:val="21"/>
                <w:szCs w:val="21"/>
              </w:rPr>
            </w:pPr>
            <w:r>
              <w:rPr>
                <w:rFonts w:hint="eastAsia"/>
                <w:sz w:val="21"/>
                <w:szCs w:val="21"/>
              </w:rPr>
              <w:t>/</w:t>
            </w:r>
          </w:p>
        </w:tc>
        <w:tc>
          <w:tcPr>
            <w:tcW w:w="1758" w:type="dxa"/>
          </w:tcPr>
          <w:p>
            <w:pPr>
              <w:spacing w:line="240" w:lineRule="auto"/>
              <w:ind w:firstLine="0" w:firstLineChars="0"/>
              <w:jc w:val="center"/>
              <w:rPr>
                <w:sz w:val="21"/>
                <w:szCs w:val="21"/>
              </w:rPr>
            </w:pPr>
            <w:r>
              <w:rPr>
                <w:rFonts w:hint="eastAsia"/>
                <w:sz w:val="21"/>
                <w:szCs w:val="21"/>
              </w:rPr>
              <w:t>/</w:t>
            </w:r>
          </w:p>
        </w:tc>
        <w:tc>
          <w:tcPr>
            <w:tcW w:w="1823" w:type="dxa"/>
            <w:vAlign w:val="center"/>
          </w:tcPr>
          <w:p>
            <w:pPr>
              <w:spacing w:line="240" w:lineRule="auto"/>
              <w:ind w:firstLine="0" w:firstLineChars="0"/>
              <w:jc w:val="center"/>
              <w:rPr>
                <w:sz w:val="21"/>
                <w:szCs w:val="21"/>
              </w:rPr>
            </w:pPr>
            <w:r>
              <w:rPr>
                <w:rFonts w:hint="eastAsia"/>
                <w:sz w:val="21"/>
                <w:szCs w:val="21"/>
              </w:rPr>
              <w:t>/</w:t>
            </w:r>
          </w:p>
        </w:tc>
        <w:tc>
          <w:tcPr>
            <w:tcW w:w="1435" w:type="dxa"/>
            <w:vAlign w:val="center"/>
          </w:tcPr>
          <w:p>
            <w:pPr>
              <w:spacing w:line="240" w:lineRule="auto"/>
              <w:ind w:firstLine="0" w:firstLineChars="0"/>
              <w:jc w:val="center"/>
              <w:rPr>
                <w:sz w:val="21"/>
                <w:szCs w:val="21"/>
              </w:rPr>
            </w:pPr>
            <w:r>
              <w:rPr>
                <w:rFonts w:hint="eastAsia"/>
                <w:sz w:val="21"/>
                <w:szCs w:val="21"/>
              </w:rPr>
              <w:t>/</w:t>
            </w:r>
          </w:p>
        </w:tc>
        <w:tc>
          <w:tcPr>
            <w:tcW w:w="1726" w:type="dxa"/>
            <w:vAlign w:val="center"/>
          </w:tcPr>
          <w:p>
            <w:pPr>
              <w:spacing w:line="240" w:lineRule="auto"/>
              <w:ind w:firstLine="0" w:firstLineChars="0"/>
              <w:jc w:val="center"/>
              <w:rPr>
                <w:sz w:val="21"/>
                <w:szCs w:val="21"/>
              </w:rPr>
            </w:pPr>
            <w:r>
              <w:rPr>
                <w:rFonts w:hint="eastAsia"/>
                <w:sz w:val="21"/>
                <w:szCs w:val="21"/>
              </w:rPr>
              <w:t>/</w:t>
            </w:r>
          </w:p>
        </w:tc>
        <w:tc>
          <w:tcPr>
            <w:tcW w:w="924" w:type="dxa"/>
            <w:vAlign w:val="center"/>
          </w:tcPr>
          <w:p>
            <w:pPr>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vAlign w:val="center"/>
          </w:tcPr>
          <w:p>
            <w:pPr>
              <w:spacing w:line="240" w:lineRule="auto"/>
              <w:ind w:firstLine="0" w:firstLineChars="0"/>
              <w:jc w:val="center"/>
              <w:rPr>
                <w:sz w:val="21"/>
                <w:szCs w:val="21"/>
              </w:rPr>
            </w:pPr>
          </w:p>
        </w:tc>
        <w:tc>
          <w:tcPr>
            <w:tcW w:w="1469" w:type="dxa"/>
            <w:vAlign w:val="center"/>
          </w:tcPr>
          <w:p>
            <w:pPr>
              <w:spacing w:line="240" w:lineRule="auto"/>
              <w:ind w:firstLine="0" w:firstLineChars="0"/>
              <w:jc w:val="center"/>
              <w:rPr>
                <w:sz w:val="21"/>
                <w:szCs w:val="21"/>
              </w:rPr>
            </w:pPr>
            <w:r>
              <w:rPr>
                <w:rFonts w:hint="eastAsia"/>
                <w:sz w:val="21"/>
                <w:szCs w:val="21"/>
              </w:rPr>
              <w:t>/</w:t>
            </w:r>
          </w:p>
        </w:tc>
        <w:tc>
          <w:tcPr>
            <w:tcW w:w="2064" w:type="dxa"/>
            <w:vAlign w:val="center"/>
          </w:tcPr>
          <w:p>
            <w:pPr>
              <w:spacing w:line="240" w:lineRule="auto"/>
              <w:ind w:firstLine="0" w:firstLineChars="0"/>
              <w:jc w:val="center"/>
              <w:rPr>
                <w:sz w:val="21"/>
                <w:szCs w:val="21"/>
              </w:rPr>
            </w:pPr>
            <w:r>
              <w:rPr>
                <w:rFonts w:hint="eastAsia"/>
                <w:sz w:val="21"/>
                <w:szCs w:val="21"/>
              </w:rPr>
              <w:t>/</w:t>
            </w:r>
          </w:p>
        </w:tc>
        <w:tc>
          <w:tcPr>
            <w:tcW w:w="1371" w:type="dxa"/>
          </w:tcPr>
          <w:p>
            <w:pPr>
              <w:spacing w:line="240" w:lineRule="auto"/>
              <w:ind w:firstLine="0" w:firstLineChars="0"/>
              <w:jc w:val="center"/>
              <w:rPr>
                <w:sz w:val="21"/>
                <w:szCs w:val="21"/>
              </w:rPr>
            </w:pPr>
            <w:r>
              <w:rPr>
                <w:rFonts w:hint="eastAsia"/>
                <w:sz w:val="21"/>
                <w:szCs w:val="21"/>
              </w:rPr>
              <w:t>/</w:t>
            </w:r>
          </w:p>
        </w:tc>
        <w:tc>
          <w:tcPr>
            <w:tcW w:w="1758" w:type="dxa"/>
          </w:tcPr>
          <w:p>
            <w:pPr>
              <w:spacing w:line="240" w:lineRule="auto"/>
              <w:ind w:firstLine="0" w:firstLineChars="0"/>
              <w:jc w:val="center"/>
              <w:rPr>
                <w:sz w:val="21"/>
                <w:szCs w:val="21"/>
              </w:rPr>
            </w:pPr>
            <w:r>
              <w:rPr>
                <w:rFonts w:hint="eastAsia"/>
                <w:sz w:val="21"/>
                <w:szCs w:val="21"/>
              </w:rPr>
              <w:t>/</w:t>
            </w:r>
          </w:p>
        </w:tc>
        <w:tc>
          <w:tcPr>
            <w:tcW w:w="1823" w:type="dxa"/>
            <w:vAlign w:val="center"/>
          </w:tcPr>
          <w:p>
            <w:pPr>
              <w:spacing w:line="240" w:lineRule="auto"/>
              <w:ind w:firstLine="0" w:firstLineChars="0"/>
              <w:jc w:val="center"/>
              <w:rPr>
                <w:sz w:val="21"/>
                <w:szCs w:val="21"/>
              </w:rPr>
            </w:pPr>
            <w:r>
              <w:rPr>
                <w:rFonts w:hint="eastAsia"/>
                <w:sz w:val="21"/>
                <w:szCs w:val="21"/>
              </w:rPr>
              <w:t>/</w:t>
            </w:r>
          </w:p>
        </w:tc>
        <w:tc>
          <w:tcPr>
            <w:tcW w:w="1435" w:type="dxa"/>
            <w:vAlign w:val="center"/>
          </w:tcPr>
          <w:p>
            <w:pPr>
              <w:spacing w:line="240" w:lineRule="auto"/>
              <w:ind w:firstLine="0" w:firstLineChars="0"/>
              <w:jc w:val="center"/>
              <w:rPr>
                <w:sz w:val="21"/>
                <w:szCs w:val="21"/>
              </w:rPr>
            </w:pPr>
            <w:r>
              <w:rPr>
                <w:rFonts w:hint="eastAsia"/>
                <w:sz w:val="21"/>
                <w:szCs w:val="21"/>
              </w:rPr>
              <w:t>/</w:t>
            </w:r>
          </w:p>
        </w:tc>
        <w:tc>
          <w:tcPr>
            <w:tcW w:w="1726" w:type="dxa"/>
            <w:vAlign w:val="center"/>
          </w:tcPr>
          <w:p>
            <w:pPr>
              <w:spacing w:line="240" w:lineRule="auto"/>
              <w:ind w:firstLine="0" w:firstLineChars="0"/>
              <w:jc w:val="center"/>
              <w:rPr>
                <w:sz w:val="21"/>
                <w:szCs w:val="21"/>
              </w:rPr>
            </w:pPr>
            <w:r>
              <w:rPr>
                <w:rFonts w:hint="eastAsia"/>
                <w:sz w:val="21"/>
                <w:szCs w:val="21"/>
              </w:rPr>
              <w:t>/</w:t>
            </w:r>
          </w:p>
        </w:tc>
        <w:tc>
          <w:tcPr>
            <w:tcW w:w="924" w:type="dxa"/>
            <w:vAlign w:val="center"/>
          </w:tcPr>
          <w:p>
            <w:pPr>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vAlign w:val="center"/>
          </w:tcPr>
          <w:p>
            <w:pPr>
              <w:spacing w:line="240" w:lineRule="auto"/>
              <w:ind w:firstLine="0" w:firstLineChars="0"/>
              <w:jc w:val="center"/>
              <w:rPr>
                <w:sz w:val="21"/>
                <w:szCs w:val="21"/>
              </w:rPr>
            </w:pPr>
          </w:p>
        </w:tc>
        <w:tc>
          <w:tcPr>
            <w:tcW w:w="1469" w:type="dxa"/>
            <w:vAlign w:val="center"/>
          </w:tcPr>
          <w:p>
            <w:pPr>
              <w:spacing w:line="240" w:lineRule="auto"/>
              <w:ind w:firstLine="0" w:firstLineChars="0"/>
              <w:jc w:val="center"/>
              <w:rPr>
                <w:sz w:val="21"/>
                <w:szCs w:val="21"/>
              </w:rPr>
            </w:pPr>
            <w:r>
              <w:rPr>
                <w:rFonts w:hint="eastAsia"/>
                <w:sz w:val="21"/>
                <w:szCs w:val="21"/>
              </w:rPr>
              <w:t>/</w:t>
            </w:r>
          </w:p>
        </w:tc>
        <w:tc>
          <w:tcPr>
            <w:tcW w:w="2064" w:type="dxa"/>
            <w:vAlign w:val="center"/>
          </w:tcPr>
          <w:p>
            <w:pPr>
              <w:spacing w:line="240" w:lineRule="auto"/>
              <w:ind w:firstLine="0" w:firstLineChars="0"/>
              <w:jc w:val="center"/>
              <w:rPr>
                <w:sz w:val="21"/>
                <w:szCs w:val="21"/>
              </w:rPr>
            </w:pPr>
            <w:r>
              <w:rPr>
                <w:rFonts w:hint="eastAsia"/>
                <w:sz w:val="21"/>
                <w:szCs w:val="21"/>
              </w:rPr>
              <w:t>/</w:t>
            </w:r>
          </w:p>
        </w:tc>
        <w:tc>
          <w:tcPr>
            <w:tcW w:w="1371" w:type="dxa"/>
          </w:tcPr>
          <w:p>
            <w:pPr>
              <w:spacing w:line="240" w:lineRule="auto"/>
              <w:ind w:firstLine="0" w:firstLineChars="0"/>
              <w:jc w:val="center"/>
              <w:rPr>
                <w:sz w:val="21"/>
                <w:szCs w:val="21"/>
              </w:rPr>
            </w:pPr>
            <w:r>
              <w:rPr>
                <w:rFonts w:hint="eastAsia"/>
                <w:sz w:val="21"/>
                <w:szCs w:val="21"/>
              </w:rPr>
              <w:t>/</w:t>
            </w:r>
          </w:p>
        </w:tc>
        <w:tc>
          <w:tcPr>
            <w:tcW w:w="1758" w:type="dxa"/>
          </w:tcPr>
          <w:p>
            <w:pPr>
              <w:spacing w:line="240" w:lineRule="auto"/>
              <w:ind w:firstLine="0" w:firstLineChars="0"/>
              <w:jc w:val="center"/>
              <w:rPr>
                <w:sz w:val="21"/>
                <w:szCs w:val="21"/>
              </w:rPr>
            </w:pPr>
            <w:r>
              <w:rPr>
                <w:rFonts w:hint="eastAsia"/>
                <w:sz w:val="21"/>
                <w:szCs w:val="21"/>
              </w:rPr>
              <w:t>/</w:t>
            </w:r>
          </w:p>
        </w:tc>
        <w:tc>
          <w:tcPr>
            <w:tcW w:w="1823" w:type="dxa"/>
            <w:vAlign w:val="center"/>
          </w:tcPr>
          <w:p>
            <w:pPr>
              <w:spacing w:line="240" w:lineRule="auto"/>
              <w:ind w:firstLine="0" w:firstLineChars="0"/>
              <w:jc w:val="center"/>
              <w:rPr>
                <w:sz w:val="21"/>
                <w:szCs w:val="21"/>
              </w:rPr>
            </w:pPr>
            <w:r>
              <w:rPr>
                <w:rFonts w:hint="eastAsia"/>
                <w:sz w:val="21"/>
                <w:szCs w:val="21"/>
              </w:rPr>
              <w:t>/</w:t>
            </w:r>
          </w:p>
        </w:tc>
        <w:tc>
          <w:tcPr>
            <w:tcW w:w="1435" w:type="dxa"/>
            <w:vAlign w:val="center"/>
          </w:tcPr>
          <w:p>
            <w:pPr>
              <w:spacing w:line="240" w:lineRule="auto"/>
              <w:ind w:firstLine="0" w:firstLineChars="0"/>
              <w:jc w:val="center"/>
              <w:rPr>
                <w:sz w:val="21"/>
                <w:szCs w:val="21"/>
              </w:rPr>
            </w:pPr>
            <w:r>
              <w:rPr>
                <w:rFonts w:hint="eastAsia"/>
                <w:sz w:val="21"/>
                <w:szCs w:val="21"/>
              </w:rPr>
              <w:t>/</w:t>
            </w:r>
          </w:p>
        </w:tc>
        <w:tc>
          <w:tcPr>
            <w:tcW w:w="1726" w:type="dxa"/>
            <w:vAlign w:val="center"/>
          </w:tcPr>
          <w:p>
            <w:pPr>
              <w:spacing w:line="240" w:lineRule="auto"/>
              <w:ind w:firstLine="0" w:firstLineChars="0"/>
              <w:jc w:val="center"/>
              <w:rPr>
                <w:sz w:val="21"/>
                <w:szCs w:val="21"/>
              </w:rPr>
            </w:pPr>
            <w:r>
              <w:rPr>
                <w:rFonts w:hint="eastAsia"/>
                <w:sz w:val="21"/>
                <w:szCs w:val="21"/>
              </w:rPr>
              <w:t>/</w:t>
            </w:r>
          </w:p>
        </w:tc>
        <w:tc>
          <w:tcPr>
            <w:tcW w:w="924" w:type="dxa"/>
            <w:vAlign w:val="center"/>
          </w:tcPr>
          <w:p>
            <w:pPr>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spacing w:line="240" w:lineRule="auto"/>
              <w:ind w:firstLine="0" w:firstLineChars="0"/>
              <w:jc w:val="center"/>
              <w:rPr>
                <w:sz w:val="21"/>
                <w:szCs w:val="21"/>
              </w:rPr>
            </w:pPr>
          </w:p>
        </w:tc>
        <w:tc>
          <w:tcPr>
            <w:tcW w:w="1469" w:type="dxa"/>
            <w:vAlign w:val="center"/>
          </w:tcPr>
          <w:p>
            <w:pPr>
              <w:spacing w:line="240" w:lineRule="auto"/>
              <w:ind w:firstLine="0" w:firstLineChars="0"/>
              <w:jc w:val="center"/>
              <w:rPr>
                <w:sz w:val="21"/>
                <w:szCs w:val="21"/>
              </w:rPr>
            </w:pPr>
            <w:r>
              <w:rPr>
                <w:rFonts w:hint="eastAsia"/>
                <w:sz w:val="21"/>
                <w:szCs w:val="21"/>
              </w:rPr>
              <w:t>/</w:t>
            </w:r>
          </w:p>
        </w:tc>
        <w:tc>
          <w:tcPr>
            <w:tcW w:w="2064" w:type="dxa"/>
            <w:vAlign w:val="center"/>
          </w:tcPr>
          <w:p>
            <w:pPr>
              <w:spacing w:line="240" w:lineRule="auto"/>
              <w:ind w:firstLine="0" w:firstLineChars="0"/>
              <w:jc w:val="center"/>
              <w:rPr>
                <w:sz w:val="21"/>
                <w:szCs w:val="21"/>
              </w:rPr>
            </w:pPr>
            <w:r>
              <w:rPr>
                <w:rFonts w:hint="eastAsia"/>
                <w:sz w:val="21"/>
                <w:szCs w:val="21"/>
              </w:rPr>
              <w:t>/</w:t>
            </w:r>
          </w:p>
        </w:tc>
        <w:tc>
          <w:tcPr>
            <w:tcW w:w="1371" w:type="dxa"/>
          </w:tcPr>
          <w:p>
            <w:pPr>
              <w:spacing w:line="240" w:lineRule="auto"/>
              <w:ind w:firstLine="0" w:firstLineChars="0"/>
              <w:jc w:val="center"/>
              <w:rPr>
                <w:sz w:val="21"/>
                <w:szCs w:val="21"/>
              </w:rPr>
            </w:pPr>
            <w:r>
              <w:rPr>
                <w:rFonts w:hint="eastAsia"/>
                <w:sz w:val="21"/>
                <w:szCs w:val="21"/>
              </w:rPr>
              <w:t>/</w:t>
            </w:r>
          </w:p>
        </w:tc>
        <w:tc>
          <w:tcPr>
            <w:tcW w:w="1758" w:type="dxa"/>
          </w:tcPr>
          <w:p>
            <w:pPr>
              <w:spacing w:line="240" w:lineRule="auto"/>
              <w:ind w:firstLine="0" w:firstLineChars="0"/>
              <w:jc w:val="center"/>
              <w:rPr>
                <w:sz w:val="21"/>
                <w:szCs w:val="21"/>
              </w:rPr>
            </w:pPr>
            <w:r>
              <w:rPr>
                <w:rFonts w:hint="eastAsia"/>
                <w:sz w:val="21"/>
                <w:szCs w:val="21"/>
              </w:rPr>
              <w:t>/</w:t>
            </w:r>
          </w:p>
        </w:tc>
        <w:tc>
          <w:tcPr>
            <w:tcW w:w="1823" w:type="dxa"/>
            <w:vAlign w:val="center"/>
          </w:tcPr>
          <w:p>
            <w:pPr>
              <w:spacing w:line="240" w:lineRule="auto"/>
              <w:ind w:firstLine="0" w:firstLineChars="0"/>
              <w:jc w:val="center"/>
              <w:rPr>
                <w:sz w:val="21"/>
                <w:szCs w:val="21"/>
              </w:rPr>
            </w:pPr>
            <w:r>
              <w:rPr>
                <w:rFonts w:hint="eastAsia"/>
                <w:sz w:val="21"/>
                <w:szCs w:val="21"/>
              </w:rPr>
              <w:t>/</w:t>
            </w:r>
          </w:p>
        </w:tc>
        <w:tc>
          <w:tcPr>
            <w:tcW w:w="1435" w:type="dxa"/>
            <w:vAlign w:val="center"/>
          </w:tcPr>
          <w:p>
            <w:pPr>
              <w:spacing w:line="240" w:lineRule="auto"/>
              <w:ind w:firstLine="0" w:firstLineChars="0"/>
              <w:jc w:val="center"/>
              <w:rPr>
                <w:sz w:val="21"/>
                <w:szCs w:val="21"/>
              </w:rPr>
            </w:pPr>
            <w:r>
              <w:rPr>
                <w:rFonts w:hint="eastAsia"/>
                <w:sz w:val="21"/>
                <w:szCs w:val="21"/>
              </w:rPr>
              <w:t>/</w:t>
            </w:r>
          </w:p>
        </w:tc>
        <w:tc>
          <w:tcPr>
            <w:tcW w:w="1726" w:type="dxa"/>
            <w:vAlign w:val="center"/>
          </w:tcPr>
          <w:p>
            <w:pPr>
              <w:spacing w:line="240" w:lineRule="auto"/>
              <w:ind w:firstLine="0" w:firstLineChars="0"/>
              <w:jc w:val="center"/>
              <w:rPr>
                <w:sz w:val="21"/>
                <w:szCs w:val="21"/>
              </w:rPr>
            </w:pPr>
            <w:r>
              <w:rPr>
                <w:rFonts w:hint="eastAsia"/>
                <w:sz w:val="21"/>
                <w:szCs w:val="21"/>
              </w:rPr>
              <w:t>/</w:t>
            </w:r>
          </w:p>
        </w:tc>
        <w:tc>
          <w:tcPr>
            <w:tcW w:w="924" w:type="dxa"/>
            <w:vAlign w:val="center"/>
          </w:tcPr>
          <w:p>
            <w:pPr>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119" w:type="dxa"/>
            <w:vMerge w:val="continue"/>
          </w:tcPr>
          <w:p>
            <w:pPr>
              <w:spacing w:line="240" w:lineRule="auto"/>
              <w:ind w:firstLine="0" w:firstLineChars="0"/>
              <w:jc w:val="center"/>
              <w:rPr>
                <w:sz w:val="21"/>
                <w:szCs w:val="21"/>
              </w:rPr>
            </w:pPr>
          </w:p>
        </w:tc>
        <w:tc>
          <w:tcPr>
            <w:tcW w:w="1469" w:type="dxa"/>
            <w:vAlign w:val="center"/>
          </w:tcPr>
          <w:p>
            <w:pPr>
              <w:spacing w:line="240" w:lineRule="auto"/>
              <w:ind w:firstLine="0" w:firstLineChars="0"/>
              <w:jc w:val="center"/>
              <w:rPr>
                <w:sz w:val="21"/>
                <w:szCs w:val="21"/>
              </w:rPr>
            </w:pPr>
            <w:r>
              <w:rPr>
                <w:rFonts w:hint="eastAsia"/>
                <w:sz w:val="21"/>
                <w:szCs w:val="21"/>
              </w:rPr>
              <w:t>/</w:t>
            </w:r>
          </w:p>
        </w:tc>
        <w:tc>
          <w:tcPr>
            <w:tcW w:w="2064" w:type="dxa"/>
            <w:vAlign w:val="center"/>
          </w:tcPr>
          <w:p>
            <w:pPr>
              <w:spacing w:line="240" w:lineRule="auto"/>
              <w:ind w:firstLine="0" w:firstLineChars="0"/>
              <w:jc w:val="center"/>
              <w:rPr>
                <w:sz w:val="21"/>
                <w:szCs w:val="21"/>
              </w:rPr>
            </w:pPr>
            <w:r>
              <w:rPr>
                <w:rFonts w:hint="eastAsia"/>
                <w:sz w:val="21"/>
                <w:szCs w:val="21"/>
              </w:rPr>
              <w:t>/</w:t>
            </w:r>
          </w:p>
        </w:tc>
        <w:tc>
          <w:tcPr>
            <w:tcW w:w="1371" w:type="dxa"/>
          </w:tcPr>
          <w:p>
            <w:pPr>
              <w:spacing w:line="240" w:lineRule="auto"/>
              <w:ind w:firstLine="0" w:firstLineChars="0"/>
              <w:jc w:val="center"/>
              <w:rPr>
                <w:sz w:val="21"/>
                <w:szCs w:val="21"/>
              </w:rPr>
            </w:pPr>
            <w:r>
              <w:rPr>
                <w:rFonts w:hint="eastAsia"/>
                <w:sz w:val="21"/>
                <w:szCs w:val="21"/>
              </w:rPr>
              <w:t>/</w:t>
            </w:r>
          </w:p>
        </w:tc>
        <w:tc>
          <w:tcPr>
            <w:tcW w:w="1758" w:type="dxa"/>
          </w:tcPr>
          <w:p>
            <w:pPr>
              <w:spacing w:line="240" w:lineRule="auto"/>
              <w:ind w:firstLine="0" w:firstLineChars="0"/>
              <w:jc w:val="center"/>
              <w:rPr>
                <w:sz w:val="21"/>
                <w:szCs w:val="21"/>
              </w:rPr>
            </w:pPr>
            <w:r>
              <w:rPr>
                <w:rFonts w:hint="eastAsia"/>
                <w:sz w:val="21"/>
                <w:szCs w:val="21"/>
              </w:rPr>
              <w:t>/</w:t>
            </w:r>
          </w:p>
        </w:tc>
        <w:tc>
          <w:tcPr>
            <w:tcW w:w="1823" w:type="dxa"/>
            <w:vAlign w:val="center"/>
          </w:tcPr>
          <w:p>
            <w:pPr>
              <w:spacing w:line="240" w:lineRule="auto"/>
              <w:ind w:firstLine="0" w:firstLineChars="0"/>
              <w:jc w:val="center"/>
              <w:rPr>
                <w:sz w:val="21"/>
                <w:szCs w:val="21"/>
              </w:rPr>
            </w:pPr>
            <w:r>
              <w:rPr>
                <w:rFonts w:hint="eastAsia"/>
                <w:sz w:val="21"/>
                <w:szCs w:val="21"/>
              </w:rPr>
              <w:t>/</w:t>
            </w:r>
          </w:p>
        </w:tc>
        <w:tc>
          <w:tcPr>
            <w:tcW w:w="1435" w:type="dxa"/>
            <w:vAlign w:val="center"/>
          </w:tcPr>
          <w:p>
            <w:pPr>
              <w:spacing w:line="240" w:lineRule="auto"/>
              <w:ind w:firstLine="0" w:firstLineChars="0"/>
              <w:jc w:val="center"/>
              <w:rPr>
                <w:sz w:val="21"/>
                <w:szCs w:val="21"/>
              </w:rPr>
            </w:pPr>
            <w:r>
              <w:rPr>
                <w:rFonts w:hint="eastAsia"/>
                <w:sz w:val="21"/>
                <w:szCs w:val="21"/>
              </w:rPr>
              <w:t>/</w:t>
            </w:r>
          </w:p>
        </w:tc>
        <w:tc>
          <w:tcPr>
            <w:tcW w:w="1726" w:type="dxa"/>
            <w:vAlign w:val="center"/>
          </w:tcPr>
          <w:p>
            <w:pPr>
              <w:spacing w:line="240" w:lineRule="auto"/>
              <w:ind w:firstLine="0" w:firstLineChars="0"/>
              <w:jc w:val="center"/>
              <w:rPr>
                <w:sz w:val="21"/>
                <w:szCs w:val="21"/>
              </w:rPr>
            </w:pPr>
            <w:r>
              <w:rPr>
                <w:rFonts w:hint="eastAsia"/>
                <w:sz w:val="21"/>
                <w:szCs w:val="21"/>
              </w:rPr>
              <w:t>/</w:t>
            </w:r>
          </w:p>
        </w:tc>
        <w:tc>
          <w:tcPr>
            <w:tcW w:w="924" w:type="dxa"/>
            <w:vAlign w:val="center"/>
          </w:tcPr>
          <w:p>
            <w:pPr>
              <w:spacing w:line="240" w:lineRule="auto"/>
              <w:ind w:firstLine="0" w:firstLineChars="0"/>
              <w:jc w:val="center"/>
              <w:rPr>
                <w:sz w:val="21"/>
                <w:szCs w:val="21"/>
              </w:rPr>
            </w:pPr>
            <w:r>
              <w:rPr>
                <w:rFonts w:hint="eastAsia"/>
                <w:sz w:val="21"/>
                <w:szCs w:val="21"/>
              </w:rPr>
              <w:t>/</w:t>
            </w:r>
          </w:p>
        </w:tc>
      </w:tr>
    </w:tbl>
    <w:p>
      <w:pPr>
        <w:pStyle w:val="45"/>
        <w:spacing w:before="261" w:beforeLines="80" w:after="32"/>
        <w:jc w:val="left"/>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ascii="Times New Roman"/>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ascii="Times New Roman"/>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ascii="Times New Roman"/>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ascii="Times New Roman"/>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r>
        <w:rPr>
          <w:rFonts w:hint="eastAsia" w:ascii="Times New Roman"/>
          <w:snapToGrid w:val="0"/>
          <w:color w:val="000000"/>
          <w:spacing w:val="-6"/>
          <w:kern w:val="21"/>
          <w:szCs w:val="21"/>
        </w:rPr>
        <w:t>；单位：</w:t>
      </w:r>
      <w:r>
        <w:rPr>
          <w:rFonts w:ascii="Times New Roman"/>
          <w:color w:val="000000"/>
          <w:szCs w:val="21"/>
        </w:rPr>
        <w:t>t/a</w:t>
      </w:r>
    </w:p>
    <w:p>
      <w:pPr>
        <w:rPr>
          <w:rFonts w:hint="default" w:ascii="Times New Roman" w:hAnsi="Times New Roman" w:eastAsia="黑体" w:cs="Times New Roman"/>
          <w:color w:val="FF0000"/>
        </w:rPr>
      </w:pPr>
    </w:p>
    <w:sectPr>
      <w:pgSz w:w="16838" w:h="11905" w:orient="landscape"/>
      <w:pgMar w:top="1531" w:right="1701" w:bottom="1531" w:left="2126" w:header="851" w:footer="850" w:gutter="0"/>
      <w:pgBorders>
        <w:top w:val="none" w:sz="0" w:space="0"/>
        <w:left w:val="none" w:sz="0" w:space="0"/>
        <w:bottom w:val="none" w:sz="0" w:space="0"/>
        <w:right w:val="none" w:sz="0" w:space="0"/>
      </w:pgBorders>
      <w:pgNumType w:fmt="numberInDash"/>
      <w:cols w:space="0" w:num="1"/>
      <w:rtlGutter w:val="0"/>
      <w:docGrid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18030">
    <w:altName w:val="宋体"/>
    <w:panose1 w:val="00000000000000000000"/>
    <w:charset w:val="00"/>
    <w:family w:val="auto"/>
    <w:pitch w:val="default"/>
    <w:sig w:usb0="00000000" w:usb1="00000000" w:usb2="00000000" w:usb3="00000000" w:csb0="00040001" w:csb1="00000000"/>
  </w:font>
  <w:font w:name="TimesNewRomanPS-BoldMT">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Style w:val="27"/>
                              <w:rFonts w:ascii="宋体" w:hAnsi="宋体"/>
                              <w:sz w:val="28"/>
                              <w:szCs w:val="28"/>
                            </w:rPr>
                          </w:pPr>
                          <w:r>
                            <w:rPr>
                              <w:rStyle w:val="27"/>
                              <w:rFonts w:hint="eastAsia" w:ascii="宋体" w:hAnsi="宋体"/>
                              <w:sz w:val="28"/>
                              <w:szCs w:val="28"/>
                            </w:rPr>
                            <w:t>—</w:t>
                          </w:r>
                          <w:r>
                            <w:rPr>
                              <w:rStyle w:val="27"/>
                              <w:rFonts w:hint="eastAsia" w:ascii="宋体" w:hAnsi="宋体"/>
                              <w:sz w:val="20"/>
                            </w:rPr>
                            <w:t xml:space="preserve">  </w:t>
                          </w:r>
                          <w:r>
                            <w:rPr>
                              <w:rStyle w:val="27"/>
                              <w:rFonts w:ascii="宋体" w:hAnsi="宋体"/>
                              <w:sz w:val="26"/>
                              <w:szCs w:val="26"/>
                            </w:rPr>
                            <w:fldChar w:fldCharType="begin"/>
                          </w:r>
                          <w:r>
                            <w:rPr>
                              <w:rStyle w:val="27"/>
                              <w:rFonts w:ascii="宋体" w:hAnsi="宋体"/>
                              <w:sz w:val="26"/>
                              <w:szCs w:val="26"/>
                            </w:rPr>
                            <w:instrText xml:space="preserve">PAGE  </w:instrText>
                          </w:r>
                          <w:r>
                            <w:rPr>
                              <w:rStyle w:val="27"/>
                              <w:rFonts w:ascii="宋体" w:hAnsi="宋体"/>
                              <w:sz w:val="26"/>
                              <w:szCs w:val="26"/>
                            </w:rPr>
                            <w:fldChar w:fldCharType="separate"/>
                          </w:r>
                          <w:r>
                            <w:rPr>
                              <w:rStyle w:val="27"/>
                              <w:rFonts w:ascii="宋体" w:hAnsi="宋体"/>
                              <w:sz w:val="26"/>
                              <w:szCs w:val="26"/>
                            </w:rPr>
                            <w:t>3</w:t>
                          </w:r>
                          <w:r>
                            <w:rPr>
                              <w:rStyle w:val="27"/>
                              <w:rFonts w:ascii="宋体" w:hAnsi="宋体"/>
                              <w:sz w:val="26"/>
                              <w:szCs w:val="26"/>
                            </w:rPr>
                            <w:fldChar w:fldCharType="end"/>
                          </w:r>
                          <w:r>
                            <w:rPr>
                              <w:rStyle w:val="27"/>
                              <w:rFonts w:hint="eastAsia" w:ascii="宋体" w:hAnsi="宋体"/>
                              <w:sz w:val="20"/>
                            </w:rPr>
                            <w:t xml:space="preserve">  </w:t>
                          </w:r>
                          <w:r>
                            <w:rPr>
                              <w:rStyle w:val="27"/>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rPr>
                        <w:rStyle w:val="27"/>
                        <w:rFonts w:ascii="宋体" w:hAnsi="宋体"/>
                        <w:sz w:val="28"/>
                        <w:szCs w:val="28"/>
                      </w:rPr>
                    </w:pPr>
                    <w:r>
                      <w:rPr>
                        <w:rStyle w:val="27"/>
                        <w:rFonts w:hint="eastAsia" w:ascii="宋体" w:hAnsi="宋体"/>
                        <w:sz w:val="28"/>
                        <w:szCs w:val="28"/>
                      </w:rPr>
                      <w:t>—</w:t>
                    </w:r>
                    <w:r>
                      <w:rPr>
                        <w:rStyle w:val="27"/>
                        <w:rFonts w:hint="eastAsia" w:ascii="宋体" w:hAnsi="宋体"/>
                        <w:sz w:val="20"/>
                      </w:rPr>
                      <w:t xml:space="preserve">  </w:t>
                    </w:r>
                    <w:r>
                      <w:rPr>
                        <w:rStyle w:val="27"/>
                        <w:rFonts w:ascii="宋体" w:hAnsi="宋体"/>
                        <w:sz w:val="26"/>
                        <w:szCs w:val="26"/>
                      </w:rPr>
                      <w:fldChar w:fldCharType="begin"/>
                    </w:r>
                    <w:r>
                      <w:rPr>
                        <w:rStyle w:val="27"/>
                        <w:rFonts w:ascii="宋体" w:hAnsi="宋体"/>
                        <w:sz w:val="26"/>
                        <w:szCs w:val="26"/>
                      </w:rPr>
                      <w:instrText xml:space="preserve">PAGE  </w:instrText>
                    </w:r>
                    <w:r>
                      <w:rPr>
                        <w:rStyle w:val="27"/>
                        <w:rFonts w:ascii="宋体" w:hAnsi="宋体"/>
                        <w:sz w:val="26"/>
                        <w:szCs w:val="26"/>
                      </w:rPr>
                      <w:fldChar w:fldCharType="separate"/>
                    </w:r>
                    <w:r>
                      <w:rPr>
                        <w:rStyle w:val="27"/>
                        <w:rFonts w:ascii="宋体" w:hAnsi="宋体"/>
                        <w:sz w:val="26"/>
                        <w:szCs w:val="26"/>
                      </w:rPr>
                      <w:t>3</w:t>
                    </w:r>
                    <w:r>
                      <w:rPr>
                        <w:rStyle w:val="27"/>
                        <w:rFonts w:ascii="宋体" w:hAnsi="宋体"/>
                        <w:sz w:val="26"/>
                        <w:szCs w:val="26"/>
                      </w:rPr>
                      <w:fldChar w:fldCharType="end"/>
                    </w:r>
                    <w:r>
                      <w:rPr>
                        <w:rStyle w:val="27"/>
                        <w:rFonts w:hint="eastAsia" w:ascii="宋体" w:hAnsi="宋体"/>
                        <w:sz w:val="20"/>
                      </w:rPr>
                      <w:t xml:space="preserve">  </w:t>
                    </w:r>
                    <w:r>
                      <w:rPr>
                        <w:rStyle w:val="27"/>
                        <w:rFonts w:hint="eastAsia"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Style w:val="27"/>
                              <w:rFonts w:ascii="宋体" w:hAnsi="宋体"/>
                              <w:sz w:val="28"/>
                              <w:szCs w:val="28"/>
                            </w:rPr>
                          </w:pPr>
                          <w:r>
                            <w:rPr>
                              <w:rStyle w:val="27"/>
                              <w:rFonts w:hint="eastAsia" w:ascii="宋体" w:hAnsi="宋体"/>
                              <w:sz w:val="28"/>
                              <w:szCs w:val="28"/>
                            </w:rPr>
                            <w:t>—</w:t>
                          </w:r>
                          <w:r>
                            <w:rPr>
                              <w:rStyle w:val="27"/>
                              <w:rFonts w:hint="eastAsia" w:ascii="宋体" w:hAnsi="宋体"/>
                              <w:sz w:val="20"/>
                            </w:rPr>
                            <w:t xml:space="preserve">  </w:t>
                          </w:r>
                          <w:r>
                            <w:rPr>
                              <w:rStyle w:val="27"/>
                              <w:rFonts w:ascii="宋体" w:hAnsi="宋体"/>
                              <w:sz w:val="26"/>
                              <w:szCs w:val="26"/>
                            </w:rPr>
                            <w:fldChar w:fldCharType="begin"/>
                          </w:r>
                          <w:r>
                            <w:rPr>
                              <w:rStyle w:val="27"/>
                              <w:rFonts w:ascii="宋体" w:hAnsi="宋体"/>
                              <w:sz w:val="26"/>
                              <w:szCs w:val="26"/>
                            </w:rPr>
                            <w:instrText xml:space="preserve">PAGE  </w:instrText>
                          </w:r>
                          <w:r>
                            <w:rPr>
                              <w:rStyle w:val="27"/>
                              <w:rFonts w:ascii="宋体" w:hAnsi="宋体"/>
                              <w:sz w:val="26"/>
                              <w:szCs w:val="26"/>
                            </w:rPr>
                            <w:fldChar w:fldCharType="separate"/>
                          </w:r>
                          <w:r>
                            <w:rPr>
                              <w:rStyle w:val="27"/>
                              <w:rFonts w:ascii="宋体" w:hAnsi="宋体"/>
                              <w:sz w:val="26"/>
                              <w:szCs w:val="26"/>
                            </w:rPr>
                            <w:t>9</w:t>
                          </w:r>
                          <w:r>
                            <w:rPr>
                              <w:rStyle w:val="27"/>
                              <w:rFonts w:ascii="宋体" w:hAnsi="宋体"/>
                              <w:sz w:val="26"/>
                              <w:szCs w:val="26"/>
                            </w:rPr>
                            <w:fldChar w:fldCharType="end"/>
                          </w:r>
                          <w:r>
                            <w:rPr>
                              <w:rStyle w:val="27"/>
                              <w:rFonts w:hint="eastAsia" w:ascii="宋体" w:hAnsi="宋体"/>
                              <w:sz w:val="20"/>
                            </w:rPr>
                            <w:t xml:space="preserve">  </w:t>
                          </w:r>
                          <w:r>
                            <w:rPr>
                              <w:rStyle w:val="27"/>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5"/>
                      <w:rPr>
                        <w:rStyle w:val="27"/>
                        <w:rFonts w:ascii="宋体" w:hAnsi="宋体"/>
                        <w:sz w:val="28"/>
                        <w:szCs w:val="28"/>
                      </w:rPr>
                    </w:pPr>
                    <w:r>
                      <w:rPr>
                        <w:rStyle w:val="27"/>
                        <w:rFonts w:hint="eastAsia" w:ascii="宋体" w:hAnsi="宋体"/>
                        <w:sz w:val="28"/>
                        <w:szCs w:val="28"/>
                      </w:rPr>
                      <w:t>—</w:t>
                    </w:r>
                    <w:r>
                      <w:rPr>
                        <w:rStyle w:val="27"/>
                        <w:rFonts w:hint="eastAsia" w:ascii="宋体" w:hAnsi="宋体"/>
                        <w:sz w:val="20"/>
                      </w:rPr>
                      <w:t xml:space="preserve">  </w:t>
                    </w:r>
                    <w:r>
                      <w:rPr>
                        <w:rStyle w:val="27"/>
                        <w:rFonts w:ascii="宋体" w:hAnsi="宋体"/>
                        <w:sz w:val="26"/>
                        <w:szCs w:val="26"/>
                      </w:rPr>
                      <w:fldChar w:fldCharType="begin"/>
                    </w:r>
                    <w:r>
                      <w:rPr>
                        <w:rStyle w:val="27"/>
                        <w:rFonts w:ascii="宋体" w:hAnsi="宋体"/>
                        <w:sz w:val="26"/>
                        <w:szCs w:val="26"/>
                      </w:rPr>
                      <w:instrText xml:space="preserve">PAGE  </w:instrText>
                    </w:r>
                    <w:r>
                      <w:rPr>
                        <w:rStyle w:val="27"/>
                        <w:rFonts w:ascii="宋体" w:hAnsi="宋体"/>
                        <w:sz w:val="26"/>
                        <w:szCs w:val="26"/>
                      </w:rPr>
                      <w:fldChar w:fldCharType="separate"/>
                    </w:r>
                    <w:r>
                      <w:rPr>
                        <w:rStyle w:val="27"/>
                        <w:rFonts w:ascii="宋体" w:hAnsi="宋体"/>
                        <w:sz w:val="26"/>
                        <w:szCs w:val="26"/>
                      </w:rPr>
                      <w:t>9</w:t>
                    </w:r>
                    <w:r>
                      <w:rPr>
                        <w:rStyle w:val="27"/>
                        <w:rFonts w:ascii="宋体" w:hAnsi="宋体"/>
                        <w:sz w:val="26"/>
                        <w:szCs w:val="26"/>
                      </w:rPr>
                      <w:fldChar w:fldCharType="end"/>
                    </w:r>
                    <w:r>
                      <w:rPr>
                        <w:rStyle w:val="27"/>
                        <w:rFonts w:hint="eastAsia" w:ascii="宋体" w:hAnsi="宋体"/>
                        <w:sz w:val="20"/>
                      </w:rPr>
                      <w:t xml:space="preserve">  </w:t>
                    </w:r>
                    <w:r>
                      <w:rPr>
                        <w:rStyle w:val="27"/>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7E1B9"/>
    <w:multiLevelType w:val="singleLevel"/>
    <w:tmpl w:val="8F47E1B9"/>
    <w:lvl w:ilvl="0" w:tentative="0">
      <w:start w:val="1"/>
      <w:numFmt w:val="decimal"/>
      <w:suff w:val="nothing"/>
      <w:lvlText w:val="%1、"/>
      <w:lvlJc w:val="left"/>
    </w:lvl>
  </w:abstractNum>
  <w:abstractNum w:abstractNumId="1">
    <w:nsid w:val="B969BA61"/>
    <w:multiLevelType w:val="singleLevel"/>
    <w:tmpl w:val="B969BA61"/>
    <w:lvl w:ilvl="0" w:tentative="0">
      <w:start w:val="2"/>
      <w:numFmt w:val="decimal"/>
      <w:suff w:val="nothing"/>
      <w:lvlText w:val="（%1）"/>
      <w:lvlJc w:val="left"/>
    </w:lvl>
  </w:abstractNum>
  <w:abstractNum w:abstractNumId="2">
    <w:nsid w:val="0B073384"/>
    <w:multiLevelType w:val="multilevel"/>
    <w:tmpl w:val="0B073384"/>
    <w:lvl w:ilvl="0" w:tentative="0">
      <w:start w:val="1"/>
      <w:numFmt w:val="decimal"/>
      <w:suff w:val="nothing"/>
      <w:lvlText w:val="（%1）"/>
      <w:lvlJc w:val="left"/>
      <w:pPr>
        <w:ind w:left="0" w:firstLine="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227E108"/>
    <w:multiLevelType w:val="singleLevel"/>
    <w:tmpl w:val="2227E108"/>
    <w:lvl w:ilvl="0" w:tentative="0">
      <w:start w:val="3"/>
      <w:numFmt w:val="decimal"/>
      <w:suff w:val="nothing"/>
      <w:lvlText w:val="（%1）"/>
      <w:lvlJc w:val="left"/>
    </w:lvl>
  </w:abstractNum>
  <w:abstractNum w:abstractNumId="4">
    <w:nsid w:val="29D2BB04"/>
    <w:multiLevelType w:val="singleLevel"/>
    <w:tmpl w:val="29D2BB04"/>
    <w:lvl w:ilvl="0" w:tentative="0">
      <w:start w:val="1"/>
      <w:numFmt w:val="decimal"/>
      <w:suff w:val="nothing"/>
      <w:lvlText w:val="%1、"/>
      <w:lvlJc w:val="left"/>
    </w:lvl>
  </w:abstractNum>
  <w:abstractNum w:abstractNumId="5">
    <w:nsid w:val="3986101E"/>
    <w:multiLevelType w:val="singleLevel"/>
    <w:tmpl w:val="3986101E"/>
    <w:lvl w:ilvl="0" w:tentative="0">
      <w:start w:val="1"/>
      <w:numFmt w:val="decimal"/>
      <w:suff w:val="nothing"/>
      <w:lvlText w:val="%1、"/>
      <w:lvlJc w:val="left"/>
    </w:lvl>
  </w:abstractNum>
  <w:abstractNum w:abstractNumId="6">
    <w:nsid w:val="691FF546"/>
    <w:multiLevelType w:val="multilevel"/>
    <w:tmpl w:val="691FF54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11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
    <w:nsid w:val="7F331E17"/>
    <w:multiLevelType w:val="singleLevel"/>
    <w:tmpl w:val="7F331E17"/>
    <w:lvl w:ilvl="0" w:tentative="0">
      <w:start w:val="1"/>
      <w:numFmt w:val="decimal"/>
      <w:suff w:val="nothing"/>
      <w:lvlText w:val="（%1）"/>
      <w:lvlJc w:val="left"/>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MjJhOTlmNDFhNTkwMjU1ZTYyZjBkZmFiY2EzNGYifQ=="/>
  </w:docVars>
  <w:rsids>
    <w:rsidRoot w:val="73290F2E"/>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812"/>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290F7E"/>
    <w:rsid w:val="015D1E09"/>
    <w:rsid w:val="02697903"/>
    <w:rsid w:val="02F96569"/>
    <w:rsid w:val="035D683D"/>
    <w:rsid w:val="03EA7B21"/>
    <w:rsid w:val="044123DE"/>
    <w:rsid w:val="049525BD"/>
    <w:rsid w:val="05F83EAE"/>
    <w:rsid w:val="063E7D85"/>
    <w:rsid w:val="0716449F"/>
    <w:rsid w:val="07293586"/>
    <w:rsid w:val="07295285"/>
    <w:rsid w:val="0761419A"/>
    <w:rsid w:val="07636392"/>
    <w:rsid w:val="07770C56"/>
    <w:rsid w:val="082C5683"/>
    <w:rsid w:val="084829F0"/>
    <w:rsid w:val="085203EB"/>
    <w:rsid w:val="092217DD"/>
    <w:rsid w:val="093A7294"/>
    <w:rsid w:val="09433397"/>
    <w:rsid w:val="095F69C2"/>
    <w:rsid w:val="0A263993"/>
    <w:rsid w:val="0A2D3AC2"/>
    <w:rsid w:val="0A3C3ADE"/>
    <w:rsid w:val="0AA755DF"/>
    <w:rsid w:val="0AE367EF"/>
    <w:rsid w:val="0AE619E3"/>
    <w:rsid w:val="0B120D44"/>
    <w:rsid w:val="0BD27BF6"/>
    <w:rsid w:val="0C3B3C7D"/>
    <w:rsid w:val="0CAB2EAE"/>
    <w:rsid w:val="0D621C7D"/>
    <w:rsid w:val="0DB527DB"/>
    <w:rsid w:val="0E73034D"/>
    <w:rsid w:val="0E8C6977"/>
    <w:rsid w:val="0F13775A"/>
    <w:rsid w:val="0F4F062D"/>
    <w:rsid w:val="0F5F45FE"/>
    <w:rsid w:val="0F7B6853"/>
    <w:rsid w:val="0F9A112B"/>
    <w:rsid w:val="104A1ABE"/>
    <w:rsid w:val="106D2F64"/>
    <w:rsid w:val="10725EA8"/>
    <w:rsid w:val="10B63710"/>
    <w:rsid w:val="10BA3196"/>
    <w:rsid w:val="10F10820"/>
    <w:rsid w:val="111C2F7A"/>
    <w:rsid w:val="11587D68"/>
    <w:rsid w:val="11665CA1"/>
    <w:rsid w:val="123A29F6"/>
    <w:rsid w:val="12ED7A68"/>
    <w:rsid w:val="13951726"/>
    <w:rsid w:val="14396509"/>
    <w:rsid w:val="144F7E84"/>
    <w:rsid w:val="14DD2C3C"/>
    <w:rsid w:val="16087E1D"/>
    <w:rsid w:val="166149F5"/>
    <w:rsid w:val="174E33C6"/>
    <w:rsid w:val="17701D14"/>
    <w:rsid w:val="17735226"/>
    <w:rsid w:val="189F624C"/>
    <w:rsid w:val="1A1C66C0"/>
    <w:rsid w:val="1A42393B"/>
    <w:rsid w:val="1AAD45DE"/>
    <w:rsid w:val="1ACE63D1"/>
    <w:rsid w:val="1B046F80"/>
    <w:rsid w:val="1B3267B5"/>
    <w:rsid w:val="1B40161D"/>
    <w:rsid w:val="1B441859"/>
    <w:rsid w:val="1B6606B1"/>
    <w:rsid w:val="1C5E7925"/>
    <w:rsid w:val="1CFD070F"/>
    <w:rsid w:val="1D5F6196"/>
    <w:rsid w:val="1D6132A5"/>
    <w:rsid w:val="1D8E56D5"/>
    <w:rsid w:val="1DB82363"/>
    <w:rsid w:val="1DDF4451"/>
    <w:rsid w:val="1E116D00"/>
    <w:rsid w:val="1E7A43DA"/>
    <w:rsid w:val="1FE7539E"/>
    <w:rsid w:val="20671BE0"/>
    <w:rsid w:val="206939EC"/>
    <w:rsid w:val="20963CB8"/>
    <w:rsid w:val="20A81A1B"/>
    <w:rsid w:val="20B07FB6"/>
    <w:rsid w:val="20B646FB"/>
    <w:rsid w:val="2127683B"/>
    <w:rsid w:val="213B74B1"/>
    <w:rsid w:val="215A2310"/>
    <w:rsid w:val="21C12BEE"/>
    <w:rsid w:val="21DE318A"/>
    <w:rsid w:val="21EF5B80"/>
    <w:rsid w:val="223B434C"/>
    <w:rsid w:val="22576990"/>
    <w:rsid w:val="22C028DA"/>
    <w:rsid w:val="22F47480"/>
    <w:rsid w:val="23DE1C48"/>
    <w:rsid w:val="240210CD"/>
    <w:rsid w:val="24BF09F7"/>
    <w:rsid w:val="252D53FE"/>
    <w:rsid w:val="25917418"/>
    <w:rsid w:val="25DE6296"/>
    <w:rsid w:val="25E87C00"/>
    <w:rsid w:val="25EC2D81"/>
    <w:rsid w:val="27144CFA"/>
    <w:rsid w:val="277057A2"/>
    <w:rsid w:val="27B82296"/>
    <w:rsid w:val="28213FE4"/>
    <w:rsid w:val="282910EA"/>
    <w:rsid w:val="28546167"/>
    <w:rsid w:val="289861F3"/>
    <w:rsid w:val="29206EB8"/>
    <w:rsid w:val="29595666"/>
    <w:rsid w:val="29874881"/>
    <w:rsid w:val="29E325E0"/>
    <w:rsid w:val="2A452503"/>
    <w:rsid w:val="2B2160A9"/>
    <w:rsid w:val="2BA936A8"/>
    <w:rsid w:val="2C315A5A"/>
    <w:rsid w:val="2C4B1C25"/>
    <w:rsid w:val="2CB55C88"/>
    <w:rsid w:val="2D9E56F5"/>
    <w:rsid w:val="2E667F96"/>
    <w:rsid w:val="2E8226AB"/>
    <w:rsid w:val="2F671388"/>
    <w:rsid w:val="2FD065E6"/>
    <w:rsid w:val="2FD96870"/>
    <w:rsid w:val="301B4E81"/>
    <w:rsid w:val="3049232A"/>
    <w:rsid w:val="30580BC9"/>
    <w:rsid w:val="306233EC"/>
    <w:rsid w:val="311E2ED7"/>
    <w:rsid w:val="313F372D"/>
    <w:rsid w:val="315619EE"/>
    <w:rsid w:val="315C449C"/>
    <w:rsid w:val="31B82709"/>
    <w:rsid w:val="31D05482"/>
    <w:rsid w:val="32400B34"/>
    <w:rsid w:val="329352F1"/>
    <w:rsid w:val="329E6876"/>
    <w:rsid w:val="333015F2"/>
    <w:rsid w:val="334B6320"/>
    <w:rsid w:val="33D934D4"/>
    <w:rsid w:val="33FE2F6A"/>
    <w:rsid w:val="340E07E5"/>
    <w:rsid w:val="34235BF7"/>
    <w:rsid w:val="34E61CB3"/>
    <w:rsid w:val="358C5FA8"/>
    <w:rsid w:val="35C15DF1"/>
    <w:rsid w:val="36074A7F"/>
    <w:rsid w:val="36923549"/>
    <w:rsid w:val="36B75FBF"/>
    <w:rsid w:val="36BD0C45"/>
    <w:rsid w:val="36FB00F6"/>
    <w:rsid w:val="371D6727"/>
    <w:rsid w:val="37E00298"/>
    <w:rsid w:val="384B29B7"/>
    <w:rsid w:val="38B302F9"/>
    <w:rsid w:val="38CA5FD2"/>
    <w:rsid w:val="38F12CD3"/>
    <w:rsid w:val="38F94775"/>
    <w:rsid w:val="392971ED"/>
    <w:rsid w:val="39325651"/>
    <w:rsid w:val="39AD4220"/>
    <w:rsid w:val="3A872856"/>
    <w:rsid w:val="3AB9789F"/>
    <w:rsid w:val="3ABC028B"/>
    <w:rsid w:val="3B2A5859"/>
    <w:rsid w:val="3B3763D1"/>
    <w:rsid w:val="3B673FAC"/>
    <w:rsid w:val="3BF13876"/>
    <w:rsid w:val="3C2F6E1E"/>
    <w:rsid w:val="3C4F64BA"/>
    <w:rsid w:val="3CDA245A"/>
    <w:rsid w:val="3D0F20FF"/>
    <w:rsid w:val="3D1E06B7"/>
    <w:rsid w:val="3E5F2B36"/>
    <w:rsid w:val="3EDA0523"/>
    <w:rsid w:val="3FC622F4"/>
    <w:rsid w:val="407A6407"/>
    <w:rsid w:val="4200449D"/>
    <w:rsid w:val="423A3BCC"/>
    <w:rsid w:val="424E57D2"/>
    <w:rsid w:val="4276533B"/>
    <w:rsid w:val="42B26C49"/>
    <w:rsid w:val="433A6FE6"/>
    <w:rsid w:val="43480868"/>
    <w:rsid w:val="4350713C"/>
    <w:rsid w:val="436653E0"/>
    <w:rsid w:val="438C6527"/>
    <w:rsid w:val="43C4431A"/>
    <w:rsid w:val="44020D16"/>
    <w:rsid w:val="44AC0AA5"/>
    <w:rsid w:val="44B951CC"/>
    <w:rsid w:val="44CD14E0"/>
    <w:rsid w:val="44F20B0B"/>
    <w:rsid w:val="450146A4"/>
    <w:rsid w:val="452E5F4C"/>
    <w:rsid w:val="45612018"/>
    <w:rsid w:val="458946E9"/>
    <w:rsid w:val="45A232CD"/>
    <w:rsid w:val="45A47C0E"/>
    <w:rsid w:val="45A656D1"/>
    <w:rsid w:val="46577FD6"/>
    <w:rsid w:val="46D955A7"/>
    <w:rsid w:val="47133957"/>
    <w:rsid w:val="47A07E0C"/>
    <w:rsid w:val="4870272E"/>
    <w:rsid w:val="48E76A7C"/>
    <w:rsid w:val="49DC7715"/>
    <w:rsid w:val="4A023139"/>
    <w:rsid w:val="4A7B576F"/>
    <w:rsid w:val="4AF561A9"/>
    <w:rsid w:val="4B463AC7"/>
    <w:rsid w:val="4B4E3669"/>
    <w:rsid w:val="4C4A0649"/>
    <w:rsid w:val="4C7E5ECA"/>
    <w:rsid w:val="4C876AA5"/>
    <w:rsid w:val="4D0E00FB"/>
    <w:rsid w:val="4D176606"/>
    <w:rsid w:val="4DCB6086"/>
    <w:rsid w:val="4DEC4FB0"/>
    <w:rsid w:val="4E075D8A"/>
    <w:rsid w:val="4EC00FAD"/>
    <w:rsid w:val="4F912CED"/>
    <w:rsid w:val="4F9843DC"/>
    <w:rsid w:val="4FC62A8C"/>
    <w:rsid w:val="4FE20F0D"/>
    <w:rsid w:val="4FE51552"/>
    <w:rsid w:val="50504C4B"/>
    <w:rsid w:val="509C6E7C"/>
    <w:rsid w:val="5162104E"/>
    <w:rsid w:val="53A039CC"/>
    <w:rsid w:val="53A1505A"/>
    <w:rsid w:val="53B9274A"/>
    <w:rsid w:val="54063E08"/>
    <w:rsid w:val="543437E8"/>
    <w:rsid w:val="54F73313"/>
    <w:rsid w:val="54F80955"/>
    <w:rsid w:val="555170A7"/>
    <w:rsid w:val="5587536D"/>
    <w:rsid w:val="559B174B"/>
    <w:rsid w:val="55CE0CF4"/>
    <w:rsid w:val="564C0FA5"/>
    <w:rsid w:val="56B22A9C"/>
    <w:rsid w:val="57082004"/>
    <w:rsid w:val="57B72A76"/>
    <w:rsid w:val="57C3426C"/>
    <w:rsid w:val="57CE1F93"/>
    <w:rsid w:val="588743D1"/>
    <w:rsid w:val="5887701A"/>
    <w:rsid w:val="59345076"/>
    <w:rsid w:val="59C0439F"/>
    <w:rsid w:val="5A1B6236"/>
    <w:rsid w:val="5ABE2233"/>
    <w:rsid w:val="5BDF5D95"/>
    <w:rsid w:val="5BFE7528"/>
    <w:rsid w:val="5BFE7BBD"/>
    <w:rsid w:val="5D582043"/>
    <w:rsid w:val="5DF32115"/>
    <w:rsid w:val="5E2467F1"/>
    <w:rsid w:val="5E2F22B0"/>
    <w:rsid w:val="5E4E6BDA"/>
    <w:rsid w:val="5E800D5D"/>
    <w:rsid w:val="5F1A2B43"/>
    <w:rsid w:val="5F4973A1"/>
    <w:rsid w:val="5FB837BB"/>
    <w:rsid w:val="5FE53286"/>
    <w:rsid w:val="5FF7504F"/>
    <w:rsid w:val="60CC405A"/>
    <w:rsid w:val="61E215D8"/>
    <w:rsid w:val="62074CF3"/>
    <w:rsid w:val="621B3775"/>
    <w:rsid w:val="62364782"/>
    <w:rsid w:val="626C3AD2"/>
    <w:rsid w:val="6394356A"/>
    <w:rsid w:val="63C61B2C"/>
    <w:rsid w:val="63D40BE9"/>
    <w:rsid w:val="64102431"/>
    <w:rsid w:val="64A5243A"/>
    <w:rsid w:val="64AF727B"/>
    <w:rsid w:val="64F531DE"/>
    <w:rsid w:val="65373578"/>
    <w:rsid w:val="65686FF1"/>
    <w:rsid w:val="671F124A"/>
    <w:rsid w:val="677A33C6"/>
    <w:rsid w:val="67F253F1"/>
    <w:rsid w:val="681F6961"/>
    <w:rsid w:val="68610A2F"/>
    <w:rsid w:val="68805514"/>
    <w:rsid w:val="69316E2F"/>
    <w:rsid w:val="694E2071"/>
    <w:rsid w:val="69766163"/>
    <w:rsid w:val="697A3B33"/>
    <w:rsid w:val="69D44760"/>
    <w:rsid w:val="6A520EC7"/>
    <w:rsid w:val="6AF87E20"/>
    <w:rsid w:val="6B322639"/>
    <w:rsid w:val="6B87372B"/>
    <w:rsid w:val="6C636C38"/>
    <w:rsid w:val="6CB20435"/>
    <w:rsid w:val="6CE7631F"/>
    <w:rsid w:val="6D364959"/>
    <w:rsid w:val="6D8574E7"/>
    <w:rsid w:val="6DB34098"/>
    <w:rsid w:val="6DB545B6"/>
    <w:rsid w:val="6DE02FB4"/>
    <w:rsid w:val="6E1422E7"/>
    <w:rsid w:val="6E514CED"/>
    <w:rsid w:val="6EB563D5"/>
    <w:rsid w:val="6ED92677"/>
    <w:rsid w:val="6F225983"/>
    <w:rsid w:val="6FFC5590"/>
    <w:rsid w:val="706D1DD0"/>
    <w:rsid w:val="70856B87"/>
    <w:rsid w:val="70D527EE"/>
    <w:rsid w:val="715B5300"/>
    <w:rsid w:val="71D27F8A"/>
    <w:rsid w:val="72553024"/>
    <w:rsid w:val="73122968"/>
    <w:rsid w:val="731F5D5E"/>
    <w:rsid w:val="73290F2E"/>
    <w:rsid w:val="73C51AD5"/>
    <w:rsid w:val="73E678E7"/>
    <w:rsid w:val="741E793C"/>
    <w:rsid w:val="745E3944"/>
    <w:rsid w:val="74C82E34"/>
    <w:rsid w:val="7635099D"/>
    <w:rsid w:val="765E422C"/>
    <w:rsid w:val="766D79C1"/>
    <w:rsid w:val="77762421"/>
    <w:rsid w:val="77B56B1F"/>
    <w:rsid w:val="780F09F4"/>
    <w:rsid w:val="783C503A"/>
    <w:rsid w:val="78A43B6E"/>
    <w:rsid w:val="78A90480"/>
    <w:rsid w:val="796450AB"/>
    <w:rsid w:val="79677CED"/>
    <w:rsid w:val="7A364017"/>
    <w:rsid w:val="7A8265E1"/>
    <w:rsid w:val="7B686D42"/>
    <w:rsid w:val="7B841746"/>
    <w:rsid w:val="7C6C5AC7"/>
    <w:rsid w:val="7CC6544B"/>
    <w:rsid w:val="7CFE75C5"/>
    <w:rsid w:val="7D0239FF"/>
    <w:rsid w:val="7D5E40CD"/>
    <w:rsid w:val="7DCD56F2"/>
    <w:rsid w:val="7ED625A7"/>
    <w:rsid w:val="7F001CE7"/>
    <w:rsid w:val="7FE47E50"/>
    <w:rsid w:val="7FE963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0" w:semiHidden="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qFormat="1"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qFormat="1" w:uiPriority="99"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99"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3"/>
    <w:basedOn w:val="1"/>
    <w:next w:val="1"/>
    <w:qFormat/>
    <w:locked/>
    <w:uiPriority w:val="0"/>
    <w:pPr>
      <w:keepNext/>
      <w:keepLines/>
      <w:spacing w:before="260" w:after="260" w:line="413" w:lineRule="auto"/>
      <w:outlineLvl w:val="2"/>
    </w:pPr>
    <w:rPr>
      <w:rFonts w:hint="eastAsia" w:ascii="仿宋_GB2312" w:eastAsia="仿宋_GB2312" w:cs="仿宋_GB2312"/>
      <w:spacing w:val="-22"/>
      <w:sz w:val="30"/>
    </w:rPr>
  </w:style>
  <w:style w:type="paragraph" w:styleId="6">
    <w:name w:val="heading 4"/>
    <w:basedOn w:val="1"/>
    <w:next w:val="1"/>
    <w:qFormat/>
    <w:locked/>
    <w:uiPriority w:val="9"/>
    <w:pPr>
      <w:numPr>
        <w:ilvl w:val="3"/>
        <w:numId w:val="1"/>
      </w:numPr>
      <w:tabs>
        <w:tab w:val="left" w:pos="720"/>
      </w:tabs>
      <w:spacing w:line="360" w:lineRule="auto"/>
      <w:ind w:left="864" w:hanging="864"/>
      <w:outlineLvl w:val="3"/>
    </w:pPr>
    <w:rPr>
      <w:rFonts w:ascii="Times New Roman" w:hAnsi="Times New Roman" w:eastAsia="宋体"/>
      <w:b/>
      <w:sz w:val="24"/>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locked/>
    <w:uiPriority w:val="99"/>
    <w:rPr>
      <w:rFonts w:ascii="宋体" w:hAnsi="Courier New" w:cs="Courier New"/>
    </w:rPr>
  </w:style>
  <w:style w:type="paragraph" w:styleId="3">
    <w:name w:val="Salutation"/>
    <w:basedOn w:val="1"/>
    <w:next w:val="1"/>
    <w:unhideWhenUsed/>
    <w:qFormat/>
    <w:locked/>
    <w:uiPriority w:val="99"/>
  </w:style>
  <w:style w:type="paragraph" w:styleId="7">
    <w:name w:val="Normal Indent"/>
    <w:basedOn w:val="1"/>
    <w:qFormat/>
    <w:locked/>
    <w:uiPriority w:val="0"/>
    <w:pPr>
      <w:spacing w:line="360" w:lineRule="auto"/>
      <w:ind w:firstLine="482"/>
    </w:pPr>
    <w:rPr>
      <w:sz w:val="24"/>
    </w:rPr>
  </w:style>
  <w:style w:type="paragraph" w:styleId="8">
    <w:name w:val="annotation text"/>
    <w:basedOn w:val="1"/>
    <w:link w:val="33"/>
    <w:semiHidden/>
    <w:qFormat/>
    <w:uiPriority w:val="0"/>
    <w:pPr>
      <w:jc w:val="left"/>
    </w:pPr>
    <w:rPr>
      <w:kern w:val="0"/>
      <w:sz w:val="24"/>
      <w:szCs w:val="20"/>
    </w:rPr>
  </w:style>
  <w:style w:type="paragraph" w:styleId="9">
    <w:name w:val="Body Text"/>
    <w:basedOn w:val="1"/>
    <w:next w:val="10"/>
    <w:link w:val="34"/>
    <w:qFormat/>
    <w:uiPriority w:val="0"/>
    <w:pPr>
      <w:widowControl/>
      <w:snapToGrid w:val="0"/>
      <w:spacing w:before="60" w:after="160" w:line="259" w:lineRule="auto"/>
      <w:ind w:right="113"/>
    </w:pPr>
    <w:rPr>
      <w:kern w:val="0"/>
      <w:sz w:val="18"/>
      <w:szCs w:val="20"/>
    </w:rPr>
  </w:style>
  <w:style w:type="paragraph" w:customStyle="1" w:styleId="10">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1">
    <w:name w:val="Body Text Indent"/>
    <w:basedOn w:val="1"/>
    <w:link w:val="35"/>
    <w:qFormat/>
    <w:uiPriority w:val="0"/>
    <w:pPr>
      <w:spacing w:after="120"/>
      <w:ind w:left="420" w:leftChars="200"/>
    </w:pPr>
    <w:rPr>
      <w:kern w:val="0"/>
      <w:sz w:val="24"/>
      <w:szCs w:val="20"/>
    </w:rPr>
  </w:style>
  <w:style w:type="paragraph" w:styleId="12">
    <w:name w:val="Date"/>
    <w:basedOn w:val="1"/>
    <w:next w:val="1"/>
    <w:link w:val="36"/>
    <w:qFormat/>
    <w:uiPriority w:val="0"/>
    <w:pPr>
      <w:ind w:left="100" w:leftChars="2500"/>
    </w:pPr>
    <w:rPr>
      <w:kern w:val="0"/>
      <w:sz w:val="24"/>
      <w:szCs w:val="20"/>
    </w:rPr>
  </w:style>
  <w:style w:type="paragraph" w:styleId="13">
    <w:name w:val="Body Text Indent 2"/>
    <w:basedOn w:val="1"/>
    <w:qFormat/>
    <w:locked/>
    <w:uiPriority w:val="0"/>
    <w:pPr>
      <w:spacing w:after="120" w:line="480" w:lineRule="auto"/>
      <w:ind w:left="420" w:leftChars="200"/>
    </w:pPr>
  </w:style>
  <w:style w:type="paragraph" w:styleId="14">
    <w:name w:val="Balloon Text"/>
    <w:basedOn w:val="1"/>
    <w:link w:val="37"/>
    <w:semiHidden/>
    <w:qFormat/>
    <w:uiPriority w:val="0"/>
    <w:rPr>
      <w:kern w:val="0"/>
      <w:sz w:val="18"/>
      <w:szCs w:val="20"/>
    </w:rPr>
  </w:style>
  <w:style w:type="paragraph" w:styleId="15">
    <w:name w:val="footer"/>
    <w:basedOn w:val="1"/>
    <w:link w:val="38"/>
    <w:qFormat/>
    <w:uiPriority w:val="99"/>
    <w:pPr>
      <w:tabs>
        <w:tab w:val="center" w:pos="4153"/>
        <w:tab w:val="right" w:pos="8306"/>
      </w:tabs>
      <w:snapToGrid w:val="0"/>
      <w:jc w:val="left"/>
    </w:pPr>
    <w:rPr>
      <w:kern w:val="0"/>
      <w:sz w:val="18"/>
      <w:szCs w:val="20"/>
    </w:rPr>
  </w:style>
  <w:style w:type="paragraph" w:styleId="16">
    <w:name w:val="header"/>
    <w:basedOn w:val="1"/>
    <w:link w:val="39"/>
    <w:qFormat/>
    <w:uiPriority w:val="0"/>
    <w:pPr>
      <w:pBdr>
        <w:bottom w:val="single" w:color="auto" w:sz="6" w:space="1"/>
      </w:pBdr>
      <w:tabs>
        <w:tab w:val="center" w:pos="4153"/>
        <w:tab w:val="right" w:pos="8306"/>
      </w:tabs>
      <w:snapToGrid w:val="0"/>
      <w:jc w:val="center"/>
    </w:pPr>
    <w:rPr>
      <w:kern w:val="0"/>
      <w:sz w:val="18"/>
      <w:szCs w:val="20"/>
    </w:rPr>
  </w:style>
  <w:style w:type="paragraph" w:styleId="17">
    <w:name w:val="List"/>
    <w:basedOn w:val="1"/>
    <w:qFormat/>
    <w:locked/>
    <w:uiPriority w:val="0"/>
    <w:pPr>
      <w:ind w:left="200" w:hanging="200" w:hangingChars="200"/>
      <w:jc w:val="center"/>
    </w:pPr>
  </w:style>
  <w:style w:type="paragraph" w:styleId="18">
    <w:name w:val="Body Text Indent 3"/>
    <w:basedOn w:val="1"/>
    <w:qFormat/>
    <w:locked/>
    <w:uiPriority w:val="0"/>
    <w:pPr>
      <w:spacing w:line="360" w:lineRule="auto"/>
      <w:ind w:firstLine="480"/>
    </w:pPr>
  </w:style>
  <w:style w:type="paragraph" w:styleId="19">
    <w:name w:val="table of figures"/>
    <w:basedOn w:val="1"/>
    <w:next w:val="1"/>
    <w:qFormat/>
    <w:locked/>
    <w:uiPriority w:val="0"/>
    <w:pPr>
      <w:ind w:left="200" w:leftChars="200" w:hanging="200" w:hangingChars="200"/>
    </w:pPr>
  </w:style>
  <w:style w:type="paragraph" w:styleId="20">
    <w:name w:val="Normal (Web)"/>
    <w:basedOn w:val="1"/>
    <w:link w:val="40"/>
    <w:qFormat/>
    <w:uiPriority w:val="0"/>
    <w:pPr>
      <w:widowControl/>
      <w:spacing w:before="100" w:beforeAutospacing="1" w:after="100" w:afterAutospacing="1"/>
      <w:jc w:val="left"/>
    </w:pPr>
    <w:rPr>
      <w:rFonts w:ascii="宋体" w:hAnsi="宋体"/>
      <w:kern w:val="0"/>
      <w:sz w:val="24"/>
      <w:szCs w:val="20"/>
    </w:rPr>
  </w:style>
  <w:style w:type="paragraph" w:styleId="21">
    <w:name w:val="annotation subject"/>
    <w:basedOn w:val="8"/>
    <w:next w:val="8"/>
    <w:link w:val="41"/>
    <w:semiHidden/>
    <w:qFormat/>
    <w:uiPriority w:val="0"/>
    <w:rPr>
      <w:b/>
      <w:sz w:val="24"/>
      <w:szCs w:val="20"/>
    </w:rPr>
  </w:style>
  <w:style w:type="paragraph" w:styleId="22">
    <w:name w:val="Body Text First Indent"/>
    <w:basedOn w:val="9"/>
    <w:qFormat/>
    <w:locked/>
    <w:uiPriority w:val="0"/>
    <w:pPr>
      <w:adjustRightInd w:val="0"/>
      <w:snapToGrid w:val="0"/>
      <w:spacing w:before="156" w:beforeLines="50" w:after="0" w:line="360" w:lineRule="auto"/>
      <w:ind w:firstLine="200" w:firstLineChars="200"/>
    </w:pPr>
    <w:rPr>
      <w:sz w:val="24"/>
    </w:rPr>
  </w:style>
  <w:style w:type="paragraph" w:styleId="23">
    <w:name w:val="Body Text First Indent 2"/>
    <w:basedOn w:val="11"/>
    <w:next w:val="1"/>
    <w:qFormat/>
    <w:locked/>
    <w:uiPriority w:val="0"/>
    <w:pPr>
      <w:ind w:firstLine="420" w:firstLineChars="200"/>
    </w:pPr>
  </w:style>
  <w:style w:type="table" w:styleId="25">
    <w:name w:val="Table Grid"/>
    <w:basedOn w:val="24"/>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locked/>
    <w:uiPriority w:val="0"/>
  </w:style>
  <w:style w:type="character" w:styleId="28">
    <w:name w:val="Hyperlink"/>
    <w:basedOn w:val="26"/>
    <w:qFormat/>
    <w:locked/>
    <w:uiPriority w:val="0"/>
    <w:rPr>
      <w:color w:val="0000FF"/>
      <w:u w:val="single"/>
    </w:rPr>
  </w:style>
  <w:style w:type="character" w:styleId="29">
    <w:name w:val="annotation reference"/>
    <w:basedOn w:val="26"/>
    <w:semiHidden/>
    <w:qFormat/>
    <w:uiPriority w:val="0"/>
    <w:rPr>
      <w:sz w:val="21"/>
    </w:rPr>
  </w:style>
  <w:style w:type="paragraph" w:customStyle="1" w:styleId="30">
    <w:name w:val="Default"/>
    <w:basedOn w:val="31"/>
    <w:next w:val="23"/>
    <w:semiHidden/>
    <w:qFormat/>
    <w:uiPriority w:val="0"/>
    <w:pPr>
      <w:autoSpaceDE w:val="0"/>
      <w:autoSpaceDN w:val="0"/>
      <w:adjustRightInd w:val="0"/>
      <w:jc w:val="left"/>
    </w:pPr>
    <w:rPr>
      <w:color w:val="000000"/>
      <w:kern w:val="0"/>
      <w:sz w:val="24"/>
    </w:rPr>
  </w:style>
  <w:style w:type="paragraph" w:customStyle="1" w:styleId="31">
    <w:name w:val="纯文本1"/>
    <w:basedOn w:val="1"/>
    <w:qFormat/>
    <w:uiPriority w:val="0"/>
    <w:pPr>
      <w:adjustRightInd w:val="0"/>
    </w:pPr>
    <w:rPr>
      <w:rFonts w:hAnsi="Courier New"/>
      <w:szCs w:val="20"/>
    </w:rPr>
  </w:style>
  <w:style w:type="paragraph" w:customStyle="1" w:styleId="32">
    <w:name w:val="_Style 1"/>
    <w:basedOn w:val="1"/>
    <w:next w:val="1"/>
    <w:qFormat/>
    <w:uiPriority w:val="0"/>
    <w:pPr>
      <w:ind w:firstLine="420" w:firstLineChars="200"/>
    </w:pPr>
    <w:rPr>
      <w:rFonts w:ascii="Calibri" w:hAnsi="Calibri"/>
      <w:szCs w:val="22"/>
    </w:rPr>
  </w:style>
  <w:style w:type="character" w:customStyle="1" w:styleId="33">
    <w:name w:val="批注文字 Char"/>
    <w:link w:val="8"/>
    <w:qFormat/>
    <w:locked/>
    <w:uiPriority w:val="0"/>
    <w:rPr>
      <w:rFonts w:ascii="Times New Roman" w:hAnsi="Times New Roman" w:eastAsia="宋体"/>
      <w:sz w:val="24"/>
    </w:rPr>
  </w:style>
  <w:style w:type="character" w:customStyle="1" w:styleId="34">
    <w:name w:val="正文文本 Char"/>
    <w:link w:val="9"/>
    <w:qFormat/>
    <w:locked/>
    <w:uiPriority w:val="0"/>
    <w:rPr>
      <w:sz w:val="18"/>
    </w:rPr>
  </w:style>
  <w:style w:type="character" w:customStyle="1" w:styleId="35">
    <w:name w:val="正文文本缩进 Char"/>
    <w:link w:val="11"/>
    <w:semiHidden/>
    <w:qFormat/>
    <w:locked/>
    <w:uiPriority w:val="0"/>
    <w:rPr>
      <w:rFonts w:ascii="Times New Roman" w:hAnsi="Times New Roman" w:eastAsia="宋体"/>
      <w:sz w:val="24"/>
    </w:rPr>
  </w:style>
  <w:style w:type="character" w:customStyle="1" w:styleId="36">
    <w:name w:val="日期 Char"/>
    <w:link w:val="12"/>
    <w:qFormat/>
    <w:locked/>
    <w:uiPriority w:val="0"/>
    <w:rPr>
      <w:rFonts w:ascii="Times New Roman" w:hAnsi="Times New Roman" w:eastAsia="宋体"/>
      <w:sz w:val="24"/>
    </w:rPr>
  </w:style>
  <w:style w:type="character" w:customStyle="1" w:styleId="37">
    <w:name w:val="批注框文本 Char"/>
    <w:link w:val="14"/>
    <w:semiHidden/>
    <w:qFormat/>
    <w:locked/>
    <w:uiPriority w:val="0"/>
    <w:rPr>
      <w:rFonts w:ascii="Times New Roman" w:hAnsi="Times New Roman" w:eastAsia="宋体"/>
      <w:sz w:val="18"/>
    </w:rPr>
  </w:style>
  <w:style w:type="character" w:customStyle="1" w:styleId="38">
    <w:name w:val="页脚 Char"/>
    <w:link w:val="15"/>
    <w:qFormat/>
    <w:locked/>
    <w:uiPriority w:val="99"/>
    <w:rPr>
      <w:sz w:val="18"/>
    </w:rPr>
  </w:style>
  <w:style w:type="character" w:customStyle="1" w:styleId="39">
    <w:name w:val="页眉 Char"/>
    <w:link w:val="16"/>
    <w:qFormat/>
    <w:locked/>
    <w:uiPriority w:val="0"/>
    <w:rPr>
      <w:sz w:val="18"/>
    </w:rPr>
  </w:style>
  <w:style w:type="character" w:customStyle="1" w:styleId="40">
    <w:name w:val="普通(网站) Char"/>
    <w:link w:val="20"/>
    <w:qFormat/>
    <w:locked/>
    <w:uiPriority w:val="0"/>
    <w:rPr>
      <w:rFonts w:ascii="宋体" w:hAnsi="宋体" w:eastAsia="宋体"/>
      <w:sz w:val="24"/>
    </w:rPr>
  </w:style>
  <w:style w:type="character" w:customStyle="1" w:styleId="41">
    <w:name w:val="批注主题 Char"/>
    <w:link w:val="21"/>
    <w:semiHidden/>
    <w:qFormat/>
    <w:locked/>
    <w:uiPriority w:val="0"/>
    <w:rPr>
      <w:rFonts w:ascii="Times New Roman" w:hAnsi="Times New Roman" w:eastAsia="宋体"/>
      <w:b/>
      <w:kern w:val="2"/>
      <w:sz w:val="24"/>
    </w:rPr>
  </w:style>
  <w:style w:type="character" w:customStyle="1" w:styleId="42">
    <w:name w:val="页脚 字符"/>
    <w:basedOn w:val="26"/>
    <w:qFormat/>
    <w:uiPriority w:val="99"/>
  </w:style>
  <w:style w:type="character" w:customStyle="1" w:styleId="43">
    <w:name w:val="正文文本 字符1"/>
    <w:semiHidden/>
    <w:qFormat/>
    <w:uiPriority w:val="0"/>
    <w:rPr>
      <w:rFonts w:ascii="Times New Roman" w:hAnsi="Times New Roman" w:eastAsia="宋体"/>
      <w:sz w:val="24"/>
    </w:rPr>
  </w:style>
  <w:style w:type="character" w:customStyle="1" w:styleId="44">
    <w:name w:val="表格 Char"/>
    <w:link w:val="45"/>
    <w:qFormat/>
    <w:locked/>
    <w:uiPriority w:val="0"/>
    <w:rPr>
      <w:rFonts w:ascii="宋体"/>
      <w:sz w:val="21"/>
    </w:rPr>
  </w:style>
  <w:style w:type="paragraph" w:customStyle="1" w:styleId="45">
    <w:name w:val="表格"/>
    <w:basedOn w:val="17"/>
    <w:next w:val="1"/>
    <w:link w:val="44"/>
    <w:qFormat/>
    <w:uiPriority w:val="0"/>
    <w:pPr>
      <w:adjustRightInd w:val="0"/>
      <w:snapToGrid w:val="0"/>
      <w:spacing w:beforeLines="10" w:afterLines="10" w:line="259" w:lineRule="auto"/>
      <w:jc w:val="center"/>
    </w:pPr>
    <w:rPr>
      <w:rFonts w:ascii="宋体"/>
      <w:kern w:val="0"/>
      <w:szCs w:val="20"/>
    </w:rPr>
  </w:style>
  <w:style w:type="character" w:customStyle="1" w:styleId="46">
    <w:name w:val="日期 字符"/>
    <w:semiHidden/>
    <w:qFormat/>
    <w:uiPriority w:val="0"/>
    <w:rPr>
      <w:rFonts w:ascii="Times New Roman" w:hAnsi="Times New Roman" w:eastAsia="宋体"/>
      <w:sz w:val="24"/>
    </w:rPr>
  </w:style>
  <w:style w:type="character" w:customStyle="1" w:styleId="47">
    <w:name w:val="批注文字 字符1"/>
    <w:semiHidden/>
    <w:qFormat/>
    <w:uiPriority w:val="0"/>
    <w:rPr>
      <w:rFonts w:ascii="Times New Roman" w:hAnsi="Times New Roman" w:eastAsia="宋体"/>
      <w:sz w:val="24"/>
    </w:rPr>
  </w:style>
  <w:style w:type="paragraph" w:customStyle="1" w:styleId="48">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0">
    <w:name w:val="（正文）"/>
    <w:basedOn w:val="1"/>
    <w:qFormat/>
    <w:uiPriority w:val="0"/>
    <w:pPr>
      <w:ind w:firstLine="200" w:firstLineChars="200"/>
    </w:pPr>
    <w:rPr>
      <w:szCs w:val="20"/>
    </w:rPr>
  </w:style>
  <w:style w:type="character" w:customStyle="1" w:styleId="51">
    <w:name w:val="font31"/>
    <w:basedOn w:val="26"/>
    <w:qFormat/>
    <w:uiPriority w:val="0"/>
    <w:rPr>
      <w:rFonts w:hint="eastAsia" w:ascii="宋体" w:hAnsi="宋体" w:eastAsia="宋体" w:cs="宋体"/>
      <w:color w:val="000000"/>
      <w:sz w:val="21"/>
      <w:szCs w:val="21"/>
      <w:u w:val="none"/>
    </w:rPr>
  </w:style>
  <w:style w:type="character" w:customStyle="1" w:styleId="52">
    <w:name w:val="font51"/>
    <w:basedOn w:val="26"/>
    <w:qFormat/>
    <w:uiPriority w:val="0"/>
    <w:rPr>
      <w:rFonts w:hint="default" w:ascii="Times New Roman" w:hAnsi="Times New Roman" w:cs="Times New Roman"/>
      <w:color w:val="000000"/>
      <w:sz w:val="21"/>
      <w:szCs w:val="21"/>
      <w:u w:val="none"/>
    </w:rPr>
  </w:style>
  <w:style w:type="character" w:customStyle="1" w:styleId="53">
    <w:name w:val="font21"/>
    <w:basedOn w:val="26"/>
    <w:qFormat/>
    <w:uiPriority w:val="0"/>
    <w:rPr>
      <w:rFonts w:hint="default" w:ascii="Times New Roman" w:hAnsi="Times New Roman" w:cs="Times New Roman"/>
      <w:color w:val="000000"/>
      <w:sz w:val="21"/>
      <w:szCs w:val="21"/>
      <w:u w:val="none"/>
    </w:rPr>
  </w:style>
  <w:style w:type="character" w:customStyle="1" w:styleId="54">
    <w:name w:val="font11"/>
    <w:basedOn w:val="26"/>
    <w:qFormat/>
    <w:uiPriority w:val="0"/>
    <w:rPr>
      <w:rFonts w:hint="eastAsia" w:ascii="宋体" w:hAnsi="宋体" w:eastAsia="宋体" w:cs="宋体"/>
      <w:color w:val="000000"/>
      <w:sz w:val="21"/>
      <w:szCs w:val="21"/>
      <w:u w:val="none"/>
    </w:rPr>
  </w:style>
  <w:style w:type="character" w:customStyle="1" w:styleId="55">
    <w:name w:val="font41"/>
    <w:basedOn w:val="26"/>
    <w:qFormat/>
    <w:uiPriority w:val="0"/>
    <w:rPr>
      <w:rFonts w:hint="default" w:ascii="Times New Roman" w:hAnsi="Times New Roman" w:cs="Times New Roman"/>
      <w:color w:val="000000"/>
      <w:sz w:val="21"/>
      <w:szCs w:val="21"/>
      <w:u w:val="none"/>
    </w:rPr>
  </w:style>
  <w:style w:type="character" w:customStyle="1" w:styleId="56">
    <w:name w:val="font61"/>
    <w:basedOn w:val="26"/>
    <w:qFormat/>
    <w:uiPriority w:val="0"/>
    <w:rPr>
      <w:rFonts w:hint="eastAsia" w:ascii="宋体" w:hAnsi="宋体" w:eastAsia="宋体" w:cs="宋体"/>
      <w:color w:val="000000"/>
      <w:sz w:val="21"/>
      <w:szCs w:val="21"/>
      <w:u w:val="none"/>
    </w:rPr>
  </w:style>
  <w:style w:type="paragraph" w:customStyle="1" w:styleId="57">
    <w:name w:val="!正文"/>
    <w:basedOn w:val="1"/>
    <w:qFormat/>
    <w:uiPriority w:val="0"/>
    <w:pPr>
      <w:spacing w:line="480" w:lineRule="exact"/>
      <w:ind w:firstLine="480" w:firstLineChars="200"/>
    </w:pPr>
    <w:rPr>
      <w:rFonts w:hAnsi="宋体" w:cs="宋体"/>
    </w:rPr>
  </w:style>
  <w:style w:type="paragraph" w:customStyle="1" w:styleId="58">
    <w:name w:val="首行缩进2"/>
    <w:qFormat/>
    <w:uiPriority w:val="0"/>
    <w:pPr>
      <w:spacing w:before="120" w:line="360" w:lineRule="auto"/>
      <w:ind w:firstLine="640" w:firstLineChars="200"/>
    </w:pPr>
    <w:rPr>
      <w:rFonts w:ascii="Times New Roman" w:hAnsi="Times New Roman" w:eastAsia="宋体" w:cs="Times New Roman"/>
      <w:sz w:val="24"/>
    </w:rPr>
  </w:style>
  <w:style w:type="paragraph" w:customStyle="1" w:styleId="59">
    <w:name w:val="正文正本 + 宋体"/>
    <w:basedOn w:val="1"/>
    <w:qFormat/>
    <w:uiPriority w:val="0"/>
    <w:pPr>
      <w:widowControl/>
      <w:spacing w:line="360" w:lineRule="auto"/>
      <w:ind w:firstLine="510"/>
      <w:jc w:val="left"/>
    </w:pPr>
    <w:rPr>
      <w:rFonts w:ascii="宋体" w:hAnsi="宋体"/>
      <w:kern w:val="0"/>
      <w:sz w:val="24"/>
    </w:rPr>
  </w:style>
  <w:style w:type="paragraph" w:customStyle="1" w:styleId="60">
    <w:name w:val="BG1"/>
    <w:basedOn w:val="1"/>
    <w:qFormat/>
    <w:uiPriority w:val="0"/>
    <w:pPr>
      <w:spacing w:line="360" w:lineRule="auto"/>
      <w:ind w:firstLine="422" w:firstLineChars="200"/>
      <w:jc w:val="center"/>
    </w:pPr>
    <w:rPr>
      <w:b/>
      <w:bCs/>
      <w:color w:val="000000"/>
      <w:kern w:val="0"/>
    </w:rPr>
  </w:style>
  <w:style w:type="paragraph" w:customStyle="1" w:styleId="61">
    <w:name w:val="4正文"/>
    <w:basedOn w:val="1"/>
    <w:qFormat/>
    <w:uiPriority w:val="0"/>
    <w:pPr>
      <w:spacing w:line="360" w:lineRule="auto"/>
      <w:ind w:firstLine="480" w:firstLineChars="200"/>
    </w:pPr>
    <w:rPr>
      <w:rFonts w:cs="宋体"/>
      <w:sz w:val="24"/>
      <w:szCs w:val="20"/>
    </w:rPr>
  </w:style>
  <w:style w:type="character" w:customStyle="1" w:styleId="62">
    <w:name w:val="fontstyle01"/>
    <w:basedOn w:val="26"/>
    <w:qFormat/>
    <w:uiPriority w:val="0"/>
    <w:rPr>
      <w:rFonts w:ascii="TimesNewRomanPS-BoldMT" w:hAnsi="TimesNewRomanPS-BoldMT" w:eastAsia="TimesNewRomanPS-BoldMT" w:cs="TimesNewRomanPS-BoldMT"/>
      <w:b/>
      <w:bCs/>
      <w:color w:val="000000"/>
      <w:sz w:val="44"/>
      <w:szCs w:val="44"/>
    </w:rPr>
  </w:style>
  <w:style w:type="character" w:customStyle="1" w:styleId="63">
    <w:name w:val="fontstyle21"/>
    <w:basedOn w:val="26"/>
    <w:qFormat/>
    <w:uiPriority w:val="0"/>
    <w:rPr>
      <w:rFonts w:ascii="黑体" w:hAnsi="宋体" w:eastAsia="黑体" w:cs="黑体"/>
      <w:color w:val="000000"/>
      <w:sz w:val="44"/>
      <w:szCs w:val="44"/>
    </w:rPr>
  </w:style>
  <w:style w:type="paragraph" w:customStyle="1" w:styleId="64">
    <w:name w:val="Table Paragraph"/>
    <w:basedOn w:val="1"/>
    <w:qFormat/>
    <w:uiPriority w:val="1"/>
    <w:rPr>
      <w:rFonts w:ascii="宋体" w:hAnsi="宋体" w:eastAsia="宋体" w:cs="宋体"/>
      <w:lang w:val="zh-CN" w:eastAsia="zh-CN" w:bidi="zh-CN"/>
    </w:rPr>
  </w:style>
  <w:style w:type="paragraph" w:customStyle="1" w:styleId="65">
    <w:name w:val="样式 (符号) 宋体 小四 行距: 1.5 倍行距"/>
    <w:basedOn w:val="1"/>
    <w:qFormat/>
    <w:uiPriority w:val="0"/>
    <w:pPr>
      <w:spacing w:line="360" w:lineRule="auto"/>
      <w:ind w:firstLine="480" w:firstLineChars="200"/>
    </w:pPr>
    <w:rPr>
      <w:rFonts w:hAnsi="宋体" w:cs="宋体"/>
      <w:sz w:val="24"/>
    </w:rPr>
  </w:style>
  <w:style w:type="paragraph" w:customStyle="1" w:styleId="66">
    <w:name w:val="表样式（天安）"/>
    <w:basedOn w:val="1"/>
    <w:qFormat/>
    <w:uiPriority w:val="0"/>
    <w:pPr>
      <w:adjustRightInd w:val="0"/>
      <w:spacing w:before="93" w:after="93" w:line="360" w:lineRule="auto"/>
      <w:jc w:val="center"/>
    </w:pPr>
    <w:rPr>
      <w:rFonts w:eastAsia="黑体"/>
      <w:kern w:val="10"/>
      <w:sz w:val="28"/>
    </w:rPr>
  </w:style>
  <w:style w:type="paragraph" w:customStyle="1" w:styleId="67">
    <w:name w:val="T表头"/>
    <w:basedOn w:val="1"/>
    <w:qFormat/>
    <w:uiPriority w:val="0"/>
    <w:pPr>
      <w:jc w:val="center"/>
    </w:pPr>
    <w:rPr>
      <w:rFonts w:ascii="Times New Roman" w:hAnsi="Times New Roman"/>
      <w:b/>
      <w:sz w:val="21"/>
    </w:rPr>
  </w:style>
  <w:style w:type="paragraph" w:customStyle="1" w:styleId="68">
    <w:name w:val="T表格文字"/>
    <w:basedOn w:val="1"/>
    <w:qFormat/>
    <w:uiPriority w:val="0"/>
    <w:pPr>
      <w:spacing w:line="240" w:lineRule="auto"/>
      <w:jc w:val="center"/>
    </w:pPr>
    <w:rPr>
      <w:rFonts w:ascii="Times New Roman" w:hAnsi="Times New Roman"/>
      <w:sz w:val="21"/>
    </w:rPr>
  </w:style>
  <w:style w:type="paragraph" w:customStyle="1" w:styleId="69">
    <w:name w:val="表题"/>
    <w:basedOn w:val="1"/>
    <w:qFormat/>
    <w:uiPriority w:val="0"/>
    <w:pPr>
      <w:jc w:val="center"/>
    </w:pPr>
    <w:rPr>
      <w:b/>
      <w:sz w:val="24"/>
    </w:rPr>
  </w:style>
  <w:style w:type="paragraph" w:customStyle="1" w:styleId="70">
    <w:name w:val="正文 报告书"/>
    <w:basedOn w:val="71"/>
    <w:qFormat/>
    <w:uiPriority w:val="0"/>
    <w:pPr>
      <w:spacing w:line="480" w:lineRule="exact"/>
      <w:ind w:firstLine="200"/>
    </w:pPr>
    <w:rPr>
      <w:rFonts w:hAnsi="宋体"/>
    </w:rPr>
  </w:style>
  <w:style w:type="paragraph" w:customStyle="1" w:styleId="71">
    <w:name w:val="04正文"/>
    <w:basedOn w:val="1"/>
    <w:semiHidden/>
    <w:qFormat/>
    <w:uiPriority w:val="0"/>
    <w:pPr>
      <w:spacing w:line="360" w:lineRule="auto"/>
      <w:ind w:firstLine="480" w:firstLineChars="200"/>
    </w:pPr>
    <w:rPr>
      <w:rFonts w:ascii="Times New Roman"/>
      <w:color w:val="000000"/>
      <w:kern w:val="2"/>
      <w:szCs w:val="24"/>
    </w:rPr>
  </w:style>
  <w:style w:type="paragraph" w:customStyle="1" w:styleId="72">
    <w:name w:val="ZW"/>
    <w:basedOn w:val="1"/>
    <w:qFormat/>
    <w:uiPriority w:val="0"/>
    <w:pPr>
      <w:adjustRightInd w:val="0"/>
      <w:snapToGrid w:val="0"/>
      <w:spacing w:line="360" w:lineRule="auto"/>
      <w:ind w:firstLine="200" w:firstLineChars="200"/>
    </w:pPr>
    <w:rPr>
      <w:rFonts w:eastAsia="仿宋_GB2312"/>
      <w:kern w:val="0"/>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26700;&#38754;\2023&#65288;&#27491;&#25991;&#65289;&#33150;&#23439;&#31859;&#19994;&#65288;&#27745;&#26579;&#24433;&#21709;&#31867;&#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2023（正文）腾宏米业（污染影响类）.dotx</Template>
  <Pages>49</Pages>
  <Words>26262</Words>
  <Characters>30206</Characters>
  <Lines>13</Lines>
  <Paragraphs>3</Paragraphs>
  <TotalTime>42</TotalTime>
  <ScaleCrop>false</ScaleCrop>
  <LinksUpToDate>false</LinksUpToDate>
  <CharactersWithSpaces>30403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2023-03-19T06:40:00Z</dcterms:created>
  <dc:creator>WPS_1564125157</dc:creator>
  <cp:lastModifiedBy>超帅</cp:lastModifiedBy>
  <cp:lastPrinted>2023-11-09T07:01:00Z</cp:lastPrinted>
  <dcterms:modified xsi:type="dcterms:W3CDTF">2023-11-15T02:03:44Z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B9E5B8FA7FBC441AA539B2202B17DA84_13</vt:lpwstr>
  </property>
</Properties>
</file>