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B9" w:rsidRPr="002857B1" w:rsidRDefault="00311070" w:rsidP="007B4688">
      <w:pPr>
        <w:jc w:val="center"/>
        <w:rPr>
          <w:b/>
          <w:szCs w:val="32"/>
        </w:rPr>
      </w:pPr>
      <w:r w:rsidRPr="002857B1">
        <w:rPr>
          <w:rFonts w:hint="eastAsia"/>
          <w:b/>
          <w:szCs w:val="32"/>
        </w:rPr>
        <w:t>环保查封、扣押行政强制工作流程图</w:t>
      </w:r>
    </w:p>
    <w:p w:rsidR="00311070" w:rsidRDefault="00EC494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3.2pt;margin-top:63.3pt;width:1.5pt;height:45pt;z-index:251660288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219pt;margin-top:109.8pt;width:187.8pt;height:70.5pt;z-index:251662336">
            <v:textbox style="mso-next-textbox:#_x0000_s1030">
              <w:txbxContent>
                <w:p w:rsidR="002857B1" w:rsidRDefault="002857B1" w:rsidP="002857B1">
                  <w:pPr>
                    <w:jc w:val="center"/>
                    <w:rPr>
                      <w:rFonts w:hint="eastAsia"/>
                      <w:sz w:val="21"/>
                    </w:rPr>
                  </w:pPr>
                  <w:r w:rsidRPr="002857B1">
                    <w:rPr>
                      <w:sz w:val="21"/>
                    </w:rPr>
                    <w:t>当场采取强制措施</w:t>
                  </w:r>
                </w:p>
                <w:p w:rsidR="002857B1" w:rsidRPr="002857B1" w:rsidRDefault="002857B1" w:rsidP="002857B1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情况紧急，需要当场设施查封、扣押的，应当在实施后24小时内补办批准手续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type="#_x0000_t32" style="position:absolute;left:0;text-align:left;margin-left:99.75pt;margin-top:68.55pt;width:1.5pt;height:39.75pt;z-index:251659264" o:connectortype="straight">
            <v:stroke endarrow="block"/>
          </v:shape>
        </w:pict>
      </w:r>
      <w:r>
        <w:rPr>
          <w:noProof/>
        </w:rPr>
        <w:pict>
          <v:rect id="_x0000_s1041" style="position:absolute;left:0;text-align:left;margin-left:132pt;margin-top:628.2pt;width:181.2pt;height:36pt;z-index:251672576">
            <v:textbox>
              <w:txbxContent>
                <w:p w:rsidR="00EC494C" w:rsidRPr="00EC494C" w:rsidRDefault="00EC494C" w:rsidP="00EC494C">
                  <w:pPr>
                    <w:jc w:val="center"/>
                    <w:rPr>
                      <w:sz w:val="21"/>
                    </w:rPr>
                  </w:pPr>
                  <w:r w:rsidRPr="00EC494C">
                    <w:rPr>
                      <w:sz w:val="21"/>
                    </w:rPr>
                    <w:t>整理归档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1.25pt;margin-top:532.05pt;width:420pt;height:51.75pt;z-index:251670528">
            <v:textbox>
              <w:txbxContent>
                <w:p w:rsidR="00EC494C" w:rsidRDefault="00EC494C" w:rsidP="00EC494C">
                  <w:pPr>
                    <w:jc w:val="center"/>
                    <w:rPr>
                      <w:rFonts w:hint="eastAsia"/>
                      <w:sz w:val="21"/>
                    </w:rPr>
                  </w:pPr>
                  <w:r w:rsidRPr="00EC494C">
                    <w:rPr>
                      <w:sz w:val="21"/>
                    </w:rPr>
                    <w:t>解除查封</w:t>
                  </w:r>
                  <w:r w:rsidRPr="00EC494C">
                    <w:rPr>
                      <w:rFonts w:hint="eastAsia"/>
                      <w:sz w:val="21"/>
                    </w:rPr>
                    <w:t>、</w:t>
                  </w:r>
                  <w:r w:rsidRPr="00EC494C">
                    <w:rPr>
                      <w:sz w:val="21"/>
                    </w:rPr>
                    <w:t>扣押</w:t>
                  </w:r>
                </w:p>
                <w:p w:rsidR="00EC494C" w:rsidRPr="00EC494C" w:rsidRDefault="00EC494C" w:rsidP="00EC494C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对期限已经届满或者不再需要采取查封、扣押措施的，应立即做出解除决定；并自解除查封、扣押决定做出之日起三个工作日内送达解除决定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left:0;text-align:left;margin-left:219pt;margin-top:598.05pt;width:0;height:26.55pt;z-index:251671552" o:connectortype="straight">
            <v:stroke endarrow="block"/>
          </v:shape>
        </w:pict>
      </w:r>
      <w:r>
        <w:rPr>
          <w:noProof/>
        </w:rPr>
        <w:pict>
          <v:rect id="_x0000_s1036" style="position:absolute;left:0;text-align:left;margin-left:9.75pt;margin-top:428.55pt;width:421.5pt;height:66pt;z-index:251668480">
            <v:textbox>
              <w:txbxContent>
                <w:p w:rsidR="002C29DC" w:rsidRDefault="002C29DC" w:rsidP="002C29DC">
                  <w:pPr>
                    <w:jc w:val="center"/>
                    <w:rPr>
                      <w:rFonts w:hint="eastAsia"/>
                      <w:sz w:val="21"/>
                    </w:rPr>
                  </w:pPr>
                  <w:r w:rsidRPr="002C29DC">
                    <w:rPr>
                      <w:sz w:val="21"/>
                    </w:rPr>
                    <w:t>实施查封</w:t>
                  </w:r>
                  <w:r w:rsidRPr="002C29DC">
                    <w:rPr>
                      <w:rFonts w:hint="eastAsia"/>
                      <w:sz w:val="21"/>
                    </w:rPr>
                    <w:t>、</w:t>
                  </w:r>
                  <w:r w:rsidRPr="002C29DC">
                    <w:rPr>
                      <w:sz w:val="21"/>
                    </w:rPr>
                    <w:t>扣押</w:t>
                  </w:r>
                </w:p>
                <w:p w:rsidR="002C29DC" w:rsidRPr="002C29DC" w:rsidRDefault="002C29DC" w:rsidP="002C29DC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制作现场笔录；制作查封、扣押决定书和清单；现场笔录和查封、扣押设施、设备清单由</w:t>
                  </w:r>
                  <w:r w:rsidR="00EC494C">
                    <w:rPr>
                      <w:rFonts w:hint="eastAsia"/>
                      <w:sz w:val="21"/>
                    </w:rPr>
                    <w:t>排污者和执法人员签名或者盖章</w:t>
                  </w:r>
                </w:p>
              </w:txbxContent>
            </v:textbox>
          </v:rect>
        </w:pict>
      </w:r>
      <w:r w:rsidR="00546C68">
        <w:rPr>
          <w:noProof/>
        </w:rPr>
        <w:pict>
          <v:shape id="_x0000_s1037" type="#_x0000_t32" style="position:absolute;left:0;text-align:left;margin-left:219pt;margin-top:509.55pt;width:0;height:22.5pt;z-index:251669504" o:connectortype="straight">
            <v:stroke endarrow="block"/>
          </v:shape>
        </w:pict>
      </w:r>
      <w:r w:rsidR="00546C68">
        <w:rPr>
          <w:noProof/>
        </w:rPr>
        <w:pict>
          <v:shape id="_x0000_s1035" type="#_x0000_t32" style="position:absolute;left:0;text-align:left;margin-left:219pt;margin-top:399.3pt;width:0;height:29.25pt;z-index:251667456" o:connectortype="straight">
            <v:stroke endarrow="block"/>
          </v:shape>
        </w:pict>
      </w:r>
      <w:r w:rsidR="00546C68">
        <w:rPr>
          <w:noProof/>
        </w:rPr>
        <w:pict>
          <v:rect id="_x0000_s1034" style="position:absolute;left:0;text-align:left;margin-left:4.5pt;margin-top:312.3pt;width:425.25pt;height:87pt;z-index:251666432">
            <v:textbox>
              <w:txbxContent>
                <w:p w:rsidR="002C29DC" w:rsidRDefault="002C29DC" w:rsidP="002C29DC">
                  <w:pPr>
                    <w:jc w:val="center"/>
                    <w:rPr>
                      <w:rFonts w:hint="eastAsia"/>
                      <w:sz w:val="21"/>
                    </w:rPr>
                  </w:pPr>
                  <w:r w:rsidRPr="002C29DC">
                    <w:rPr>
                      <w:sz w:val="21"/>
                    </w:rPr>
                    <w:t>告知</w:t>
                  </w:r>
                </w:p>
                <w:p w:rsidR="002C29DC" w:rsidRPr="002C29DC" w:rsidRDefault="002C29DC" w:rsidP="002C29DC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2名以上执法人员进入现场，表明身份，告知当事人采取行政强制措施的理由，依据以及依法享有的权利；听取当事人的陈述和申辩</w:t>
                  </w:r>
                </w:p>
              </w:txbxContent>
            </v:textbox>
          </v:rect>
        </w:pict>
      </w:r>
      <w:r w:rsidR="00546C68">
        <w:rPr>
          <w:noProof/>
        </w:rPr>
        <w:pict>
          <v:shape id="_x0000_s1033" type="#_x0000_t32" style="position:absolute;left:0;text-align:left;margin-left:219pt;margin-top:271.8pt;width:0;height:36pt;z-index:251665408" o:connectortype="straight">
            <v:stroke endarrow="block"/>
          </v:shape>
        </w:pict>
      </w:r>
      <w:r w:rsidR="00546C68">
        <w:rPr>
          <w:noProof/>
        </w:rPr>
        <w:pict>
          <v:rect id="_x0000_s1032" style="position:absolute;left:0;text-align:left;margin-left:4.5pt;margin-top:208.8pt;width:421.5pt;height:58.5pt;z-index:251664384">
            <v:textbox>
              <w:txbxContent>
                <w:p w:rsidR="002C29DC" w:rsidRDefault="002C29DC" w:rsidP="002C29DC">
                  <w:pPr>
                    <w:jc w:val="center"/>
                    <w:rPr>
                      <w:rFonts w:hint="eastAsia"/>
                      <w:sz w:val="21"/>
                    </w:rPr>
                  </w:pPr>
                  <w:r w:rsidRPr="002C29DC">
                    <w:rPr>
                      <w:sz w:val="21"/>
                    </w:rPr>
                    <w:t>批准</w:t>
                  </w:r>
                </w:p>
                <w:p w:rsidR="002C29DC" w:rsidRPr="002C29DC" w:rsidRDefault="002C29DC" w:rsidP="002C29DC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需要实施查封、扣押的，经局长批准后实施；案情重大或社会影响较大的，应当经局案件审查小组集体审议决定</w:t>
                  </w:r>
                </w:p>
              </w:txbxContent>
            </v:textbox>
          </v:rect>
        </w:pict>
      </w:r>
      <w:r w:rsidR="00546C68">
        <w:rPr>
          <w:noProof/>
        </w:rPr>
        <w:pict>
          <v:shape id="_x0000_s1031" type="#_x0000_t32" style="position:absolute;left:0;text-align:left;margin-left:98.25pt;margin-top:180.3pt;width:0;height:22.5pt;z-index:251663360" o:connectortype="straight">
            <v:stroke endarrow="block"/>
          </v:shape>
        </w:pict>
      </w:r>
      <w:r w:rsidR="00546C68">
        <w:rPr>
          <w:noProof/>
        </w:rPr>
        <w:pict>
          <v:rect id="_x0000_s1029" style="position:absolute;left:0;text-align:left;margin-left:9.75pt;margin-top:113.55pt;width:178.5pt;height:66.75pt;z-index:251661312">
            <v:textbox style="mso-next-textbox:#_x0000_s1029">
              <w:txbxContent>
                <w:p w:rsidR="002857B1" w:rsidRDefault="002857B1" w:rsidP="002857B1">
                  <w:pPr>
                    <w:jc w:val="center"/>
                    <w:rPr>
                      <w:rFonts w:hint="eastAsia"/>
                      <w:sz w:val="21"/>
                    </w:rPr>
                  </w:pPr>
                  <w:r w:rsidRPr="002857B1">
                    <w:rPr>
                      <w:sz w:val="21"/>
                    </w:rPr>
                    <w:t>报告</w:t>
                  </w:r>
                </w:p>
                <w:p w:rsidR="002857B1" w:rsidRDefault="002857B1" w:rsidP="002857B1">
                  <w:pPr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需要实施查封、扣押的，应当书面报告局领导</w:t>
                  </w:r>
                </w:p>
                <w:p w:rsidR="002857B1" w:rsidRPr="002857B1" w:rsidRDefault="002857B1" w:rsidP="002857B1">
                  <w:pPr>
                    <w:rPr>
                      <w:sz w:val="21"/>
                    </w:rPr>
                  </w:pPr>
                </w:p>
              </w:txbxContent>
            </v:textbox>
          </v:rect>
        </w:pict>
      </w:r>
      <w:r w:rsidR="00546C68">
        <w:rPr>
          <w:noProof/>
        </w:rPr>
        <w:pict>
          <v:rect id="_x0000_s1026" style="position:absolute;left:0;text-align:left;margin-left:4.5pt;margin-top:14.55pt;width:396.75pt;height:54pt;z-index:251658240">
            <v:textbox>
              <w:txbxContent>
                <w:p w:rsidR="00311070" w:rsidRPr="002857B1" w:rsidRDefault="002857B1" w:rsidP="002857B1">
                  <w:pPr>
                    <w:jc w:val="center"/>
                    <w:rPr>
                      <w:sz w:val="21"/>
                    </w:rPr>
                  </w:pPr>
                  <w:r w:rsidRPr="002857B1">
                    <w:rPr>
                      <w:sz w:val="21"/>
                    </w:rPr>
                    <w:t>现场检查</w:t>
                  </w:r>
                </w:p>
                <w:p w:rsidR="002857B1" w:rsidRPr="002857B1" w:rsidRDefault="002857B1">
                  <w:pPr>
                    <w:rPr>
                      <w:rFonts w:hint="eastAsia"/>
                      <w:sz w:val="21"/>
                    </w:rPr>
                  </w:pPr>
                  <w:r w:rsidRPr="002857B1">
                    <w:rPr>
                      <w:sz w:val="21"/>
                    </w:rPr>
                    <w:t>检查中有违反法律法规规定排放污染物</w:t>
                  </w:r>
                  <w:r w:rsidRPr="002857B1">
                    <w:rPr>
                      <w:rFonts w:hint="eastAsia"/>
                      <w:sz w:val="21"/>
                    </w:rPr>
                    <w:t>，</w:t>
                  </w:r>
                  <w:r w:rsidRPr="002857B1">
                    <w:rPr>
                      <w:sz w:val="21"/>
                    </w:rPr>
                    <w:t>造成或者可能</w:t>
                  </w:r>
                  <w:r>
                    <w:rPr>
                      <w:sz w:val="21"/>
                    </w:rPr>
                    <w:t>造成严重污染</w:t>
                  </w:r>
                  <w:r>
                    <w:rPr>
                      <w:rFonts w:hint="eastAsia"/>
                      <w:sz w:val="21"/>
                    </w:rPr>
                    <w:t>，</w:t>
                  </w:r>
                  <w:r>
                    <w:rPr>
                      <w:sz w:val="21"/>
                    </w:rPr>
                    <w:t>对造成污染物排放的设施</w:t>
                  </w:r>
                  <w:r>
                    <w:rPr>
                      <w:rFonts w:hint="eastAsia"/>
                      <w:sz w:val="21"/>
                    </w:rPr>
                    <w:t>、</w:t>
                  </w:r>
                  <w:r>
                    <w:rPr>
                      <w:sz w:val="21"/>
                    </w:rPr>
                    <w:t>设备实施查封</w:t>
                  </w:r>
                  <w:r>
                    <w:rPr>
                      <w:rFonts w:hint="eastAsia"/>
                      <w:sz w:val="21"/>
                    </w:rPr>
                    <w:t>、</w:t>
                  </w:r>
                  <w:r>
                    <w:rPr>
                      <w:sz w:val="21"/>
                    </w:rPr>
                    <w:t>扣押</w:t>
                  </w:r>
                  <w:r>
                    <w:rPr>
                      <w:rFonts w:hint="eastAsia"/>
                      <w:sz w:val="21"/>
                    </w:rPr>
                    <w:t>，</w:t>
                  </w:r>
                  <w:r>
                    <w:rPr>
                      <w:sz w:val="21"/>
                    </w:rPr>
                    <w:t>提出建议</w:t>
                  </w:r>
                </w:p>
                <w:p w:rsidR="002857B1" w:rsidRDefault="002857B1">
                  <w:pPr>
                    <w:rPr>
                      <w:rFonts w:hint="eastAsia"/>
                    </w:rPr>
                  </w:pPr>
                </w:p>
                <w:p w:rsidR="002857B1" w:rsidRDefault="002857B1">
                  <w:r>
                    <w:t>严重造成严重污染</w:t>
                  </w:r>
                </w:p>
              </w:txbxContent>
            </v:textbox>
          </v:rect>
        </w:pict>
      </w:r>
    </w:p>
    <w:sectPr w:rsidR="00311070" w:rsidSect="00F4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31" w:rsidRDefault="00377131" w:rsidP="002857B1">
      <w:r>
        <w:separator/>
      </w:r>
    </w:p>
  </w:endnote>
  <w:endnote w:type="continuationSeparator" w:id="1">
    <w:p w:rsidR="00377131" w:rsidRDefault="00377131" w:rsidP="0028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31" w:rsidRDefault="00377131" w:rsidP="002857B1">
      <w:r>
        <w:separator/>
      </w:r>
    </w:p>
  </w:footnote>
  <w:footnote w:type="continuationSeparator" w:id="1">
    <w:p w:rsidR="00377131" w:rsidRDefault="00377131" w:rsidP="00285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070"/>
    <w:rsid w:val="00111435"/>
    <w:rsid w:val="002857B1"/>
    <w:rsid w:val="002C29DC"/>
    <w:rsid w:val="00311070"/>
    <w:rsid w:val="00377131"/>
    <w:rsid w:val="00516836"/>
    <w:rsid w:val="00546C68"/>
    <w:rsid w:val="0061648D"/>
    <w:rsid w:val="007401E2"/>
    <w:rsid w:val="007B4688"/>
    <w:rsid w:val="00E80F72"/>
    <w:rsid w:val="00EC494C"/>
    <w:rsid w:val="00F4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28"/>
        <o:r id="V:Rule10" type="connector" idref="#_x0000_s1035"/>
        <o:r id="V:Rule11" type="connector" idref="#_x0000_s1037"/>
        <o:r id="V:Rule12" type="connector" idref="#_x0000_s1033"/>
        <o:r id="V:Rule1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7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FQ</cp:lastModifiedBy>
  <cp:revision>2</cp:revision>
  <dcterms:created xsi:type="dcterms:W3CDTF">2021-03-11T03:53:00Z</dcterms:created>
  <dcterms:modified xsi:type="dcterms:W3CDTF">2021-03-11T03:53:00Z</dcterms:modified>
</cp:coreProperties>
</file>